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5F" w:rsidRDefault="00A918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A9185F" w:rsidRDefault="00A9185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</w:rPr>
      </w:pPr>
    </w:p>
    <w:p w:rsidR="00A9185F" w:rsidRDefault="00A9185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</w:rPr>
      </w:pPr>
    </w:p>
    <w:p w:rsidR="00A9185F" w:rsidRDefault="00517B0B" w:rsidP="00F8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9185F" w:rsidRDefault="00517B0B" w:rsidP="00F8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городской акции «Читаем вместе»</w:t>
      </w:r>
    </w:p>
    <w:p w:rsidR="00A9185F" w:rsidRDefault="00A9185F" w:rsidP="00F81C87">
      <w:pPr>
        <w:rPr>
          <w:b/>
        </w:rPr>
      </w:pPr>
    </w:p>
    <w:p w:rsidR="00A9185F" w:rsidRDefault="00517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9185F" w:rsidRDefault="00A91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порядок и условия проведения городской акции «Читаем вместе» (далее – Акция).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Организацию работы по подготовке и проведению Акции осуществляет муниципальное бюджетное общеобразовательное учреждение городского округа «Город Архангельск» «Средняя школа № 2 имени В.Ф. Филиппова».</w:t>
      </w:r>
    </w:p>
    <w:p w:rsidR="00A9185F" w:rsidRDefault="00517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Акция проводится с 3 апреля 2023 года по 9 апреля 2023 года. Информация о проведении Акции размещается на официальных сайтах организаторов не позднее 31 марта 2023 года.</w:t>
      </w:r>
    </w:p>
    <w:p w:rsidR="00A9185F" w:rsidRDefault="00A9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5F" w:rsidRDefault="00517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Акции</w:t>
      </w:r>
    </w:p>
    <w:p w:rsidR="00A9185F" w:rsidRDefault="00A91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85F" w:rsidRDefault="00517B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Основные цели Акции:</w:t>
      </w:r>
    </w:p>
    <w:p w:rsidR="00A9185F" w:rsidRPr="00F81C87" w:rsidRDefault="00517B0B" w:rsidP="00F81C87">
      <w:pPr>
        <w:pStyle w:val="a6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организация совместного досуга семей с детьми;</w:t>
      </w:r>
    </w:p>
    <w:p w:rsidR="00A9185F" w:rsidRPr="00F81C87" w:rsidRDefault="00517B0B" w:rsidP="00F81C87">
      <w:pPr>
        <w:pStyle w:val="a6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развитие традиции семейного чтения;</w:t>
      </w:r>
    </w:p>
    <w:p w:rsidR="00A9185F" w:rsidRPr="00F81C87" w:rsidRDefault="00517B0B" w:rsidP="00F81C87">
      <w:pPr>
        <w:pStyle w:val="a6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повышения роли книги в формировании успешной, социально активной личности ребенка, его интеллектуального потенциала</w:t>
      </w:r>
      <w:r w:rsidR="00F21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85F" w:rsidRPr="00F81C87" w:rsidRDefault="00517B0B" w:rsidP="00F81C87">
      <w:pPr>
        <w:pStyle w:val="a6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популяризация чтения среди детей и подростков</w:t>
      </w:r>
    </w:p>
    <w:p w:rsidR="00A9185F" w:rsidRDefault="00517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2.2</w:t>
      </w:r>
      <w:r w:rsidR="00F81C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Акции:</w:t>
      </w:r>
    </w:p>
    <w:p w:rsidR="00A9185F" w:rsidRPr="00F81C87" w:rsidRDefault="00517B0B" w:rsidP="00F81C87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F21B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1C87">
        <w:rPr>
          <w:rFonts w:ascii="Times New Roman" w:eastAsia="Times New Roman" w:hAnsi="Times New Roman" w:cs="Times New Roman"/>
          <w:sz w:val="28"/>
          <w:szCs w:val="28"/>
        </w:rPr>
        <w:t xml:space="preserve"> внимания широкой общественности, руководителей государственных, муниципальных органов и учреждений, средств массовой информации к целям Акции; </w:t>
      </w:r>
    </w:p>
    <w:p w:rsidR="00A9185F" w:rsidRPr="00F81C87" w:rsidRDefault="00517B0B" w:rsidP="00F81C87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в формировании нравственно-зрелой личности ребенка; </w:t>
      </w:r>
    </w:p>
    <w:p w:rsidR="00A9185F" w:rsidRPr="00F81C87" w:rsidRDefault="00517B0B" w:rsidP="00F81C87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несовершеннолетних к осознанному нравственному выбору;</w:t>
      </w:r>
    </w:p>
    <w:p w:rsidR="00A9185F" w:rsidRPr="00F81C87" w:rsidRDefault="00517B0B" w:rsidP="00F81C87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повышение творческой активности несовершеннолетних и семей с детьми;</w:t>
      </w:r>
    </w:p>
    <w:p w:rsidR="00A9185F" w:rsidRPr="00F81C87" w:rsidRDefault="00517B0B" w:rsidP="00F81C87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87">
        <w:rPr>
          <w:rFonts w:ascii="Times New Roman" w:eastAsia="Times New Roman" w:hAnsi="Times New Roman" w:cs="Times New Roman"/>
          <w:sz w:val="28"/>
          <w:szCs w:val="28"/>
        </w:rPr>
        <w:t>вовлечение детей и членов их семей в совместную творческую деятельность.</w:t>
      </w:r>
    </w:p>
    <w:p w:rsidR="00A9185F" w:rsidRDefault="00A9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5F" w:rsidRDefault="00517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Акции</w:t>
      </w:r>
    </w:p>
    <w:p w:rsidR="00A9185F" w:rsidRDefault="00A91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Акции может стать любой обучающийся города Архангельска независимо от возраста.</w:t>
      </w:r>
    </w:p>
    <w:p w:rsidR="00A9185F" w:rsidRDefault="00A918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85F" w:rsidRDefault="00517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IV. Этапы проведения акции</w:t>
      </w:r>
    </w:p>
    <w:p w:rsidR="00A9185F" w:rsidRDefault="0051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4.1. Для участия в Акции необходимо: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записать видео до 3 минут, в котором автор читает один или с членами семьи фрагмент любимой детской книги, стихотворения, рассказа, сказки и т.д.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поместить видео в социальную сеть ВКонтакте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D5523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читаемвме</w:t>
      </w:r>
      <w:r w:rsidR="00D5523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#Календарь_добрых_дел_Архангельск29.</w:t>
      </w:r>
    </w:p>
    <w:p w:rsidR="00A9185F" w:rsidRDefault="00A9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185F" w:rsidRDefault="00517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ребования к материалам, </w:t>
      </w:r>
    </w:p>
    <w:p w:rsidR="00A9185F" w:rsidRDefault="00517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представленным для участия в Акции </w:t>
      </w:r>
    </w:p>
    <w:p w:rsidR="00A9185F" w:rsidRDefault="00A91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Требования к оформлению материалов: 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видео и фотоматериалах не допускается использование музыкального и видео- контента экстремистской и депрессивной направленности, наносящей вред психическому и физическому здоровью детей;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хронометраж видеороликов не должен превышать 180 секунд;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производства видеороликов подходят смартфоны, планшеты, видеокамеры и монтажные системы; использование при монтаже и съёмке специальных программ и инструментов – на усмотрение участника;</w:t>
      </w:r>
    </w:p>
    <w:p w:rsidR="00A9185F" w:rsidRDefault="0051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185F">
          <w:pgSz w:w="11906" w:h="16838"/>
          <w:pgMar w:top="851" w:right="851" w:bottom="1135" w:left="1134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 конкурсный материал не должен содержать рекламные б</w:t>
      </w:r>
      <w:r w:rsidR="001A6B4B">
        <w:rPr>
          <w:rFonts w:ascii="Times New Roman" w:eastAsia="Times New Roman" w:hAnsi="Times New Roman" w:cs="Times New Roman"/>
          <w:sz w:val="28"/>
          <w:szCs w:val="28"/>
        </w:rPr>
        <w:t>локи</w:t>
      </w:r>
      <w:bookmarkStart w:id="0" w:name="_GoBack"/>
      <w:bookmarkEnd w:id="0"/>
    </w:p>
    <w:p w:rsidR="00A9185F" w:rsidRDefault="00A9185F" w:rsidP="00517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9185F">
      <w:pgSz w:w="11906" w:h="16838"/>
      <w:pgMar w:top="851" w:right="851" w:bottom="113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EA3"/>
    <w:multiLevelType w:val="hybridMultilevel"/>
    <w:tmpl w:val="4B92814C"/>
    <w:lvl w:ilvl="0" w:tplc="D5F49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421471"/>
    <w:multiLevelType w:val="multilevel"/>
    <w:tmpl w:val="C1A087E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/>
      </w:rPr>
    </w:lvl>
  </w:abstractNum>
  <w:abstractNum w:abstractNumId="2">
    <w:nsid w:val="72877AB3"/>
    <w:multiLevelType w:val="hybridMultilevel"/>
    <w:tmpl w:val="F11EBBF0"/>
    <w:lvl w:ilvl="0" w:tplc="D5F49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5F"/>
    <w:rsid w:val="001A6B4B"/>
    <w:rsid w:val="00517B0B"/>
    <w:rsid w:val="00A9185F"/>
    <w:rsid w:val="00D5523D"/>
    <w:rsid w:val="00F21BC8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Поспелова Наталья Сергеевна</cp:lastModifiedBy>
  <cp:revision>5</cp:revision>
  <dcterms:created xsi:type="dcterms:W3CDTF">2023-03-30T09:29:00Z</dcterms:created>
  <dcterms:modified xsi:type="dcterms:W3CDTF">2023-03-30T10:17:00Z</dcterms:modified>
</cp:coreProperties>
</file>