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DE0800" w:rsidTr="00DE0800">
        <w:trPr>
          <w:trHeight w:val="351"/>
        </w:trPr>
        <w:tc>
          <w:tcPr>
            <w:tcW w:w="4076" w:type="dxa"/>
          </w:tcPr>
          <w:p w:rsidR="00B34946" w:rsidRPr="00DE0800" w:rsidRDefault="00B34946" w:rsidP="00DE0800">
            <w:pPr>
              <w:pStyle w:val="1"/>
              <w:spacing w:before="0"/>
              <w:ind w:firstLine="33"/>
              <w:jc w:val="center"/>
              <w:rPr>
                <w:rFonts w:ascii="Times New Roman" w:hAnsi="Times New Roman" w:cs="Times New Roman"/>
                <w:b w:val="0"/>
                <w:color w:val="000000"/>
                <w:sz w:val="28"/>
                <w:szCs w:val="26"/>
              </w:rPr>
            </w:pPr>
            <w:bookmarkStart w:id="0" w:name="_GoBack"/>
            <w:bookmarkEnd w:id="0"/>
            <w:r w:rsidRPr="00DE0800">
              <w:rPr>
                <w:rFonts w:ascii="Times New Roman" w:hAnsi="Times New Roman" w:cs="Times New Roman"/>
                <w:b w:val="0"/>
                <w:sz w:val="28"/>
                <w:szCs w:val="26"/>
              </w:rPr>
              <w:br w:type="page"/>
            </w:r>
            <w:r w:rsidRPr="00DE0800">
              <w:rPr>
                <w:rFonts w:ascii="Times New Roman" w:hAnsi="Times New Roman" w:cs="Times New Roman"/>
                <w:b w:val="0"/>
                <w:color w:val="000000"/>
                <w:sz w:val="28"/>
                <w:szCs w:val="26"/>
              </w:rPr>
              <w:t>УТВЕРЖДЕН</w:t>
            </w:r>
          </w:p>
        </w:tc>
      </w:tr>
      <w:tr w:rsidR="00B34946" w:rsidRPr="00DE0800" w:rsidTr="00DE0800">
        <w:trPr>
          <w:trHeight w:val="1235"/>
        </w:trPr>
        <w:tc>
          <w:tcPr>
            <w:tcW w:w="4076" w:type="dxa"/>
          </w:tcPr>
          <w:p w:rsidR="00B34946" w:rsidRPr="00DE0800" w:rsidRDefault="002C58C0" w:rsidP="00DE0800">
            <w:pPr>
              <w:ind w:firstLine="33"/>
              <w:jc w:val="center"/>
              <w:rPr>
                <w:sz w:val="28"/>
                <w:szCs w:val="26"/>
              </w:rPr>
            </w:pPr>
            <w:r w:rsidRPr="00DE0800">
              <w:rPr>
                <w:sz w:val="28"/>
                <w:szCs w:val="26"/>
              </w:rPr>
              <w:t>постановлением</w:t>
            </w:r>
            <w:r w:rsidR="00B34946" w:rsidRPr="00DE0800">
              <w:rPr>
                <w:sz w:val="28"/>
                <w:szCs w:val="26"/>
              </w:rPr>
              <w:t xml:space="preserve"> Главы</w:t>
            </w:r>
          </w:p>
          <w:p w:rsidR="00B34946" w:rsidRPr="00DE0800" w:rsidRDefault="00470D83" w:rsidP="00DE0800">
            <w:pPr>
              <w:ind w:firstLine="33"/>
              <w:jc w:val="center"/>
              <w:rPr>
                <w:sz w:val="28"/>
                <w:szCs w:val="26"/>
              </w:rPr>
            </w:pPr>
            <w:r w:rsidRPr="00DE0800">
              <w:rPr>
                <w:sz w:val="28"/>
                <w:szCs w:val="26"/>
              </w:rPr>
              <w:t>городского округа</w:t>
            </w:r>
          </w:p>
          <w:p w:rsidR="00B34946" w:rsidRPr="00DE0800" w:rsidRDefault="001167D2" w:rsidP="00DE0800">
            <w:pPr>
              <w:ind w:firstLine="33"/>
              <w:jc w:val="center"/>
              <w:rPr>
                <w:sz w:val="28"/>
                <w:szCs w:val="26"/>
              </w:rPr>
            </w:pPr>
            <w:r w:rsidRPr="00DE0800">
              <w:rPr>
                <w:sz w:val="28"/>
                <w:szCs w:val="26"/>
              </w:rPr>
              <w:t>"</w:t>
            </w:r>
            <w:r w:rsidR="00B34946" w:rsidRPr="00DE0800">
              <w:rPr>
                <w:sz w:val="28"/>
                <w:szCs w:val="26"/>
              </w:rPr>
              <w:t>Город Архангельск</w:t>
            </w:r>
            <w:r w:rsidRPr="00DE0800">
              <w:rPr>
                <w:sz w:val="28"/>
                <w:szCs w:val="26"/>
              </w:rPr>
              <w:t>"</w:t>
            </w:r>
          </w:p>
          <w:p w:rsidR="00B34946" w:rsidRPr="00DE0800" w:rsidRDefault="00B34946" w:rsidP="000948C4">
            <w:pPr>
              <w:ind w:firstLine="33"/>
              <w:jc w:val="center"/>
              <w:rPr>
                <w:sz w:val="28"/>
                <w:szCs w:val="26"/>
              </w:rPr>
            </w:pPr>
            <w:r w:rsidRPr="00DE0800">
              <w:rPr>
                <w:sz w:val="28"/>
                <w:szCs w:val="26"/>
              </w:rPr>
              <w:t xml:space="preserve">от </w:t>
            </w:r>
            <w:r w:rsidR="000948C4">
              <w:rPr>
                <w:sz w:val="28"/>
                <w:szCs w:val="26"/>
              </w:rPr>
              <w:t>18</w:t>
            </w:r>
            <w:r w:rsidR="00DE0800">
              <w:rPr>
                <w:sz w:val="28"/>
                <w:szCs w:val="26"/>
              </w:rPr>
              <w:t xml:space="preserve"> ноября</w:t>
            </w:r>
            <w:r w:rsidR="00544490" w:rsidRPr="00DE0800">
              <w:rPr>
                <w:sz w:val="28"/>
                <w:szCs w:val="26"/>
              </w:rPr>
              <w:t xml:space="preserve"> </w:t>
            </w:r>
            <w:r w:rsidRPr="00DE0800">
              <w:rPr>
                <w:sz w:val="28"/>
                <w:szCs w:val="26"/>
              </w:rPr>
              <w:t>202</w:t>
            </w:r>
            <w:r w:rsidR="00505DC1" w:rsidRPr="00DE0800">
              <w:rPr>
                <w:sz w:val="28"/>
                <w:szCs w:val="26"/>
              </w:rPr>
              <w:t>4</w:t>
            </w:r>
            <w:r w:rsidR="00544490" w:rsidRPr="00DE0800">
              <w:rPr>
                <w:sz w:val="28"/>
                <w:szCs w:val="26"/>
              </w:rPr>
              <w:t xml:space="preserve"> г.</w:t>
            </w:r>
            <w:r w:rsidR="00DE0800">
              <w:rPr>
                <w:sz w:val="28"/>
                <w:szCs w:val="26"/>
              </w:rPr>
              <w:t xml:space="preserve"> № </w:t>
            </w:r>
            <w:r w:rsidR="000948C4">
              <w:rPr>
                <w:sz w:val="28"/>
                <w:szCs w:val="26"/>
              </w:rPr>
              <w:t>1880</w:t>
            </w:r>
          </w:p>
        </w:tc>
      </w:tr>
    </w:tbl>
    <w:p w:rsidR="00B34946" w:rsidRPr="002C4612" w:rsidRDefault="00B34946" w:rsidP="000A610A">
      <w:pPr>
        <w:widowControl w:val="0"/>
        <w:ind w:firstLine="709"/>
        <w:jc w:val="both"/>
        <w:rPr>
          <w:szCs w:val="26"/>
        </w:rPr>
      </w:pPr>
    </w:p>
    <w:p w:rsidR="00B34946" w:rsidRPr="002C4612" w:rsidRDefault="00B34946" w:rsidP="000A610A">
      <w:pPr>
        <w:widowControl w:val="0"/>
        <w:ind w:firstLine="709"/>
        <w:jc w:val="center"/>
        <w:rPr>
          <w:szCs w:val="26"/>
        </w:rPr>
      </w:pPr>
    </w:p>
    <w:p w:rsidR="00DE0800" w:rsidRPr="00DE0800" w:rsidRDefault="00DE0800" w:rsidP="00897C33">
      <w:pPr>
        <w:jc w:val="center"/>
        <w:rPr>
          <w:b/>
          <w:spacing w:val="40"/>
          <w:sz w:val="28"/>
          <w:szCs w:val="28"/>
        </w:rPr>
      </w:pPr>
      <w:r w:rsidRPr="00DE0800">
        <w:rPr>
          <w:b/>
          <w:spacing w:val="40"/>
          <w:sz w:val="28"/>
          <w:szCs w:val="28"/>
        </w:rPr>
        <w:t xml:space="preserve">ПРОЕКТ </w:t>
      </w:r>
    </w:p>
    <w:p w:rsidR="00FC53A7" w:rsidRPr="007977E7" w:rsidRDefault="007977E7" w:rsidP="00897C33">
      <w:pPr>
        <w:jc w:val="center"/>
        <w:rPr>
          <w:b/>
          <w:sz w:val="28"/>
          <w:szCs w:val="28"/>
        </w:rPr>
      </w:pPr>
      <w:r w:rsidRPr="007977E7">
        <w:rPr>
          <w:b/>
          <w:sz w:val="28"/>
          <w:szCs w:val="28"/>
        </w:rPr>
        <w:t xml:space="preserve">внесения изменений в проект планировки района "Соломбала" муниципального образования "Город Архангельск" в границах </w:t>
      </w:r>
      <w:r w:rsidR="00DE0800">
        <w:rPr>
          <w:b/>
          <w:sz w:val="28"/>
          <w:szCs w:val="28"/>
        </w:rPr>
        <w:br/>
      </w:r>
      <w:r w:rsidRPr="007977E7">
        <w:rPr>
          <w:b/>
          <w:sz w:val="28"/>
          <w:szCs w:val="28"/>
        </w:rPr>
        <w:t>эле</w:t>
      </w:r>
      <w:r>
        <w:rPr>
          <w:b/>
          <w:sz w:val="28"/>
          <w:szCs w:val="28"/>
        </w:rPr>
        <w:t>мента планировочной структуры: ул.</w:t>
      </w:r>
      <w:r w:rsidR="00FE76EA">
        <w:rPr>
          <w:b/>
          <w:sz w:val="28"/>
          <w:szCs w:val="28"/>
        </w:rPr>
        <w:t xml:space="preserve"> </w:t>
      </w:r>
      <w:r>
        <w:rPr>
          <w:b/>
          <w:sz w:val="28"/>
          <w:szCs w:val="28"/>
        </w:rPr>
        <w:t>Маяковского, пер.</w:t>
      </w:r>
      <w:r w:rsidR="00FE76EA">
        <w:rPr>
          <w:b/>
          <w:sz w:val="28"/>
          <w:szCs w:val="28"/>
        </w:rPr>
        <w:t xml:space="preserve"> </w:t>
      </w:r>
      <w:r>
        <w:rPr>
          <w:b/>
          <w:sz w:val="28"/>
          <w:szCs w:val="28"/>
        </w:rPr>
        <w:t xml:space="preserve">Широкий, </w:t>
      </w:r>
      <w:r w:rsidR="00FE76EA">
        <w:rPr>
          <w:b/>
          <w:sz w:val="28"/>
          <w:szCs w:val="28"/>
        </w:rPr>
        <w:br/>
      </w:r>
      <w:r>
        <w:rPr>
          <w:b/>
          <w:sz w:val="28"/>
          <w:szCs w:val="28"/>
        </w:rPr>
        <w:t>ул.</w:t>
      </w:r>
      <w:r w:rsidR="00FE76EA">
        <w:rPr>
          <w:b/>
          <w:sz w:val="28"/>
          <w:szCs w:val="28"/>
        </w:rPr>
        <w:t xml:space="preserve"> </w:t>
      </w:r>
      <w:r w:rsidRPr="007977E7">
        <w:rPr>
          <w:b/>
          <w:sz w:val="28"/>
          <w:szCs w:val="28"/>
        </w:rPr>
        <w:t xml:space="preserve">Беломорской </w:t>
      </w:r>
      <w:r>
        <w:rPr>
          <w:b/>
          <w:sz w:val="28"/>
          <w:szCs w:val="28"/>
        </w:rPr>
        <w:t>Флотилии, наб.</w:t>
      </w:r>
      <w:r w:rsidR="00FE76EA">
        <w:rPr>
          <w:b/>
          <w:sz w:val="28"/>
          <w:szCs w:val="28"/>
        </w:rPr>
        <w:t xml:space="preserve"> </w:t>
      </w:r>
      <w:r w:rsidRPr="007977E7">
        <w:rPr>
          <w:b/>
          <w:sz w:val="28"/>
          <w:szCs w:val="28"/>
        </w:rPr>
        <w:t>Георгия Седова площадью 1,5594 га</w:t>
      </w:r>
    </w:p>
    <w:p w:rsidR="00FC53A7" w:rsidRPr="002C4612" w:rsidRDefault="00FC53A7" w:rsidP="000A610A">
      <w:pPr>
        <w:ind w:firstLine="709"/>
        <w:jc w:val="center"/>
        <w:rPr>
          <w:sz w:val="28"/>
          <w:szCs w:val="28"/>
        </w:rPr>
      </w:pPr>
    </w:p>
    <w:p w:rsidR="00DE0800" w:rsidRPr="000948C4" w:rsidRDefault="004A68AD" w:rsidP="00E172B2">
      <w:pPr>
        <w:pStyle w:val="afffff0"/>
        <w:spacing w:line="240" w:lineRule="auto"/>
        <w:ind w:firstLine="0"/>
        <w:jc w:val="center"/>
        <w:rPr>
          <w:rFonts w:ascii="Times New Roman" w:hAnsi="Times New Roman"/>
          <w:b/>
          <w:sz w:val="28"/>
          <w:szCs w:val="28"/>
          <w:lang w:eastAsia="en-US"/>
        </w:rPr>
      </w:pPr>
      <w:r w:rsidRPr="000948C4">
        <w:rPr>
          <w:rFonts w:ascii="Times New Roman" w:hAnsi="Times New Roman"/>
          <w:b/>
          <w:sz w:val="28"/>
          <w:szCs w:val="28"/>
          <w:lang w:val="en-US" w:eastAsia="en-US"/>
        </w:rPr>
        <w:t>I</w:t>
      </w:r>
      <w:r w:rsidR="002817D7" w:rsidRPr="000948C4">
        <w:rPr>
          <w:rFonts w:ascii="Times New Roman" w:hAnsi="Times New Roman"/>
          <w:b/>
          <w:sz w:val="28"/>
          <w:szCs w:val="28"/>
          <w:lang w:eastAsia="en-US"/>
        </w:rPr>
        <w:t>.</w:t>
      </w:r>
      <w:r w:rsidR="00332E54" w:rsidRPr="000948C4">
        <w:rPr>
          <w:rFonts w:ascii="Times New Roman" w:hAnsi="Times New Roman"/>
          <w:b/>
          <w:sz w:val="28"/>
          <w:szCs w:val="28"/>
          <w:lang w:eastAsia="en-US"/>
        </w:rPr>
        <w:t xml:space="preserve"> </w:t>
      </w:r>
      <w:r w:rsidR="002817D7" w:rsidRPr="000948C4">
        <w:rPr>
          <w:rFonts w:ascii="Times New Roman" w:hAnsi="Times New Roman"/>
          <w:b/>
          <w:sz w:val="28"/>
          <w:szCs w:val="28"/>
          <w:lang w:eastAsia="en-US"/>
        </w:rPr>
        <w:t xml:space="preserve">Положение о характеристиках планируемого развития территории, </w:t>
      </w:r>
    </w:p>
    <w:p w:rsidR="002817D7" w:rsidRPr="000948C4" w:rsidRDefault="002817D7" w:rsidP="00E172B2">
      <w:pPr>
        <w:pStyle w:val="afffff0"/>
        <w:spacing w:line="240" w:lineRule="auto"/>
        <w:ind w:firstLine="0"/>
        <w:jc w:val="center"/>
        <w:rPr>
          <w:rFonts w:ascii="Times New Roman" w:hAnsi="Times New Roman"/>
          <w:b/>
          <w:sz w:val="28"/>
          <w:szCs w:val="28"/>
          <w:lang w:eastAsia="en-US"/>
        </w:rPr>
      </w:pPr>
      <w:r w:rsidRPr="000948C4">
        <w:rPr>
          <w:rFonts w:ascii="Times New Roman" w:hAnsi="Times New Roman"/>
          <w:b/>
          <w:sz w:val="28"/>
          <w:szCs w:val="28"/>
          <w:lang w:eastAsia="en-US"/>
        </w:rPr>
        <w:t xml:space="preserve">в том числе о плотности и параметрах застройки территории, </w:t>
      </w:r>
      <w:r w:rsidR="00267D13">
        <w:rPr>
          <w:rFonts w:ascii="Times New Roman" w:hAnsi="Times New Roman"/>
          <w:b/>
          <w:sz w:val="28"/>
          <w:szCs w:val="28"/>
          <w:lang w:eastAsia="en-US"/>
        </w:rPr>
        <w:br/>
      </w:r>
      <w:r w:rsidRPr="000948C4">
        <w:rPr>
          <w:rFonts w:ascii="Times New Roman" w:hAnsi="Times New Roman"/>
          <w:b/>
          <w:sz w:val="28"/>
          <w:szCs w:val="28"/>
          <w:lang w:eastAsia="en-US"/>
        </w:rPr>
        <w:t>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и социальной инфраструктур</w:t>
      </w:r>
    </w:p>
    <w:p w:rsidR="002817D7" w:rsidRPr="002C4612" w:rsidRDefault="002817D7" w:rsidP="00E172B2">
      <w:pPr>
        <w:pStyle w:val="afffff0"/>
        <w:spacing w:line="240" w:lineRule="auto"/>
        <w:ind w:firstLine="0"/>
        <w:jc w:val="center"/>
        <w:rPr>
          <w:rFonts w:ascii="Times New Roman" w:hAnsi="Times New Roman"/>
          <w:sz w:val="28"/>
          <w:szCs w:val="28"/>
          <w:lang w:eastAsia="en-US"/>
        </w:rPr>
      </w:pPr>
    </w:p>
    <w:p w:rsidR="002817D7" w:rsidRDefault="002817D7" w:rsidP="000948C4">
      <w:pPr>
        <w:pStyle w:val="afffff0"/>
        <w:spacing w:line="240" w:lineRule="auto"/>
        <w:ind w:firstLine="0"/>
        <w:jc w:val="center"/>
        <w:rPr>
          <w:rFonts w:ascii="Times New Roman" w:hAnsi="Times New Roman"/>
          <w:sz w:val="28"/>
          <w:szCs w:val="28"/>
          <w:lang w:eastAsia="en-US"/>
        </w:rPr>
      </w:pPr>
      <w:r w:rsidRPr="002C4612">
        <w:rPr>
          <w:rFonts w:ascii="Times New Roman" w:hAnsi="Times New Roman"/>
          <w:sz w:val="28"/>
          <w:szCs w:val="28"/>
          <w:lang w:eastAsia="en-US"/>
        </w:rPr>
        <w:t>1. Общие положения</w:t>
      </w:r>
    </w:p>
    <w:p w:rsidR="00B72BD4" w:rsidRDefault="00B72BD4" w:rsidP="00CA1400">
      <w:pPr>
        <w:pStyle w:val="afffff0"/>
        <w:spacing w:line="240" w:lineRule="auto"/>
        <w:ind w:firstLine="709"/>
        <w:jc w:val="center"/>
        <w:rPr>
          <w:rFonts w:ascii="Times New Roman" w:hAnsi="Times New Roman"/>
          <w:sz w:val="28"/>
          <w:szCs w:val="28"/>
          <w:lang w:eastAsia="en-US"/>
        </w:rPr>
      </w:pPr>
    </w:p>
    <w:p w:rsidR="00F31F21" w:rsidRDefault="00F31F21" w:rsidP="00874C40">
      <w:pPr>
        <w:autoSpaceDE w:val="0"/>
        <w:autoSpaceDN w:val="0"/>
        <w:adjustRightInd w:val="0"/>
        <w:ind w:firstLine="709"/>
        <w:jc w:val="both"/>
        <w:rPr>
          <w:sz w:val="28"/>
          <w:szCs w:val="28"/>
        </w:rPr>
      </w:pPr>
      <w:r w:rsidRPr="00874C40">
        <w:rPr>
          <w:sz w:val="28"/>
          <w:szCs w:val="28"/>
        </w:rPr>
        <w:t xml:space="preserve">Проект </w:t>
      </w:r>
      <w:r w:rsidR="00A24646" w:rsidRPr="00A24646">
        <w:rPr>
          <w:sz w:val="28"/>
          <w:szCs w:val="28"/>
        </w:rPr>
        <w:t>внесения изменений в проект планировки района "Соломбала" муниципального образования "Город Архангельск" в границах эле</w:t>
      </w:r>
      <w:r w:rsidR="00A24646">
        <w:rPr>
          <w:sz w:val="28"/>
          <w:szCs w:val="28"/>
        </w:rPr>
        <w:t>мента планировочной структуры: ул.</w:t>
      </w:r>
      <w:r w:rsidR="00FE76EA">
        <w:rPr>
          <w:sz w:val="28"/>
          <w:szCs w:val="28"/>
        </w:rPr>
        <w:t xml:space="preserve"> </w:t>
      </w:r>
      <w:r w:rsidR="00A24646">
        <w:rPr>
          <w:sz w:val="28"/>
          <w:szCs w:val="28"/>
        </w:rPr>
        <w:t>Маяковского, пер.</w:t>
      </w:r>
      <w:r w:rsidR="00FE76EA">
        <w:rPr>
          <w:sz w:val="28"/>
          <w:szCs w:val="28"/>
        </w:rPr>
        <w:t xml:space="preserve"> </w:t>
      </w:r>
      <w:r w:rsidR="00A24646">
        <w:rPr>
          <w:sz w:val="28"/>
          <w:szCs w:val="28"/>
        </w:rPr>
        <w:t>Широкий, ул.</w:t>
      </w:r>
      <w:r w:rsidR="00FE76EA">
        <w:rPr>
          <w:sz w:val="28"/>
          <w:szCs w:val="28"/>
        </w:rPr>
        <w:t xml:space="preserve"> </w:t>
      </w:r>
      <w:r w:rsidR="00A24646" w:rsidRPr="00A24646">
        <w:rPr>
          <w:sz w:val="28"/>
          <w:szCs w:val="28"/>
        </w:rPr>
        <w:t xml:space="preserve">Беломорской </w:t>
      </w:r>
      <w:r w:rsidR="00A24646">
        <w:rPr>
          <w:sz w:val="28"/>
          <w:szCs w:val="28"/>
        </w:rPr>
        <w:t>Флотилии, наб.</w:t>
      </w:r>
      <w:r w:rsidR="00FE76EA">
        <w:rPr>
          <w:sz w:val="28"/>
          <w:szCs w:val="28"/>
        </w:rPr>
        <w:t xml:space="preserve"> </w:t>
      </w:r>
      <w:r w:rsidR="00A24646" w:rsidRPr="00A24646">
        <w:rPr>
          <w:sz w:val="28"/>
          <w:szCs w:val="28"/>
        </w:rPr>
        <w:t>Георгия Седова площадью 1,5594 га</w:t>
      </w:r>
      <w:r w:rsidRPr="00874C40">
        <w:rPr>
          <w:sz w:val="28"/>
          <w:szCs w:val="28"/>
        </w:rPr>
        <w:t xml:space="preserve"> выполнен </w:t>
      </w:r>
      <w:r w:rsidR="00874C40">
        <w:rPr>
          <w:rFonts w:eastAsia="TimesNewRoman"/>
          <w:color w:val="auto"/>
          <w:sz w:val="28"/>
          <w:szCs w:val="28"/>
        </w:rPr>
        <w:t>проектной организацией</w:t>
      </w:r>
      <w:r w:rsidR="00874C40" w:rsidRPr="00874C40">
        <w:rPr>
          <w:rFonts w:eastAsia="TimesNewRoman"/>
          <w:color w:val="auto"/>
          <w:sz w:val="28"/>
          <w:szCs w:val="28"/>
        </w:rPr>
        <w:t xml:space="preserve"> </w:t>
      </w:r>
      <w:r w:rsidR="00A24646">
        <w:rPr>
          <w:rFonts w:eastAsia="TimesNewRoman"/>
          <w:color w:val="auto"/>
          <w:sz w:val="28"/>
          <w:szCs w:val="28"/>
        </w:rPr>
        <w:t xml:space="preserve">ООО "АКСК" </w:t>
      </w:r>
      <w:r w:rsidR="00A24646" w:rsidRPr="00A24646">
        <w:rPr>
          <w:rFonts w:eastAsia="TimesNewRoman"/>
          <w:color w:val="auto"/>
          <w:sz w:val="28"/>
          <w:szCs w:val="28"/>
        </w:rPr>
        <w:t>(</w:t>
      </w:r>
      <w:r w:rsidR="00A24646" w:rsidRPr="00A24646">
        <w:rPr>
          <w:color w:val="auto"/>
          <w:sz w:val="28"/>
          <w:szCs w:val="28"/>
        </w:rPr>
        <w:t xml:space="preserve">ИНН 2901156198, ОГРН 1062901067734, </w:t>
      </w:r>
      <w:r w:rsidR="00A24646">
        <w:rPr>
          <w:color w:val="auto"/>
          <w:sz w:val="28"/>
          <w:szCs w:val="28"/>
        </w:rPr>
        <w:t>в</w:t>
      </w:r>
      <w:r w:rsidR="00A24646" w:rsidRPr="00A24646">
        <w:rPr>
          <w:color w:val="auto"/>
          <w:sz w:val="28"/>
          <w:szCs w:val="28"/>
        </w:rPr>
        <w:t>ыписка из реестра членов СРО 2901156198-20230207-1426)</w:t>
      </w:r>
      <w:r w:rsidR="00A24646" w:rsidRPr="00A24646">
        <w:rPr>
          <w:rFonts w:eastAsia="TimesNewRoman"/>
          <w:color w:val="auto"/>
          <w:sz w:val="28"/>
          <w:szCs w:val="28"/>
        </w:rPr>
        <w:t>.</w:t>
      </w:r>
    </w:p>
    <w:p w:rsidR="00C51606" w:rsidRPr="00874C40" w:rsidRDefault="00C51606" w:rsidP="00874C40">
      <w:pPr>
        <w:autoSpaceDE w:val="0"/>
        <w:autoSpaceDN w:val="0"/>
        <w:adjustRightInd w:val="0"/>
        <w:ind w:firstLine="709"/>
        <w:jc w:val="both"/>
        <w:rPr>
          <w:rFonts w:eastAsia="TimesNewRoman"/>
          <w:color w:val="auto"/>
          <w:sz w:val="28"/>
          <w:szCs w:val="28"/>
        </w:rPr>
      </w:pPr>
      <w:r>
        <w:rPr>
          <w:sz w:val="28"/>
          <w:szCs w:val="28"/>
        </w:rPr>
        <w:t xml:space="preserve">Технический заказчик – </w:t>
      </w:r>
      <w:r w:rsidR="00A24646" w:rsidRPr="00A24646">
        <w:rPr>
          <w:color w:val="auto"/>
          <w:sz w:val="28"/>
          <w:szCs w:val="28"/>
        </w:rPr>
        <w:t>Порошина Елена Леонидовна</w:t>
      </w:r>
      <w:r>
        <w:rPr>
          <w:sz w:val="28"/>
          <w:szCs w:val="28"/>
        </w:rPr>
        <w:t>.</w:t>
      </w:r>
    </w:p>
    <w:p w:rsidR="00F31F21" w:rsidRPr="005078AD" w:rsidRDefault="00F31F21"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Основание для разработки проекта </w:t>
      </w:r>
      <w:r w:rsidR="005078AD" w:rsidRPr="005078AD">
        <w:rPr>
          <w:rFonts w:ascii="Times New Roman" w:hAnsi="Times New Roman" w:cs="Times New Roman"/>
          <w:sz w:val="28"/>
          <w:szCs w:val="28"/>
          <w:lang w:val="ru-RU"/>
        </w:rPr>
        <w:t>внесения изменений в проект планировки района "Соломбала" муниципального образования "Город Архангельск" в границах элемента планировочной структуры: ул.</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Маяковского, пер.</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Широкий, ул.</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Беломорской Флотилии, наб.</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 xml:space="preserve">Георгия Седова площадью 1,5594 га </w:t>
      </w:r>
      <w:r w:rsidRPr="005078AD">
        <w:rPr>
          <w:rFonts w:ascii="Times New Roman" w:hAnsi="Times New Roman" w:cs="Times New Roman"/>
          <w:sz w:val="28"/>
          <w:szCs w:val="28"/>
          <w:lang w:val="ru-RU"/>
        </w:rPr>
        <w:t xml:space="preserve">(далее – проект планировки): </w:t>
      </w:r>
    </w:p>
    <w:p w:rsidR="00F31F21" w:rsidRPr="00AE1F6B" w:rsidRDefault="00F31F21"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распоряжение Главы городского округа "Город Архангельск" </w:t>
      </w:r>
      <w:r w:rsidRPr="00F31F21">
        <w:rPr>
          <w:rFonts w:ascii="Times New Roman" w:hAnsi="Times New Roman" w:cs="Times New Roman"/>
          <w:sz w:val="28"/>
          <w:szCs w:val="28"/>
          <w:lang w:val="ru-RU"/>
        </w:rPr>
        <w:br/>
        <w:t xml:space="preserve">от </w:t>
      </w:r>
      <w:r w:rsidR="005078AD">
        <w:rPr>
          <w:rFonts w:ascii="Times New Roman" w:hAnsi="Times New Roman" w:cs="Times New Roman"/>
          <w:sz w:val="28"/>
          <w:szCs w:val="28"/>
          <w:lang w:val="ru-RU"/>
        </w:rPr>
        <w:t>5 сентября</w:t>
      </w:r>
      <w:r w:rsidRPr="00F31F21">
        <w:rPr>
          <w:rFonts w:ascii="Times New Roman" w:hAnsi="Times New Roman" w:cs="Times New Roman"/>
          <w:sz w:val="28"/>
          <w:szCs w:val="28"/>
          <w:lang w:val="ru-RU"/>
        </w:rPr>
        <w:t xml:space="preserve"> 2023 года №</w:t>
      </w:r>
      <w:r w:rsidR="00A44C53">
        <w:rPr>
          <w:rFonts w:ascii="Times New Roman" w:hAnsi="Times New Roman" w:cs="Times New Roman"/>
          <w:sz w:val="28"/>
          <w:szCs w:val="28"/>
          <w:lang w:val="ru-RU"/>
        </w:rPr>
        <w:t xml:space="preserve"> </w:t>
      </w:r>
      <w:r w:rsidR="005078AD">
        <w:rPr>
          <w:rFonts w:ascii="Times New Roman" w:hAnsi="Times New Roman" w:cs="Times New Roman"/>
          <w:sz w:val="28"/>
          <w:szCs w:val="28"/>
          <w:lang w:val="ru-RU"/>
        </w:rPr>
        <w:t>5033</w:t>
      </w:r>
      <w:r w:rsidRPr="00F31F21">
        <w:rPr>
          <w:rFonts w:ascii="Times New Roman" w:hAnsi="Times New Roman" w:cs="Times New Roman"/>
          <w:sz w:val="28"/>
          <w:szCs w:val="28"/>
          <w:lang w:val="ru-RU"/>
        </w:rPr>
        <w:t xml:space="preserve">р </w:t>
      </w:r>
      <w:r w:rsidRPr="00AE1F6B">
        <w:rPr>
          <w:rFonts w:ascii="Times New Roman" w:hAnsi="Times New Roman" w:cs="Times New Roman"/>
          <w:sz w:val="28"/>
          <w:szCs w:val="28"/>
          <w:lang w:val="ru-RU"/>
        </w:rPr>
        <w:t>"</w:t>
      </w:r>
      <w:r w:rsidR="00AE1F6B" w:rsidRPr="00AE1F6B">
        <w:rPr>
          <w:rFonts w:ascii="Times New Roman" w:hAnsi="Times New Roman" w:cs="Times New Roman"/>
          <w:sz w:val="28"/>
          <w:szCs w:val="28"/>
          <w:lang w:val="ru-RU"/>
        </w:rPr>
        <w:t xml:space="preserve">О подготовке проекта </w:t>
      </w:r>
      <w:r w:rsidR="005078AD" w:rsidRPr="005078AD">
        <w:rPr>
          <w:rFonts w:ascii="Times New Roman" w:hAnsi="Times New Roman" w:cs="Times New Roman"/>
          <w:sz w:val="28"/>
          <w:szCs w:val="28"/>
          <w:lang w:val="ru-RU"/>
        </w:rPr>
        <w:t xml:space="preserve">внесения изменений </w:t>
      </w:r>
      <w:r w:rsidR="00DE0800">
        <w:rPr>
          <w:rFonts w:ascii="Times New Roman" w:hAnsi="Times New Roman" w:cs="Times New Roman"/>
          <w:sz w:val="28"/>
          <w:szCs w:val="28"/>
          <w:lang w:val="ru-RU"/>
        </w:rPr>
        <w:br/>
      </w:r>
      <w:r w:rsidR="005078AD" w:rsidRPr="005078AD">
        <w:rPr>
          <w:rFonts w:ascii="Times New Roman" w:hAnsi="Times New Roman" w:cs="Times New Roman"/>
          <w:sz w:val="28"/>
          <w:szCs w:val="28"/>
          <w:lang w:val="ru-RU"/>
        </w:rPr>
        <w:t>в проект планировки района "Соломбала" муниципального образования "Город Архангельск" в границах элемента планировочной структуры: ул.</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Маяковского, пер.</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Широкий, ул.</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Беломорской Флотилии, наб.</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Георгия Седова площадью 1,5594 га</w:t>
      </w:r>
      <w:r w:rsidRPr="00AE1F6B">
        <w:rPr>
          <w:rFonts w:ascii="Times New Roman" w:hAnsi="Times New Roman" w:cs="Times New Roman"/>
          <w:sz w:val="28"/>
          <w:szCs w:val="28"/>
          <w:lang w:val="ru-RU"/>
        </w:rPr>
        <w:t>";</w:t>
      </w:r>
    </w:p>
    <w:p w:rsidR="00F31F21" w:rsidRPr="00F31F21" w:rsidRDefault="00F31F21"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задание на подготовку проекта </w:t>
      </w:r>
      <w:r w:rsidR="005078AD" w:rsidRPr="005078AD">
        <w:rPr>
          <w:rFonts w:ascii="Times New Roman" w:hAnsi="Times New Roman" w:cs="Times New Roman"/>
          <w:sz w:val="28"/>
          <w:szCs w:val="28"/>
          <w:lang w:val="ru-RU"/>
        </w:rPr>
        <w:t xml:space="preserve">внесения изменений в проект планировки района "Соломбала" муниципального образования "Город Архангельск" </w:t>
      </w:r>
      <w:r w:rsidR="005078AD">
        <w:rPr>
          <w:rFonts w:ascii="Times New Roman" w:hAnsi="Times New Roman" w:cs="Times New Roman"/>
          <w:sz w:val="28"/>
          <w:szCs w:val="28"/>
          <w:lang w:val="ru-RU"/>
        </w:rPr>
        <w:br/>
      </w:r>
      <w:r w:rsidR="005078AD" w:rsidRPr="005078AD">
        <w:rPr>
          <w:rFonts w:ascii="Times New Roman" w:hAnsi="Times New Roman" w:cs="Times New Roman"/>
          <w:sz w:val="28"/>
          <w:szCs w:val="28"/>
          <w:lang w:val="ru-RU"/>
        </w:rPr>
        <w:t>в границах элемента планировочной структуры: ул.</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 xml:space="preserve">Маяковского, </w:t>
      </w:r>
      <w:r w:rsidR="00FE76EA">
        <w:rPr>
          <w:rFonts w:ascii="Times New Roman" w:hAnsi="Times New Roman" w:cs="Times New Roman"/>
          <w:sz w:val="28"/>
          <w:szCs w:val="28"/>
          <w:lang w:val="ru-RU"/>
        </w:rPr>
        <w:br/>
      </w:r>
      <w:r w:rsidR="005078AD" w:rsidRPr="005078AD">
        <w:rPr>
          <w:rFonts w:ascii="Times New Roman" w:hAnsi="Times New Roman" w:cs="Times New Roman"/>
          <w:sz w:val="28"/>
          <w:szCs w:val="28"/>
          <w:lang w:val="ru-RU"/>
        </w:rPr>
        <w:t>пер.</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Широкий, ул.</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Беломорской Флотилии, наб.</w:t>
      </w:r>
      <w:r w:rsidR="00FE76EA">
        <w:rPr>
          <w:rFonts w:ascii="Times New Roman" w:hAnsi="Times New Roman" w:cs="Times New Roman"/>
          <w:sz w:val="28"/>
          <w:szCs w:val="28"/>
          <w:lang w:val="ru-RU"/>
        </w:rPr>
        <w:t xml:space="preserve"> </w:t>
      </w:r>
      <w:r w:rsidR="005078AD" w:rsidRPr="005078AD">
        <w:rPr>
          <w:rFonts w:ascii="Times New Roman" w:hAnsi="Times New Roman" w:cs="Times New Roman"/>
          <w:sz w:val="28"/>
          <w:szCs w:val="28"/>
          <w:lang w:val="ru-RU"/>
        </w:rPr>
        <w:t>Георгия Седова площадью 1,5594 га</w:t>
      </w:r>
      <w:r w:rsidRPr="00F31F21">
        <w:rPr>
          <w:rFonts w:ascii="Times New Roman" w:hAnsi="Times New Roman" w:cs="Times New Roman"/>
          <w:sz w:val="28"/>
          <w:szCs w:val="28"/>
          <w:lang w:val="ru-RU"/>
        </w:rPr>
        <w:t>.</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lastRenderedPageBreak/>
        <w:t xml:space="preserve">Проект </w:t>
      </w:r>
      <w:r w:rsidR="00F31F21" w:rsidRPr="00F31F21">
        <w:rPr>
          <w:rFonts w:ascii="Times New Roman" w:hAnsi="Times New Roman" w:cs="Times New Roman"/>
          <w:sz w:val="28"/>
          <w:szCs w:val="28"/>
          <w:lang w:val="ru-RU"/>
        </w:rPr>
        <w:t xml:space="preserve">планировки </w:t>
      </w:r>
      <w:r w:rsidRPr="00F31F21">
        <w:rPr>
          <w:rFonts w:ascii="Times New Roman" w:hAnsi="Times New Roman" w:cs="Times New Roman"/>
          <w:sz w:val="28"/>
          <w:szCs w:val="28"/>
          <w:lang w:val="ru-RU"/>
        </w:rPr>
        <w:t>выполнен в соответствии со следующей нормативно-правовой и нормативно-технической документацией:</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Градостроительный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Земельный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Жилищный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Водный кодекс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Градостроительный кодекс Архангельской области; </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30 марта 1999 года № 52-ФЗ "О санитарно-эпидемиологическом благополучии населения";</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10 января 2002 года № 7-ФЗ "Об охране окружающей среды";</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14 марта 1995 года № 33-ФЗ "Об особо охраняемых природных территориях";</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25 июня 2002 года № 73-ФЗ "Об объектах культурного наследия (памятниках истории и культуры) народов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24 июня 1998 года № 89-ФЗ "Об отходах производства и потребления";</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Федеральный закон от 29 декабря 2017 года № 443-ФЗ "Об организации дорожного движения в Российской Федерации и о внесении изменений </w:t>
      </w:r>
      <w:r w:rsidR="00DE0800">
        <w:rPr>
          <w:rFonts w:ascii="Times New Roman" w:hAnsi="Times New Roman" w:cs="Times New Roman"/>
          <w:sz w:val="28"/>
          <w:szCs w:val="28"/>
          <w:lang w:val="ru-RU"/>
        </w:rPr>
        <w:br/>
      </w:r>
      <w:r w:rsidRPr="00F31F21">
        <w:rPr>
          <w:rFonts w:ascii="Times New Roman" w:hAnsi="Times New Roman" w:cs="Times New Roman"/>
          <w:sz w:val="28"/>
          <w:szCs w:val="28"/>
          <w:lang w:val="ru-RU"/>
        </w:rPr>
        <w:t>в отдельные законодательные акты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приказ Росреестра от 10 ноября 2020 года № П/0412 "Об утверждении классификатора видов разрешенного использования земельных участков";</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приказ Министерства строительства и жилищно-коммунального хозяйства Российской Федерации от 25 апреля 2017 года № 739/пр </w:t>
      </w:r>
      <w:r w:rsidR="00961598">
        <w:rPr>
          <w:rFonts w:ascii="Times New Roman" w:hAnsi="Times New Roman" w:cs="Times New Roman"/>
          <w:sz w:val="28"/>
          <w:szCs w:val="28"/>
          <w:lang w:val="ru-RU"/>
        </w:rPr>
        <w:br/>
      </w:r>
      <w:r w:rsidRPr="00F31F21">
        <w:rPr>
          <w:rFonts w:ascii="Times New Roman" w:hAnsi="Times New Roman" w:cs="Times New Roman"/>
          <w:sz w:val="28"/>
          <w:szCs w:val="28"/>
          <w:lang w:val="ru-RU"/>
        </w:rPr>
        <w:t xml:space="preserve">"Об утверждении требований к цифровым топографическим картам </w:t>
      </w:r>
      <w:r w:rsidR="00961598">
        <w:rPr>
          <w:rFonts w:ascii="Times New Roman" w:hAnsi="Times New Roman" w:cs="Times New Roman"/>
          <w:sz w:val="28"/>
          <w:szCs w:val="28"/>
          <w:lang w:val="ru-RU"/>
        </w:rPr>
        <w:br/>
      </w:r>
      <w:r w:rsidRPr="00F31F21">
        <w:rPr>
          <w:rFonts w:ascii="Times New Roman" w:hAnsi="Times New Roman" w:cs="Times New Roman"/>
          <w:sz w:val="28"/>
          <w:szCs w:val="28"/>
          <w:lang w:val="ru-RU"/>
        </w:rPr>
        <w:t>и цифровым топографическим планам, используемым при подготовке графической части документации по планировке территории";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постановление Правительства Российской Федерации от 31 марта </w:t>
      </w:r>
      <w:r w:rsidR="00961598">
        <w:rPr>
          <w:rFonts w:ascii="Times New Roman" w:hAnsi="Times New Roman" w:cs="Times New Roman"/>
          <w:sz w:val="28"/>
          <w:szCs w:val="28"/>
          <w:lang w:val="ru-RU"/>
        </w:rPr>
        <w:br/>
      </w:r>
      <w:r w:rsidRPr="00F31F21">
        <w:rPr>
          <w:rFonts w:ascii="Times New Roman" w:hAnsi="Times New Roman" w:cs="Times New Roman"/>
          <w:sz w:val="28"/>
          <w:szCs w:val="28"/>
          <w:lang w:val="ru-RU"/>
        </w:rPr>
        <w:t>2017 года № 402 "Об утверждении Правил выполнения инженерных изысканий, необходимых для подготовки документации по планировке территории";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РДС 30-201-98. Инструкция о порядке проектирования и установления красных линий в городах и других поселениях Российской Федерации;</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СП 42.13330.2016. Свод правил. Градостроительство. Планировка </w:t>
      </w:r>
      <w:r w:rsidR="00961598">
        <w:rPr>
          <w:rFonts w:ascii="Times New Roman" w:hAnsi="Times New Roman" w:cs="Times New Roman"/>
          <w:sz w:val="28"/>
          <w:szCs w:val="28"/>
          <w:lang w:val="ru-RU"/>
        </w:rPr>
        <w:br/>
      </w:r>
      <w:r w:rsidRPr="00F31F21">
        <w:rPr>
          <w:rFonts w:ascii="Times New Roman" w:hAnsi="Times New Roman" w:cs="Times New Roman"/>
          <w:sz w:val="28"/>
          <w:szCs w:val="28"/>
          <w:lang w:val="ru-RU"/>
        </w:rPr>
        <w:t xml:space="preserve">и застройка городских и сельских поселений. Актуализированная редакция СНиП 2.07.01-89* (далее </w:t>
      </w:r>
      <w:r w:rsidR="00594E3F" w:rsidRPr="00F31F21">
        <w:rPr>
          <w:rFonts w:ascii="Times New Roman" w:hAnsi="Times New Roman" w:cs="Times New Roman"/>
          <w:sz w:val="28"/>
          <w:szCs w:val="28"/>
          <w:lang w:val="ru-RU"/>
        </w:rPr>
        <w:t xml:space="preserve">– </w:t>
      </w:r>
      <w:r w:rsidRPr="00F31F21">
        <w:rPr>
          <w:rFonts w:ascii="Times New Roman" w:hAnsi="Times New Roman" w:cs="Times New Roman"/>
          <w:sz w:val="28"/>
          <w:szCs w:val="28"/>
          <w:lang w:val="ru-RU"/>
        </w:rPr>
        <w:t>СП 42.13330.2016);</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СП 476.1325800.2020. Свод правил. Территории городских и сельских поселений. Правила планировки, застройки и благоустройства жилых микрорайонов</w:t>
      </w:r>
      <w:r w:rsidR="00594E3F" w:rsidRPr="00F31F21">
        <w:rPr>
          <w:rFonts w:ascii="Times New Roman" w:hAnsi="Times New Roman" w:cs="Times New Roman"/>
          <w:sz w:val="28"/>
          <w:szCs w:val="28"/>
          <w:lang w:val="ru-RU"/>
        </w:rPr>
        <w:t xml:space="preserve"> (далее – </w:t>
      </w:r>
      <w:r w:rsidR="00594E3F" w:rsidRPr="00F31F21">
        <w:rPr>
          <w:rFonts w:ascii="Times New Roman" w:eastAsia="TimesNewRoman" w:hAnsi="Times New Roman" w:cs="Times New Roman"/>
          <w:sz w:val="28"/>
          <w:szCs w:val="28"/>
          <w:lang w:val="ru-RU"/>
        </w:rPr>
        <w:t>СП 476.1325800.2020)</w:t>
      </w:r>
      <w:r w:rsidRPr="00F31F21">
        <w:rPr>
          <w:rFonts w:ascii="Times New Roman" w:hAnsi="Times New Roman" w:cs="Times New Roman"/>
          <w:sz w:val="28"/>
          <w:szCs w:val="28"/>
          <w:lang w:val="ru-RU"/>
        </w:rPr>
        <w:t>;</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СП 82.13330.2016. Свод правил. Благоустройство территорий. Актуализированная редакция СНиП III-10-75;</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lastRenderedPageBreak/>
        <w:t>СП 396.1325800.2018. Улицы и дороги населенных пунктов. Правила градостроительного проектирования;</w:t>
      </w:r>
    </w:p>
    <w:p w:rsidR="003A3080" w:rsidRDefault="003A3080" w:rsidP="00F31F21">
      <w:pPr>
        <w:pStyle w:val="TableParagraph"/>
        <w:tabs>
          <w:tab w:val="left" w:pos="709"/>
          <w:tab w:val="left" w:pos="1645"/>
          <w:tab w:val="left" w:pos="9638"/>
        </w:tabs>
        <w:ind w:right="-1" w:firstLine="709"/>
        <w:jc w:val="both"/>
        <w:rPr>
          <w:rFonts w:ascii="Times New Roman" w:hAnsi="Times New Roman" w:cs="Times New Roman"/>
          <w:sz w:val="28"/>
          <w:szCs w:val="28"/>
          <w:lang w:val="ru-RU"/>
        </w:rPr>
      </w:pPr>
      <w:r w:rsidRPr="00F31F21">
        <w:rPr>
          <w:rFonts w:ascii="Times New Roman" w:hAnsi="Times New Roman" w:cs="Times New Roman"/>
          <w:sz w:val="28"/>
          <w:szCs w:val="28"/>
          <w:lang w:val="ru-RU"/>
        </w:rPr>
        <w:t xml:space="preserve">СП 59.13330.2020 "Свод правил. Доступность зданий и сооружений </w:t>
      </w:r>
      <w:r w:rsidR="00DE0800">
        <w:rPr>
          <w:rFonts w:ascii="Times New Roman" w:hAnsi="Times New Roman" w:cs="Times New Roman"/>
          <w:sz w:val="28"/>
          <w:szCs w:val="28"/>
          <w:lang w:val="ru-RU"/>
        </w:rPr>
        <w:br/>
      </w:r>
      <w:r w:rsidRPr="00F31F21">
        <w:rPr>
          <w:rFonts w:ascii="Times New Roman" w:hAnsi="Times New Roman" w:cs="Times New Roman"/>
          <w:sz w:val="28"/>
          <w:szCs w:val="28"/>
          <w:lang w:val="ru-RU"/>
        </w:rPr>
        <w:t xml:space="preserve">для маломобильных групп населения. Актуализированная редакция </w:t>
      </w:r>
      <w:r w:rsidR="00DE0800">
        <w:rPr>
          <w:rFonts w:ascii="Times New Roman" w:hAnsi="Times New Roman" w:cs="Times New Roman"/>
          <w:sz w:val="28"/>
          <w:szCs w:val="28"/>
          <w:lang w:val="ru-RU"/>
        </w:rPr>
        <w:br/>
      </w:r>
      <w:r w:rsidRPr="00F31F21">
        <w:rPr>
          <w:rFonts w:ascii="Times New Roman" w:hAnsi="Times New Roman" w:cs="Times New Roman"/>
          <w:sz w:val="28"/>
          <w:szCs w:val="28"/>
          <w:lang w:val="ru-RU"/>
        </w:rPr>
        <w:t>СНиП 35-01-2001";</w:t>
      </w:r>
    </w:p>
    <w:p w:rsidR="003E1971" w:rsidRPr="003E1971" w:rsidRDefault="003E1971" w:rsidP="003E1971">
      <w:pPr>
        <w:ind w:firstLine="709"/>
        <w:jc w:val="both"/>
        <w:rPr>
          <w:color w:val="auto"/>
          <w:sz w:val="28"/>
          <w:szCs w:val="28"/>
        </w:rPr>
      </w:pPr>
      <w:r>
        <w:rPr>
          <w:color w:val="auto"/>
          <w:sz w:val="28"/>
          <w:szCs w:val="28"/>
        </w:rPr>
        <w:t>П</w:t>
      </w:r>
      <w:r w:rsidRPr="003E1971">
        <w:rPr>
          <w:color w:val="auto"/>
          <w:sz w:val="28"/>
          <w:szCs w:val="28"/>
        </w:rPr>
        <w:t>остановлени</w:t>
      </w:r>
      <w:r>
        <w:rPr>
          <w:color w:val="auto"/>
          <w:sz w:val="28"/>
          <w:szCs w:val="28"/>
        </w:rPr>
        <w:t>е</w:t>
      </w:r>
      <w:r w:rsidRPr="003E1971">
        <w:rPr>
          <w:color w:val="auto"/>
          <w:sz w:val="28"/>
          <w:szCs w:val="28"/>
        </w:rPr>
        <w:t xml:space="preserve"> Правительства Архангельской области</w:t>
      </w:r>
      <w:r>
        <w:rPr>
          <w:color w:val="auto"/>
          <w:sz w:val="28"/>
          <w:szCs w:val="28"/>
        </w:rPr>
        <w:t xml:space="preserve"> </w:t>
      </w:r>
      <w:r w:rsidRPr="003E1971">
        <w:rPr>
          <w:sz w:val="28"/>
          <w:szCs w:val="28"/>
        </w:rPr>
        <w:t xml:space="preserve">от 18 ноября </w:t>
      </w:r>
      <w:r>
        <w:rPr>
          <w:sz w:val="28"/>
          <w:szCs w:val="28"/>
        </w:rPr>
        <w:br/>
      </w:r>
      <w:r w:rsidRPr="003E1971">
        <w:rPr>
          <w:sz w:val="28"/>
          <w:szCs w:val="28"/>
        </w:rPr>
        <w:t xml:space="preserve">2014 </w:t>
      </w:r>
      <w:r>
        <w:rPr>
          <w:sz w:val="28"/>
          <w:szCs w:val="28"/>
        </w:rPr>
        <w:t>года</w:t>
      </w:r>
      <w:r w:rsidRPr="003E1971">
        <w:rPr>
          <w:sz w:val="28"/>
          <w:szCs w:val="28"/>
        </w:rPr>
        <w:t xml:space="preserve"> № 460-пп</w:t>
      </w:r>
      <w:r>
        <w:rPr>
          <w:sz w:val="28"/>
          <w:szCs w:val="28"/>
        </w:rPr>
        <w:t xml:space="preserve"> "</w:t>
      </w:r>
      <w:r w:rsidRPr="003E1971">
        <w:rPr>
          <w:color w:val="auto"/>
          <w:sz w:val="28"/>
          <w:szCs w:val="28"/>
        </w:rPr>
        <w:t>Об утверждении границ зон охран</w:t>
      </w:r>
      <w:r>
        <w:rPr>
          <w:color w:val="auto"/>
          <w:sz w:val="28"/>
          <w:szCs w:val="28"/>
        </w:rPr>
        <w:t xml:space="preserve">ы объектов культурного наследия </w:t>
      </w:r>
      <w:r w:rsidRPr="003E1971">
        <w:rPr>
          <w:color w:val="auto"/>
          <w:sz w:val="28"/>
          <w:szCs w:val="28"/>
        </w:rPr>
        <w:t>(памятников истории и культуры</w:t>
      </w:r>
      <w:r>
        <w:rPr>
          <w:color w:val="auto"/>
          <w:sz w:val="28"/>
          <w:szCs w:val="28"/>
        </w:rPr>
        <w:t xml:space="preserve">) народов Российской Федерации, </w:t>
      </w:r>
      <w:r w:rsidRPr="003E1971">
        <w:rPr>
          <w:color w:val="auto"/>
          <w:sz w:val="28"/>
          <w:szCs w:val="28"/>
        </w:rPr>
        <w:t xml:space="preserve">расположенных на территории исторического центра города Архангельска </w:t>
      </w:r>
      <w:r>
        <w:rPr>
          <w:color w:val="auto"/>
          <w:sz w:val="28"/>
          <w:szCs w:val="28"/>
        </w:rPr>
        <w:br/>
      </w:r>
      <w:r w:rsidRPr="003E1971">
        <w:rPr>
          <w:color w:val="auto"/>
          <w:sz w:val="28"/>
          <w:szCs w:val="28"/>
        </w:rPr>
        <w:t>(в Ломоносовском, Октябрьском и Соломбальском территориальных округах</w:t>
      </w:r>
      <w:r>
        <w:rPr>
          <w:color w:val="auto"/>
          <w:sz w:val="28"/>
          <w:szCs w:val="28"/>
        </w:rPr>
        <w:t>;</w:t>
      </w:r>
    </w:p>
    <w:p w:rsidR="003A3080" w:rsidRPr="00F31F21" w:rsidRDefault="003A3080" w:rsidP="00F31F21">
      <w:pPr>
        <w:pStyle w:val="TableParagraph"/>
        <w:tabs>
          <w:tab w:val="left" w:pos="709"/>
          <w:tab w:val="left" w:pos="1645"/>
          <w:tab w:val="left" w:pos="9638"/>
        </w:tabs>
        <w:ind w:right="-1" w:firstLine="709"/>
        <w:jc w:val="both"/>
        <w:rPr>
          <w:rFonts w:ascii="Times New Roman" w:hAnsi="Times New Roman"/>
          <w:sz w:val="28"/>
          <w:szCs w:val="28"/>
          <w:lang w:val="ru-RU"/>
        </w:rPr>
      </w:pPr>
      <w:r w:rsidRPr="00F31F21">
        <w:rPr>
          <w:rFonts w:ascii="Times New Roman" w:hAnsi="Times New Roman" w:cs="Times New Roman"/>
          <w:sz w:val="28"/>
          <w:szCs w:val="28"/>
          <w:lang w:val="ru-RU"/>
        </w:rPr>
        <w:t>генеральный план муниципального образования "Город Архангельск" утвержден</w:t>
      </w:r>
      <w:r w:rsidR="000948C4">
        <w:rPr>
          <w:rFonts w:ascii="Times New Roman" w:hAnsi="Times New Roman" w:cs="Times New Roman"/>
          <w:sz w:val="28"/>
          <w:szCs w:val="28"/>
          <w:lang w:val="ru-RU"/>
        </w:rPr>
        <w:t>ный</w:t>
      </w:r>
      <w:r w:rsidRPr="00F31F21">
        <w:rPr>
          <w:rFonts w:ascii="Times New Roman" w:hAnsi="Times New Roman" w:cs="Times New Roman"/>
          <w:sz w:val="28"/>
          <w:szCs w:val="28"/>
          <w:lang w:val="ru-RU"/>
        </w:rPr>
        <w:t xml:space="preserve"> постановлением министерства строительства и архитектуры Архангельской области от 2 апреля 2020 года № 37-п (с изменениями)</w:t>
      </w:r>
      <w:r w:rsidR="000948C4">
        <w:rPr>
          <w:rFonts w:ascii="Times New Roman" w:hAnsi="Times New Roman" w:cs="Times New Roman"/>
          <w:sz w:val="28"/>
          <w:szCs w:val="28"/>
          <w:lang w:val="ru-RU"/>
        </w:rPr>
        <w:t>,</w:t>
      </w:r>
      <w:r w:rsidRPr="00F31F21">
        <w:rPr>
          <w:rFonts w:ascii="Times New Roman" w:hAnsi="Times New Roman" w:cs="Times New Roman"/>
          <w:sz w:val="28"/>
          <w:szCs w:val="28"/>
          <w:lang w:val="ru-RU"/>
        </w:rPr>
        <w:t xml:space="preserve"> (далее </w:t>
      </w:r>
      <w:r w:rsidR="00FD32C8" w:rsidRPr="00F31F21">
        <w:rPr>
          <w:rFonts w:ascii="Times New Roman" w:hAnsi="Times New Roman" w:cs="Times New Roman"/>
          <w:sz w:val="28"/>
          <w:szCs w:val="28"/>
          <w:lang w:val="ru-RU"/>
        </w:rPr>
        <w:t xml:space="preserve"> –</w:t>
      </w:r>
      <w:r w:rsidRPr="00F31F21">
        <w:rPr>
          <w:rFonts w:ascii="Times New Roman" w:hAnsi="Times New Roman" w:cs="Times New Roman"/>
          <w:sz w:val="28"/>
          <w:szCs w:val="28"/>
          <w:lang w:val="ru-RU"/>
        </w:rPr>
        <w:t>г</w:t>
      </w:r>
      <w:r w:rsidRPr="00F31F21">
        <w:rPr>
          <w:rFonts w:ascii="Times New Roman" w:hAnsi="Times New Roman"/>
          <w:sz w:val="28"/>
          <w:szCs w:val="28"/>
          <w:lang w:val="ru-RU"/>
        </w:rPr>
        <w:t>енеральный план)</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правила землепользования и застройки городского округа "Город Архангельск", утвержден</w:t>
      </w:r>
      <w:r w:rsidR="000948C4">
        <w:rPr>
          <w:rFonts w:ascii="Times New Roman" w:hAnsi="Times New Roman"/>
          <w:sz w:val="28"/>
          <w:szCs w:val="28"/>
          <w:lang w:eastAsia="en-US"/>
        </w:rPr>
        <w:t>н</w:t>
      </w:r>
      <w:r w:rsidRPr="00F31F21">
        <w:rPr>
          <w:rFonts w:ascii="Times New Roman" w:hAnsi="Times New Roman"/>
          <w:sz w:val="28"/>
          <w:szCs w:val="28"/>
          <w:lang w:eastAsia="en-US"/>
        </w:rPr>
        <w:t>ы</w:t>
      </w:r>
      <w:r w:rsidR="000948C4">
        <w:rPr>
          <w:rFonts w:ascii="Times New Roman" w:hAnsi="Times New Roman"/>
          <w:sz w:val="28"/>
          <w:szCs w:val="28"/>
          <w:lang w:eastAsia="en-US"/>
        </w:rPr>
        <w:t xml:space="preserve">е </w:t>
      </w:r>
      <w:hyperlink r:id="rId9" w:history="1">
        <w:r w:rsidRPr="00F31F21">
          <w:rPr>
            <w:rFonts w:ascii="Times New Roman" w:hAnsi="Times New Roman"/>
            <w:sz w:val="28"/>
            <w:szCs w:val="28"/>
            <w:lang w:eastAsia="en-US"/>
          </w:rPr>
          <w:t xml:space="preserve">постановлением Министерства строительства </w:t>
        </w:r>
        <w:r w:rsidR="00F058D2">
          <w:rPr>
            <w:rFonts w:ascii="Times New Roman" w:hAnsi="Times New Roman"/>
            <w:sz w:val="28"/>
            <w:szCs w:val="28"/>
            <w:lang w:eastAsia="en-US"/>
          </w:rPr>
          <w:br/>
        </w:r>
        <w:r w:rsidRPr="00F31F21">
          <w:rPr>
            <w:rFonts w:ascii="Times New Roman" w:hAnsi="Times New Roman"/>
            <w:sz w:val="28"/>
            <w:szCs w:val="28"/>
            <w:lang w:eastAsia="en-US"/>
          </w:rPr>
          <w:t>и архитектуры Архангельской области от 29 сентября 2020 года № 68-п</w:t>
        </w:r>
      </w:hyperlink>
      <w:r w:rsidRPr="00F31F21">
        <w:rPr>
          <w:rFonts w:ascii="Times New Roman" w:hAnsi="Times New Roman"/>
          <w:sz w:val="28"/>
          <w:szCs w:val="28"/>
          <w:lang w:eastAsia="en-US"/>
        </w:rPr>
        <w:t xml:space="preserve"> </w:t>
      </w:r>
      <w:r w:rsidR="00F058D2">
        <w:rPr>
          <w:rFonts w:ascii="Times New Roman" w:hAnsi="Times New Roman"/>
          <w:sz w:val="28"/>
          <w:szCs w:val="28"/>
          <w:lang w:eastAsia="en-US"/>
        </w:rPr>
        <w:br/>
      </w:r>
      <w:r w:rsidRPr="00F31F21">
        <w:rPr>
          <w:rFonts w:ascii="Times New Roman" w:hAnsi="Times New Roman"/>
          <w:sz w:val="28"/>
          <w:szCs w:val="28"/>
          <w:lang w:eastAsia="en-US"/>
        </w:rPr>
        <w:t>(с изменениями)</w:t>
      </w:r>
      <w:r w:rsidR="000948C4">
        <w:rPr>
          <w:rFonts w:ascii="Times New Roman" w:hAnsi="Times New Roman"/>
          <w:sz w:val="28"/>
          <w:szCs w:val="28"/>
          <w:lang w:eastAsia="en-US"/>
        </w:rPr>
        <w:t>,</w:t>
      </w:r>
      <w:r w:rsidRPr="00F31F21">
        <w:rPr>
          <w:rFonts w:ascii="Times New Roman" w:hAnsi="Times New Roman"/>
          <w:sz w:val="28"/>
          <w:szCs w:val="28"/>
          <w:lang w:eastAsia="en-US"/>
        </w:rPr>
        <w:t xml:space="preserve"> (далее − ПЗЗ);</w:t>
      </w:r>
    </w:p>
    <w:p w:rsidR="00FD32C8" w:rsidRPr="00F31F21" w:rsidRDefault="00F31F21"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 xml:space="preserve">проект планировки района </w:t>
      </w:r>
      <w:r w:rsidR="00574C9B" w:rsidRPr="00574C9B">
        <w:rPr>
          <w:rFonts w:ascii="Times New Roman" w:hAnsi="Times New Roman"/>
          <w:sz w:val="28"/>
          <w:szCs w:val="28"/>
        </w:rPr>
        <w:t>"Соломбала" муниципального образования "Город Архангельск", утвержденный распоряжением мэра города Архангельска от 6 сентября 2013 года № 2544р (с изменениями)</w:t>
      </w:r>
      <w:r w:rsidR="000948C4">
        <w:rPr>
          <w:rFonts w:ascii="Times New Roman" w:hAnsi="Times New Roman"/>
          <w:sz w:val="28"/>
          <w:szCs w:val="28"/>
        </w:rPr>
        <w:t>,</w:t>
      </w:r>
      <w:r w:rsidRPr="00F31F21">
        <w:rPr>
          <w:rFonts w:ascii="Times New Roman" w:hAnsi="Times New Roman"/>
          <w:sz w:val="28"/>
          <w:szCs w:val="28"/>
          <w:lang w:eastAsia="en-US"/>
        </w:rPr>
        <w:t xml:space="preserve"> (далее – ППТ </w:t>
      </w:r>
      <w:r w:rsidR="00F058D2">
        <w:rPr>
          <w:rFonts w:ascii="Times New Roman" w:hAnsi="Times New Roman"/>
          <w:sz w:val="28"/>
          <w:szCs w:val="28"/>
          <w:lang w:eastAsia="en-US"/>
        </w:rPr>
        <w:t>района</w:t>
      </w:r>
      <w:r w:rsidR="00574C9B">
        <w:rPr>
          <w:rFonts w:ascii="Times New Roman" w:hAnsi="Times New Roman"/>
          <w:sz w:val="28"/>
          <w:szCs w:val="28"/>
          <w:lang w:eastAsia="en-US"/>
        </w:rPr>
        <w:t xml:space="preserve"> Соломбала</w:t>
      </w:r>
      <w:r w:rsidRPr="00F31F21">
        <w:rPr>
          <w:rFonts w:ascii="Times New Roman" w:hAnsi="Times New Roman"/>
          <w:sz w:val="28"/>
          <w:szCs w:val="28"/>
          <w:lang w:eastAsia="en-US"/>
        </w:rPr>
        <w:t>);</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местные нормативы градостроительного проектирования городского округа "Город Архангельск", утвержденные решением Архангельской городской Думы от 20 сентября 2017 года № 567 (с изменениями)</w:t>
      </w:r>
      <w:r w:rsidR="000948C4">
        <w:rPr>
          <w:rFonts w:ascii="Times New Roman" w:hAnsi="Times New Roman"/>
          <w:sz w:val="28"/>
          <w:szCs w:val="28"/>
          <w:lang w:eastAsia="en-US"/>
        </w:rPr>
        <w:t>,</w:t>
      </w:r>
      <w:r w:rsidRPr="00F31F21">
        <w:rPr>
          <w:rFonts w:ascii="Times New Roman" w:hAnsi="Times New Roman"/>
          <w:sz w:val="28"/>
          <w:szCs w:val="28"/>
          <w:lang w:eastAsia="en-US"/>
        </w:rPr>
        <w:t xml:space="preserve"> (далее – МНГП);</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w:t>
      </w:r>
      <w:r w:rsidR="000948C4">
        <w:rPr>
          <w:rFonts w:ascii="Times New Roman" w:hAnsi="Times New Roman"/>
          <w:sz w:val="28"/>
          <w:szCs w:val="28"/>
          <w:lang w:eastAsia="en-US"/>
        </w:rPr>
        <w:t>,</w:t>
      </w:r>
      <w:r w:rsidRPr="00F31F21">
        <w:rPr>
          <w:rFonts w:ascii="Times New Roman" w:hAnsi="Times New Roman"/>
          <w:sz w:val="28"/>
          <w:szCs w:val="28"/>
          <w:lang w:eastAsia="en-US"/>
        </w:rPr>
        <w:t xml:space="preserve"> (далее – РНГП);</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решение Архангельской городской Думы от 25 октября 2017 года №581 "Об утверждении Правил благоустройства городского округа "Город Архангельск" (с изменениями);</w:t>
      </w:r>
    </w:p>
    <w:p w:rsidR="003A3080" w:rsidRPr="00F31F21" w:rsidRDefault="003A3080" w:rsidP="00F31F21">
      <w:pPr>
        <w:pStyle w:val="afffff0"/>
        <w:tabs>
          <w:tab w:val="left" w:pos="1134"/>
        </w:tabs>
        <w:spacing w:line="240" w:lineRule="auto"/>
        <w:ind w:firstLine="709"/>
        <w:rPr>
          <w:rFonts w:ascii="Times New Roman" w:hAnsi="Times New Roman"/>
          <w:sz w:val="28"/>
          <w:szCs w:val="28"/>
          <w:lang w:eastAsia="en-US"/>
        </w:rPr>
      </w:pPr>
      <w:r w:rsidRPr="00F31F21">
        <w:rPr>
          <w:rFonts w:ascii="Times New Roman" w:hAnsi="Times New Roman"/>
          <w:sz w:val="28"/>
          <w:szCs w:val="28"/>
          <w:lang w:eastAsia="en-US"/>
        </w:rPr>
        <w:t>иные законы и нормативные правовые акты Российской Федерации, Архангельской области, городского округа "Город Архангельск".</w:t>
      </w:r>
    </w:p>
    <w:p w:rsidR="000A503B" w:rsidRPr="000A503B" w:rsidRDefault="000A503B" w:rsidP="0082162E">
      <w:pPr>
        <w:widowControl w:val="0"/>
        <w:ind w:firstLine="709"/>
        <w:jc w:val="both"/>
        <w:rPr>
          <w:color w:val="auto"/>
          <w:sz w:val="28"/>
          <w:szCs w:val="28"/>
        </w:rPr>
      </w:pPr>
      <w:bookmarkStart w:id="1" w:name="_Hlk57727497"/>
      <w:r w:rsidRPr="000A503B">
        <w:rPr>
          <w:color w:val="auto"/>
          <w:sz w:val="28"/>
          <w:szCs w:val="28"/>
        </w:rPr>
        <w:t>В проекте планировки учитываются основные положения:</w:t>
      </w:r>
    </w:p>
    <w:p w:rsidR="000A503B" w:rsidRPr="000A503B" w:rsidRDefault="0082162E" w:rsidP="0082162E">
      <w:pPr>
        <w:widowControl w:val="0"/>
        <w:ind w:firstLine="709"/>
        <w:jc w:val="both"/>
        <w:rPr>
          <w:color w:val="auto"/>
          <w:sz w:val="28"/>
          <w:szCs w:val="28"/>
        </w:rPr>
      </w:pPr>
      <w:r>
        <w:rPr>
          <w:color w:val="auto"/>
          <w:sz w:val="28"/>
          <w:szCs w:val="28"/>
        </w:rPr>
        <w:t>ППТ</w:t>
      </w:r>
      <w:r w:rsidR="000A503B" w:rsidRPr="000A503B">
        <w:rPr>
          <w:color w:val="auto"/>
          <w:sz w:val="28"/>
          <w:szCs w:val="28"/>
        </w:rPr>
        <w:t xml:space="preserve"> района "Соломбала";</w:t>
      </w:r>
    </w:p>
    <w:p w:rsidR="000A503B" w:rsidRPr="000A503B" w:rsidRDefault="000A503B" w:rsidP="0082162E">
      <w:pPr>
        <w:widowControl w:val="0"/>
        <w:ind w:firstLine="709"/>
        <w:jc w:val="both"/>
        <w:rPr>
          <w:color w:val="auto"/>
          <w:sz w:val="28"/>
          <w:szCs w:val="28"/>
        </w:rPr>
      </w:pPr>
      <w:r w:rsidRPr="000A503B">
        <w:rPr>
          <w:color w:val="auto"/>
          <w:sz w:val="28"/>
          <w:szCs w:val="28"/>
        </w:rPr>
        <w:t xml:space="preserve">положения об особо охраняемой природной территории в соответствии </w:t>
      </w:r>
      <w:r w:rsidR="0082162E">
        <w:rPr>
          <w:color w:val="auto"/>
          <w:sz w:val="28"/>
          <w:szCs w:val="28"/>
        </w:rPr>
        <w:br/>
      </w:r>
      <w:r w:rsidRPr="000A503B">
        <w:rPr>
          <w:color w:val="auto"/>
          <w:sz w:val="28"/>
          <w:szCs w:val="28"/>
        </w:rPr>
        <w:t>с программами комплексного развития систем коммунальной инфраструктуры;</w:t>
      </w:r>
    </w:p>
    <w:p w:rsidR="000A503B" w:rsidRPr="000A503B" w:rsidRDefault="000A503B" w:rsidP="0082162E">
      <w:pPr>
        <w:widowControl w:val="0"/>
        <w:ind w:firstLine="709"/>
        <w:jc w:val="both"/>
        <w:rPr>
          <w:color w:val="auto"/>
          <w:sz w:val="28"/>
          <w:szCs w:val="28"/>
        </w:rPr>
      </w:pPr>
      <w:r w:rsidRPr="000A503B">
        <w:rPr>
          <w:color w:val="auto"/>
          <w:sz w:val="28"/>
          <w:szCs w:val="28"/>
        </w:rPr>
        <w:t>программ комплексного развития транспортной инфраструктуры;</w:t>
      </w:r>
    </w:p>
    <w:p w:rsidR="000A503B" w:rsidRPr="000A503B" w:rsidRDefault="000A503B" w:rsidP="0082162E">
      <w:pPr>
        <w:widowControl w:val="0"/>
        <w:ind w:firstLine="709"/>
        <w:jc w:val="both"/>
        <w:rPr>
          <w:color w:val="auto"/>
          <w:sz w:val="28"/>
          <w:szCs w:val="28"/>
        </w:rPr>
      </w:pPr>
      <w:r w:rsidRPr="000A503B">
        <w:rPr>
          <w:color w:val="auto"/>
          <w:sz w:val="28"/>
          <w:szCs w:val="28"/>
        </w:rPr>
        <w:t>программ комплексного развития социальной инфраструктуры;</w:t>
      </w:r>
    </w:p>
    <w:p w:rsidR="000A503B" w:rsidRPr="000A503B" w:rsidRDefault="000A503B" w:rsidP="0082162E">
      <w:pPr>
        <w:widowControl w:val="0"/>
        <w:ind w:firstLine="709"/>
        <w:jc w:val="both"/>
        <w:rPr>
          <w:color w:val="auto"/>
          <w:sz w:val="28"/>
          <w:szCs w:val="28"/>
        </w:rPr>
      </w:pPr>
      <w:r w:rsidRPr="000A503B">
        <w:rPr>
          <w:color w:val="auto"/>
          <w:sz w:val="28"/>
          <w:szCs w:val="28"/>
        </w:rPr>
        <w:t>нормативов градостроительного проектирования;</w:t>
      </w:r>
    </w:p>
    <w:p w:rsidR="000A503B" w:rsidRPr="000A503B" w:rsidRDefault="000A503B" w:rsidP="0082162E">
      <w:pPr>
        <w:widowControl w:val="0"/>
        <w:ind w:firstLine="709"/>
        <w:jc w:val="both"/>
        <w:rPr>
          <w:color w:val="auto"/>
          <w:sz w:val="28"/>
          <w:szCs w:val="28"/>
        </w:rPr>
      </w:pPr>
      <w:r w:rsidRPr="000A503B">
        <w:rPr>
          <w:color w:val="auto"/>
          <w:sz w:val="28"/>
          <w:szCs w:val="28"/>
        </w:rPr>
        <w:t>комплексных схем организации дорожного движения;</w:t>
      </w:r>
    </w:p>
    <w:p w:rsidR="000A503B" w:rsidRPr="000A503B" w:rsidRDefault="000A503B" w:rsidP="0082162E">
      <w:pPr>
        <w:widowControl w:val="0"/>
        <w:ind w:firstLine="709"/>
        <w:jc w:val="both"/>
        <w:rPr>
          <w:color w:val="auto"/>
          <w:sz w:val="28"/>
          <w:szCs w:val="28"/>
        </w:rPr>
      </w:pPr>
      <w:r w:rsidRPr="000A503B">
        <w:rPr>
          <w:color w:val="auto"/>
          <w:sz w:val="28"/>
          <w:szCs w:val="28"/>
        </w:rPr>
        <w:t xml:space="preserve">требований по обеспечению эффективности организации дорожного </w:t>
      </w:r>
      <w:r w:rsidRPr="000A503B">
        <w:rPr>
          <w:color w:val="auto"/>
          <w:sz w:val="28"/>
          <w:szCs w:val="28"/>
        </w:rPr>
        <w:lastRenderedPageBreak/>
        <w:t>движения, указанными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0A503B" w:rsidRPr="000A503B" w:rsidRDefault="000A503B" w:rsidP="0082162E">
      <w:pPr>
        <w:widowControl w:val="0"/>
        <w:ind w:firstLine="709"/>
        <w:jc w:val="both"/>
        <w:rPr>
          <w:color w:val="auto"/>
          <w:sz w:val="28"/>
          <w:szCs w:val="28"/>
        </w:rPr>
      </w:pPr>
      <w:r w:rsidRPr="000A503B">
        <w:rPr>
          <w:color w:val="auto"/>
          <w:sz w:val="28"/>
          <w:szCs w:val="28"/>
        </w:rPr>
        <w:t>требований технических регламентов, сводов правил с учетом материалов и результатов инженерных изысканий;</w:t>
      </w:r>
    </w:p>
    <w:p w:rsidR="000A503B" w:rsidRPr="000A503B" w:rsidRDefault="000A503B" w:rsidP="0082162E">
      <w:pPr>
        <w:widowControl w:val="0"/>
        <w:ind w:firstLine="709"/>
        <w:jc w:val="both"/>
        <w:rPr>
          <w:color w:val="auto"/>
          <w:sz w:val="28"/>
          <w:szCs w:val="28"/>
        </w:rPr>
      </w:pPr>
      <w:r w:rsidRPr="000A503B">
        <w:rPr>
          <w:color w:val="auto"/>
          <w:sz w:val="28"/>
          <w:szCs w:val="28"/>
        </w:rPr>
        <w:t xml:space="preserve">границ территорий объектов культурного наследия, включенных </w:t>
      </w:r>
      <w:r w:rsidR="0082162E">
        <w:rPr>
          <w:color w:val="auto"/>
          <w:sz w:val="28"/>
          <w:szCs w:val="28"/>
        </w:rPr>
        <w:br/>
      </w:r>
      <w:r w:rsidRPr="000A503B">
        <w:rPr>
          <w:color w:val="auto"/>
          <w:sz w:val="28"/>
          <w:szCs w:val="28"/>
        </w:rPr>
        <w:t>в единый государственный реестр объектов культурного наследия (памятников истории и культуры) народов Российской Федерации;</w:t>
      </w:r>
    </w:p>
    <w:p w:rsidR="000A503B" w:rsidRPr="000A503B" w:rsidRDefault="000A503B" w:rsidP="0082162E">
      <w:pPr>
        <w:widowControl w:val="0"/>
        <w:ind w:firstLine="709"/>
        <w:jc w:val="both"/>
        <w:rPr>
          <w:color w:val="auto"/>
          <w:sz w:val="28"/>
          <w:szCs w:val="28"/>
        </w:rPr>
      </w:pPr>
      <w:r w:rsidRPr="000A503B">
        <w:rPr>
          <w:color w:val="auto"/>
          <w:sz w:val="28"/>
          <w:szCs w:val="28"/>
        </w:rPr>
        <w:t>границ территорий выявленных объектов культурного наследия;</w:t>
      </w:r>
    </w:p>
    <w:p w:rsidR="000A503B" w:rsidRPr="000A503B" w:rsidRDefault="000A503B" w:rsidP="0082162E">
      <w:pPr>
        <w:widowControl w:val="0"/>
        <w:ind w:firstLine="709"/>
        <w:jc w:val="both"/>
        <w:rPr>
          <w:color w:val="auto"/>
          <w:sz w:val="28"/>
          <w:szCs w:val="28"/>
        </w:rPr>
      </w:pPr>
      <w:r w:rsidRPr="000A503B">
        <w:rPr>
          <w:color w:val="auto"/>
          <w:sz w:val="28"/>
          <w:szCs w:val="28"/>
        </w:rPr>
        <w:t>границ зон с особыми условиями использования территорий.</w:t>
      </w:r>
    </w:p>
    <w:p w:rsidR="000A503B" w:rsidRPr="000A503B" w:rsidRDefault="000A503B" w:rsidP="0082162E">
      <w:pPr>
        <w:widowControl w:val="0"/>
        <w:ind w:firstLine="709"/>
        <w:jc w:val="both"/>
        <w:rPr>
          <w:color w:val="auto"/>
          <w:sz w:val="28"/>
          <w:szCs w:val="28"/>
        </w:rPr>
      </w:pPr>
      <w:r w:rsidRPr="000A503B">
        <w:rPr>
          <w:color w:val="auto"/>
          <w:sz w:val="28"/>
          <w:szCs w:val="28"/>
        </w:rPr>
        <w:t>Целью разработки проекта планировки является:</w:t>
      </w:r>
    </w:p>
    <w:p w:rsidR="000A503B" w:rsidRPr="000A503B" w:rsidRDefault="000A503B" w:rsidP="0082162E">
      <w:pPr>
        <w:widowControl w:val="0"/>
        <w:ind w:firstLine="709"/>
        <w:jc w:val="both"/>
        <w:rPr>
          <w:color w:val="auto"/>
          <w:sz w:val="28"/>
          <w:szCs w:val="28"/>
        </w:rPr>
      </w:pPr>
      <w:r w:rsidRPr="000A503B">
        <w:rPr>
          <w:color w:val="auto"/>
          <w:sz w:val="28"/>
          <w:szCs w:val="28"/>
        </w:rPr>
        <w:t xml:space="preserve">размещение малоэтажного здания вспомогательного назначения </w:t>
      </w:r>
      <w:r w:rsidR="0082162E">
        <w:rPr>
          <w:color w:val="auto"/>
          <w:sz w:val="28"/>
          <w:szCs w:val="28"/>
        </w:rPr>
        <w:br/>
      </w:r>
      <w:r w:rsidRPr="000A503B">
        <w:rPr>
          <w:color w:val="auto"/>
          <w:sz w:val="28"/>
          <w:szCs w:val="28"/>
        </w:rPr>
        <w:t>на земельном участке с кадастровым номером 29:22:022535:22;</w:t>
      </w:r>
    </w:p>
    <w:p w:rsidR="000A503B" w:rsidRPr="000A503B" w:rsidRDefault="000A503B" w:rsidP="0082162E">
      <w:pPr>
        <w:widowControl w:val="0"/>
        <w:ind w:firstLine="709"/>
        <w:jc w:val="both"/>
        <w:rPr>
          <w:color w:val="auto"/>
          <w:sz w:val="28"/>
          <w:szCs w:val="28"/>
        </w:rPr>
      </w:pPr>
      <w:r w:rsidRPr="000A503B">
        <w:rPr>
          <w:color w:val="auto"/>
          <w:sz w:val="28"/>
          <w:szCs w:val="28"/>
        </w:rPr>
        <w:t>устройство площадок для игр детей дошкольного и младшего школьного возраста;</w:t>
      </w:r>
    </w:p>
    <w:p w:rsidR="000A503B" w:rsidRPr="000A503B" w:rsidRDefault="000A503B" w:rsidP="0082162E">
      <w:pPr>
        <w:widowControl w:val="0"/>
        <w:ind w:firstLine="709"/>
        <w:jc w:val="both"/>
        <w:rPr>
          <w:color w:val="auto"/>
          <w:sz w:val="28"/>
          <w:szCs w:val="28"/>
        </w:rPr>
      </w:pPr>
      <w:r w:rsidRPr="000A503B">
        <w:rPr>
          <w:color w:val="auto"/>
          <w:sz w:val="28"/>
          <w:szCs w:val="28"/>
        </w:rPr>
        <w:t>устройство спортивных площадок;</w:t>
      </w:r>
    </w:p>
    <w:p w:rsidR="000A503B" w:rsidRPr="000A503B" w:rsidRDefault="000A503B" w:rsidP="0082162E">
      <w:pPr>
        <w:widowControl w:val="0"/>
        <w:ind w:firstLine="709"/>
        <w:jc w:val="both"/>
        <w:rPr>
          <w:color w:val="auto"/>
          <w:sz w:val="28"/>
          <w:szCs w:val="28"/>
        </w:rPr>
      </w:pPr>
      <w:r w:rsidRPr="000A503B">
        <w:rPr>
          <w:color w:val="auto"/>
          <w:sz w:val="28"/>
          <w:szCs w:val="28"/>
        </w:rPr>
        <w:t>устройство площадок для отдыха взрослого населения;</w:t>
      </w:r>
    </w:p>
    <w:p w:rsidR="000A503B" w:rsidRPr="000A503B" w:rsidRDefault="000A503B" w:rsidP="0082162E">
      <w:pPr>
        <w:widowControl w:val="0"/>
        <w:ind w:firstLine="709"/>
        <w:jc w:val="both"/>
        <w:rPr>
          <w:color w:val="auto"/>
          <w:sz w:val="28"/>
          <w:szCs w:val="28"/>
        </w:rPr>
      </w:pPr>
      <w:r w:rsidRPr="000A503B">
        <w:rPr>
          <w:color w:val="auto"/>
          <w:sz w:val="28"/>
          <w:szCs w:val="28"/>
        </w:rPr>
        <w:t>определение местоположения границ образуемых и изменяемых земельных участков;</w:t>
      </w:r>
    </w:p>
    <w:p w:rsidR="000A503B" w:rsidRPr="000A503B" w:rsidRDefault="000A503B" w:rsidP="0082162E">
      <w:pPr>
        <w:widowControl w:val="0"/>
        <w:ind w:firstLine="709"/>
        <w:jc w:val="both"/>
        <w:rPr>
          <w:color w:val="auto"/>
          <w:sz w:val="28"/>
          <w:szCs w:val="28"/>
        </w:rPr>
      </w:pPr>
      <w:r w:rsidRPr="000A503B">
        <w:rPr>
          <w:color w:val="auto"/>
          <w:sz w:val="28"/>
          <w:szCs w:val="28"/>
        </w:rPr>
        <w:t>определение объемно-планировочного решения проектируемой застройки;</w:t>
      </w:r>
    </w:p>
    <w:p w:rsidR="000A503B" w:rsidRPr="000A503B" w:rsidRDefault="000A503B" w:rsidP="0082162E">
      <w:pPr>
        <w:widowControl w:val="0"/>
        <w:ind w:firstLine="709"/>
        <w:jc w:val="both"/>
        <w:rPr>
          <w:color w:val="auto"/>
          <w:sz w:val="28"/>
          <w:szCs w:val="28"/>
        </w:rPr>
      </w:pPr>
      <w:r w:rsidRPr="000A503B">
        <w:rPr>
          <w:color w:val="auto"/>
          <w:sz w:val="28"/>
          <w:szCs w:val="28"/>
        </w:rPr>
        <w:t xml:space="preserve">определение параметров функциональных зон и объектов жилищного строительства, отдыха и социального обслуживания населения; </w:t>
      </w:r>
    </w:p>
    <w:p w:rsidR="000A503B" w:rsidRPr="000A503B" w:rsidRDefault="000A503B" w:rsidP="0082162E">
      <w:pPr>
        <w:widowControl w:val="0"/>
        <w:ind w:firstLine="709"/>
        <w:jc w:val="both"/>
        <w:rPr>
          <w:color w:val="auto"/>
          <w:sz w:val="28"/>
          <w:szCs w:val="28"/>
        </w:rPr>
      </w:pPr>
      <w:r w:rsidRPr="000A503B">
        <w:rPr>
          <w:color w:val="auto"/>
          <w:sz w:val="28"/>
          <w:szCs w:val="28"/>
        </w:rPr>
        <w:t>обеспечение устойчивого развития территории, выделение элементов планировочной структуры, установление границ земельных участков, предназначенных для строительства и размещения объектов.</w:t>
      </w:r>
    </w:p>
    <w:p w:rsidR="000A503B" w:rsidRPr="000A503B" w:rsidRDefault="000A503B" w:rsidP="0082162E">
      <w:pPr>
        <w:widowControl w:val="0"/>
        <w:ind w:firstLine="709"/>
        <w:jc w:val="both"/>
        <w:rPr>
          <w:color w:val="auto"/>
          <w:sz w:val="28"/>
          <w:szCs w:val="28"/>
        </w:rPr>
      </w:pPr>
      <w:r w:rsidRPr="000A503B">
        <w:rPr>
          <w:color w:val="auto"/>
          <w:sz w:val="28"/>
          <w:szCs w:val="28"/>
        </w:rPr>
        <w:t>Проект планировки определяет:</w:t>
      </w:r>
    </w:p>
    <w:p w:rsidR="000A503B" w:rsidRPr="000A503B" w:rsidRDefault="000A503B" w:rsidP="0082162E">
      <w:pPr>
        <w:widowControl w:val="0"/>
        <w:ind w:firstLine="709"/>
        <w:jc w:val="both"/>
        <w:rPr>
          <w:color w:val="auto"/>
          <w:sz w:val="28"/>
          <w:szCs w:val="28"/>
        </w:rPr>
      </w:pPr>
      <w:r w:rsidRPr="000A503B">
        <w:rPr>
          <w:color w:val="auto"/>
          <w:sz w:val="28"/>
          <w:szCs w:val="28"/>
        </w:rPr>
        <w:t>концепцию архитектурно-пространственного развития проектируемой территории;</w:t>
      </w:r>
    </w:p>
    <w:p w:rsidR="000A503B" w:rsidRPr="000A503B" w:rsidRDefault="000A503B" w:rsidP="0082162E">
      <w:pPr>
        <w:widowControl w:val="0"/>
        <w:ind w:firstLine="709"/>
        <w:jc w:val="both"/>
        <w:rPr>
          <w:color w:val="auto"/>
          <w:sz w:val="28"/>
          <w:szCs w:val="28"/>
        </w:rPr>
      </w:pPr>
      <w:r w:rsidRPr="000A503B">
        <w:rPr>
          <w:color w:val="auto"/>
          <w:sz w:val="28"/>
          <w:szCs w:val="28"/>
        </w:rPr>
        <w:t>параметры застройки;</w:t>
      </w:r>
    </w:p>
    <w:p w:rsidR="000A503B" w:rsidRPr="000A503B" w:rsidRDefault="000A503B" w:rsidP="0082162E">
      <w:pPr>
        <w:widowControl w:val="0"/>
        <w:ind w:firstLine="709"/>
        <w:jc w:val="both"/>
        <w:rPr>
          <w:color w:val="auto"/>
          <w:sz w:val="28"/>
          <w:szCs w:val="28"/>
        </w:rPr>
      </w:pPr>
      <w:r w:rsidRPr="000A503B">
        <w:rPr>
          <w:color w:val="auto"/>
          <w:sz w:val="28"/>
          <w:szCs w:val="28"/>
        </w:rPr>
        <w:t>очередность освоения территории;</w:t>
      </w:r>
    </w:p>
    <w:p w:rsidR="000A503B" w:rsidRPr="000A503B" w:rsidRDefault="000A503B" w:rsidP="0082162E">
      <w:pPr>
        <w:widowControl w:val="0"/>
        <w:ind w:firstLine="709"/>
        <w:jc w:val="both"/>
        <w:rPr>
          <w:color w:val="auto"/>
          <w:sz w:val="28"/>
          <w:szCs w:val="28"/>
        </w:rPr>
      </w:pPr>
      <w:r w:rsidRPr="000A503B">
        <w:rPr>
          <w:color w:val="auto"/>
          <w:sz w:val="28"/>
          <w:szCs w:val="28"/>
        </w:rPr>
        <w:t>организацию улично-дорожной сети и транспортного обслуживания;</w:t>
      </w:r>
    </w:p>
    <w:p w:rsidR="000A503B" w:rsidRPr="000A503B" w:rsidRDefault="000A503B" w:rsidP="0082162E">
      <w:pPr>
        <w:widowControl w:val="0"/>
        <w:ind w:firstLine="709"/>
        <w:jc w:val="both"/>
        <w:rPr>
          <w:color w:val="auto"/>
          <w:sz w:val="28"/>
          <w:szCs w:val="28"/>
        </w:rPr>
      </w:pPr>
      <w:r w:rsidRPr="000A503B">
        <w:rPr>
          <w:color w:val="auto"/>
          <w:sz w:val="28"/>
          <w:szCs w:val="28"/>
        </w:rPr>
        <w:t>развитие системы социального обслуживания, инженерного оборудования и благоустройства, развитие системы озеленения.</w:t>
      </w:r>
    </w:p>
    <w:p w:rsidR="000A503B" w:rsidRPr="000A503B" w:rsidRDefault="000A503B" w:rsidP="0082162E">
      <w:pPr>
        <w:widowControl w:val="0"/>
        <w:ind w:firstLine="709"/>
        <w:jc w:val="both"/>
        <w:rPr>
          <w:color w:val="auto"/>
          <w:sz w:val="28"/>
          <w:szCs w:val="28"/>
        </w:rPr>
      </w:pPr>
      <w:r w:rsidRPr="000A503B">
        <w:rPr>
          <w:color w:val="auto"/>
          <w:sz w:val="28"/>
          <w:szCs w:val="28"/>
        </w:rPr>
        <w:t xml:space="preserve">Согласно заданию, проект </w:t>
      </w:r>
      <w:r w:rsidR="00C807BD">
        <w:rPr>
          <w:color w:val="auto"/>
          <w:sz w:val="28"/>
          <w:szCs w:val="28"/>
        </w:rPr>
        <w:t>п</w:t>
      </w:r>
      <w:r w:rsidRPr="000A503B">
        <w:rPr>
          <w:color w:val="auto"/>
          <w:sz w:val="28"/>
          <w:szCs w:val="28"/>
        </w:rPr>
        <w:t>ланировки состоит из основной части (Том 1), которая подлежит утверждению, и материалов по ее обоснованию (Том 2).</w:t>
      </w:r>
    </w:p>
    <w:p w:rsidR="000A503B" w:rsidRPr="000A503B" w:rsidRDefault="000A503B" w:rsidP="0082162E">
      <w:pPr>
        <w:widowControl w:val="0"/>
        <w:ind w:firstLine="709"/>
        <w:jc w:val="both"/>
        <w:rPr>
          <w:color w:val="auto"/>
          <w:sz w:val="28"/>
          <w:szCs w:val="28"/>
        </w:rPr>
      </w:pPr>
      <w:r w:rsidRPr="000A503B">
        <w:rPr>
          <w:color w:val="auto"/>
          <w:sz w:val="28"/>
          <w:szCs w:val="28"/>
        </w:rPr>
        <w:t>Масштаб графической части проекта планировки территории: М 1:1000.</w:t>
      </w:r>
    </w:p>
    <w:p w:rsidR="00E172B2" w:rsidRPr="000A503B" w:rsidRDefault="000A503B" w:rsidP="00E172B2">
      <w:pPr>
        <w:widowControl w:val="0"/>
        <w:ind w:firstLine="709"/>
        <w:jc w:val="both"/>
        <w:rPr>
          <w:color w:val="auto"/>
          <w:sz w:val="28"/>
          <w:szCs w:val="28"/>
        </w:rPr>
      </w:pPr>
      <w:r w:rsidRPr="000A503B">
        <w:rPr>
          <w:color w:val="auto"/>
          <w:sz w:val="28"/>
          <w:szCs w:val="28"/>
        </w:rPr>
        <w:t xml:space="preserve">Графические материалы разработаны с использованием сведений </w:t>
      </w:r>
      <w:r w:rsidR="00E172B2">
        <w:rPr>
          <w:color w:val="auto"/>
          <w:sz w:val="28"/>
          <w:szCs w:val="28"/>
        </w:rPr>
        <w:br/>
      </w:r>
      <w:r w:rsidRPr="000A503B">
        <w:rPr>
          <w:color w:val="auto"/>
          <w:sz w:val="28"/>
          <w:szCs w:val="28"/>
        </w:rPr>
        <w:t xml:space="preserve">из информационной системы обеспечения градостроительной деятельности </w:t>
      </w:r>
      <w:r w:rsidR="00E172B2">
        <w:rPr>
          <w:color w:val="auto"/>
          <w:sz w:val="28"/>
          <w:szCs w:val="28"/>
        </w:rPr>
        <w:br/>
      </w:r>
      <w:r w:rsidRPr="000A503B">
        <w:rPr>
          <w:color w:val="auto"/>
          <w:sz w:val="28"/>
          <w:szCs w:val="28"/>
        </w:rPr>
        <w:t xml:space="preserve">на территории городского округа "Город Архангельск" М 1:500, представленной заказчику департаментом градостроительства в бумажном </w:t>
      </w:r>
      <w:r w:rsidR="00E172B2">
        <w:rPr>
          <w:color w:val="auto"/>
          <w:sz w:val="28"/>
          <w:szCs w:val="28"/>
        </w:rPr>
        <w:br/>
      </w:r>
      <w:r w:rsidRPr="000A503B">
        <w:rPr>
          <w:color w:val="auto"/>
          <w:sz w:val="28"/>
          <w:szCs w:val="28"/>
        </w:rPr>
        <w:t>и электронном виде.</w:t>
      </w:r>
    </w:p>
    <w:p w:rsidR="000A503B" w:rsidRPr="000A503B" w:rsidRDefault="000A503B" w:rsidP="0082162E">
      <w:pPr>
        <w:widowControl w:val="0"/>
        <w:ind w:firstLine="709"/>
        <w:jc w:val="both"/>
        <w:rPr>
          <w:color w:val="auto"/>
          <w:sz w:val="28"/>
          <w:szCs w:val="28"/>
        </w:rPr>
      </w:pPr>
      <w:r w:rsidRPr="000A503B">
        <w:rPr>
          <w:color w:val="auto"/>
          <w:sz w:val="28"/>
          <w:szCs w:val="28"/>
        </w:rPr>
        <w:t>Чертеж планировки территории графической части включает в себя:</w:t>
      </w:r>
    </w:p>
    <w:p w:rsidR="000A503B" w:rsidRPr="000A503B" w:rsidRDefault="000A503B" w:rsidP="0082162E">
      <w:pPr>
        <w:widowControl w:val="0"/>
        <w:ind w:firstLine="709"/>
        <w:jc w:val="both"/>
        <w:rPr>
          <w:color w:val="auto"/>
          <w:sz w:val="28"/>
          <w:szCs w:val="28"/>
        </w:rPr>
      </w:pPr>
      <w:r w:rsidRPr="000A503B">
        <w:rPr>
          <w:color w:val="auto"/>
          <w:sz w:val="28"/>
          <w:szCs w:val="28"/>
        </w:rPr>
        <w:lastRenderedPageBreak/>
        <w:t>красн</w:t>
      </w:r>
      <w:r w:rsidR="0082162E">
        <w:rPr>
          <w:color w:val="auto"/>
          <w:sz w:val="28"/>
          <w:szCs w:val="28"/>
        </w:rPr>
        <w:t>ые линии, проходящие вдоль ул.</w:t>
      </w:r>
      <w:r w:rsidR="00FE76EA">
        <w:rPr>
          <w:color w:val="auto"/>
          <w:sz w:val="28"/>
          <w:szCs w:val="28"/>
        </w:rPr>
        <w:t xml:space="preserve"> </w:t>
      </w:r>
      <w:r w:rsidR="0082162E">
        <w:rPr>
          <w:color w:val="auto"/>
          <w:sz w:val="28"/>
          <w:szCs w:val="28"/>
        </w:rPr>
        <w:t>Маяковского, пер.</w:t>
      </w:r>
      <w:r w:rsidR="00FE76EA">
        <w:rPr>
          <w:color w:val="auto"/>
          <w:sz w:val="28"/>
          <w:szCs w:val="28"/>
        </w:rPr>
        <w:t xml:space="preserve"> </w:t>
      </w:r>
      <w:r w:rsidR="0082162E">
        <w:rPr>
          <w:color w:val="auto"/>
          <w:sz w:val="28"/>
          <w:szCs w:val="28"/>
        </w:rPr>
        <w:t xml:space="preserve">Широкий, </w:t>
      </w:r>
      <w:r w:rsidR="00FE76EA">
        <w:rPr>
          <w:color w:val="auto"/>
          <w:sz w:val="28"/>
          <w:szCs w:val="28"/>
        </w:rPr>
        <w:br/>
      </w:r>
      <w:r w:rsidR="0082162E">
        <w:rPr>
          <w:color w:val="auto"/>
          <w:sz w:val="28"/>
          <w:szCs w:val="28"/>
        </w:rPr>
        <w:t>ул.</w:t>
      </w:r>
      <w:r w:rsidR="00FE76EA">
        <w:rPr>
          <w:color w:val="auto"/>
          <w:sz w:val="28"/>
          <w:szCs w:val="28"/>
        </w:rPr>
        <w:t xml:space="preserve"> </w:t>
      </w:r>
      <w:r w:rsidR="0082162E">
        <w:rPr>
          <w:color w:val="auto"/>
          <w:sz w:val="28"/>
          <w:szCs w:val="28"/>
        </w:rPr>
        <w:t>Беломорской Флотилии, наб</w:t>
      </w:r>
      <w:r w:rsidR="00FE76EA">
        <w:rPr>
          <w:color w:val="auto"/>
          <w:sz w:val="28"/>
          <w:szCs w:val="28"/>
        </w:rPr>
        <w:t>.</w:t>
      </w:r>
      <w:r w:rsidRPr="000A503B">
        <w:rPr>
          <w:color w:val="auto"/>
          <w:sz w:val="28"/>
          <w:szCs w:val="28"/>
        </w:rPr>
        <w:t xml:space="preserve"> Георгия Седова;</w:t>
      </w:r>
    </w:p>
    <w:p w:rsidR="000A503B" w:rsidRPr="000A503B" w:rsidRDefault="000A503B" w:rsidP="0082162E">
      <w:pPr>
        <w:widowControl w:val="0"/>
        <w:ind w:firstLine="709"/>
        <w:jc w:val="both"/>
        <w:rPr>
          <w:color w:val="auto"/>
          <w:sz w:val="28"/>
          <w:szCs w:val="28"/>
        </w:rPr>
      </w:pPr>
      <w:r w:rsidRPr="000A503B">
        <w:rPr>
          <w:color w:val="auto"/>
          <w:sz w:val="28"/>
          <w:szCs w:val="28"/>
        </w:rPr>
        <w:t>границы существующих и планируемых элемент</w:t>
      </w:r>
      <w:r w:rsidR="0082162E">
        <w:rPr>
          <w:color w:val="auto"/>
          <w:sz w:val="28"/>
          <w:szCs w:val="28"/>
        </w:rPr>
        <w:t>ов планировочной структуры: ул.</w:t>
      </w:r>
      <w:r w:rsidR="00FE76EA">
        <w:rPr>
          <w:color w:val="auto"/>
          <w:sz w:val="28"/>
          <w:szCs w:val="28"/>
        </w:rPr>
        <w:t xml:space="preserve"> </w:t>
      </w:r>
      <w:r w:rsidR="0082162E">
        <w:rPr>
          <w:color w:val="auto"/>
          <w:sz w:val="28"/>
          <w:szCs w:val="28"/>
        </w:rPr>
        <w:t>Маяковского, пер.</w:t>
      </w:r>
      <w:r w:rsidR="00FE76EA">
        <w:rPr>
          <w:color w:val="auto"/>
          <w:sz w:val="28"/>
          <w:szCs w:val="28"/>
        </w:rPr>
        <w:t xml:space="preserve"> </w:t>
      </w:r>
      <w:r w:rsidR="0082162E">
        <w:rPr>
          <w:color w:val="auto"/>
          <w:sz w:val="28"/>
          <w:szCs w:val="28"/>
        </w:rPr>
        <w:t>Широкий, ул.</w:t>
      </w:r>
      <w:r w:rsidR="00FE76EA">
        <w:rPr>
          <w:color w:val="auto"/>
          <w:sz w:val="28"/>
          <w:szCs w:val="28"/>
        </w:rPr>
        <w:t xml:space="preserve"> </w:t>
      </w:r>
      <w:r w:rsidR="0082162E">
        <w:rPr>
          <w:color w:val="auto"/>
          <w:sz w:val="28"/>
          <w:szCs w:val="28"/>
        </w:rPr>
        <w:t xml:space="preserve">Беломорской Флотилии, </w:t>
      </w:r>
      <w:r w:rsidR="00FE76EA">
        <w:rPr>
          <w:color w:val="auto"/>
          <w:sz w:val="28"/>
          <w:szCs w:val="28"/>
        </w:rPr>
        <w:br/>
      </w:r>
      <w:r w:rsidR="0082162E">
        <w:rPr>
          <w:color w:val="auto"/>
          <w:sz w:val="28"/>
          <w:szCs w:val="28"/>
        </w:rPr>
        <w:t>наб.</w:t>
      </w:r>
      <w:r w:rsidR="00FE76EA">
        <w:rPr>
          <w:color w:val="auto"/>
          <w:sz w:val="28"/>
          <w:szCs w:val="28"/>
        </w:rPr>
        <w:t xml:space="preserve"> </w:t>
      </w:r>
      <w:r w:rsidRPr="000A503B">
        <w:rPr>
          <w:color w:val="auto"/>
          <w:sz w:val="28"/>
          <w:szCs w:val="28"/>
        </w:rPr>
        <w:t>Георгия Седова;</w:t>
      </w:r>
    </w:p>
    <w:p w:rsidR="000A503B" w:rsidRDefault="000A503B" w:rsidP="001E78D8">
      <w:pPr>
        <w:widowControl w:val="0"/>
        <w:ind w:firstLine="709"/>
        <w:jc w:val="both"/>
        <w:rPr>
          <w:color w:val="auto"/>
          <w:sz w:val="28"/>
          <w:szCs w:val="28"/>
        </w:rPr>
      </w:pPr>
      <w:r w:rsidRPr="000A503B">
        <w:rPr>
          <w:color w:val="auto"/>
          <w:sz w:val="28"/>
          <w:szCs w:val="28"/>
        </w:rPr>
        <w:t>границы зон планируемого размещения объектов капитального строительства.</w:t>
      </w:r>
    </w:p>
    <w:p w:rsidR="00E172B2" w:rsidRPr="000A503B" w:rsidRDefault="00E172B2" w:rsidP="001E78D8">
      <w:pPr>
        <w:widowControl w:val="0"/>
        <w:ind w:firstLine="709"/>
        <w:jc w:val="both"/>
        <w:rPr>
          <w:color w:val="auto"/>
          <w:sz w:val="28"/>
          <w:szCs w:val="28"/>
        </w:rPr>
      </w:pPr>
      <w:r>
        <w:rPr>
          <w:color w:val="auto"/>
          <w:sz w:val="28"/>
          <w:szCs w:val="28"/>
        </w:rPr>
        <w:t>Чертеж представлен в приложении к настоящему проекту планировки.</w:t>
      </w:r>
    </w:p>
    <w:p w:rsidR="000A503B" w:rsidRPr="000A503B" w:rsidRDefault="000A503B" w:rsidP="00E172B2">
      <w:pPr>
        <w:ind w:firstLine="720"/>
        <w:jc w:val="both"/>
        <w:rPr>
          <w:color w:val="auto"/>
          <w:sz w:val="28"/>
          <w:szCs w:val="28"/>
        </w:rPr>
      </w:pPr>
      <w:r w:rsidRPr="000A503B">
        <w:rPr>
          <w:color w:val="auto"/>
          <w:sz w:val="28"/>
          <w:szCs w:val="28"/>
        </w:rPr>
        <w:t xml:space="preserve">Данный проект планировки включает один вариант планировочного </w:t>
      </w:r>
      <w:r w:rsidR="00E172B2">
        <w:rPr>
          <w:color w:val="auto"/>
          <w:sz w:val="28"/>
          <w:szCs w:val="28"/>
        </w:rPr>
        <w:br/>
      </w:r>
      <w:r w:rsidRPr="000A503B">
        <w:rPr>
          <w:color w:val="auto"/>
          <w:sz w:val="28"/>
          <w:szCs w:val="28"/>
        </w:rPr>
        <w:t>и объемно-планировочного решения застройки территории.</w:t>
      </w:r>
    </w:p>
    <w:p w:rsidR="000A503B" w:rsidRPr="000A503B" w:rsidRDefault="000A503B" w:rsidP="000A503B">
      <w:pPr>
        <w:ind w:firstLine="720"/>
        <w:jc w:val="both"/>
        <w:rPr>
          <w:color w:val="auto"/>
          <w:sz w:val="28"/>
          <w:szCs w:val="28"/>
        </w:rPr>
      </w:pPr>
      <w:r w:rsidRPr="000A503B">
        <w:rPr>
          <w:color w:val="auto"/>
          <w:sz w:val="28"/>
          <w:szCs w:val="28"/>
        </w:rPr>
        <w:t>Объемно-пространственные решения или 3</w:t>
      </w:r>
      <w:r w:rsidRPr="000A503B">
        <w:rPr>
          <w:color w:val="auto"/>
          <w:sz w:val="28"/>
          <w:szCs w:val="28"/>
          <w:lang w:val="en-US"/>
        </w:rPr>
        <w:t>D</w:t>
      </w:r>
      <w:r w:rsidRPr="000A503B">
        <w:rPr>
          <w:color w:val="auto"/>
          <w:sz w:val="28"/>
          <w:szCs w:val="28"/>
        </w:rPr>
        <w:t>-модель не разрабатывались по решению технического заказчика.</w:t>
      </w:r>
    </w:p>
    <w:p w:rsidR="000A503B" w:rsidRDefault="000A503B" w:rsidP="000A503B">
      <w:pPr>
        <w:ind w:firstLine="720"/>
        <w:jc w:val="both"/>
        <w:rPr>
          <w:color w:val="auto"/>
          <w:sz w:val="28"/>
          <w:szCs w:val="28"/>
        </w:rPr>
      </w:pPr>
      <w:r w:rsidRPr="000A503B">
        <w:rPr>
          <w:color w:val="auto"/>
          <w:sz w:val="28"/>
          <w:szCs w:val="28"/>
        </w:rPr>
        <w:t xml:space="preserve">Согласно генеральному плану, в границах планировочного района, </w:t>
      </w:r>
      <w:r w:rsidR="001E78D8">
        <w:rPr>
          <w:color w:val="auto"/>
          <w:sz w:val="28"/>
          <w:szCs w:val="28"/>
        </w:rPr>
        <w:br/>
      </w:r>
      <w:r w:rsidRPr="000A503B">
        <w:rPr>
          <w:color w:val="auto"/>
          <w:sz w:val="28"/>
          <w:szCs w:val="28"/>
        </w:rPr>
        <w:t xml:space="preserve">не предусмотрено размещение объектов федерального значения, объектов регионального значения, объектов местного значения. </w:t>
      </w:r>
    </w:p>
    <w:p w:rsidR="001E78D8" w:rsidRPr="000A503B" w:rsidRDefault="001E78D8" w:rsidP="000A503B">
      <w:pPr>
        <w:ind w:firstLine="720"/>
        <w:jc w:val="both"/>
        <w:rPr>
          <w:color w:val="auto"/>
          <w:sz w:val="28"/>
          <w:szCs w:val="28"/>
        </w:rPr>
      </w:pPr>
    </w:p>
    <w:p w:rsidR="000A503B" w:rsidRDefault="001E78D8" w:rsidP="000948C4">
      <w:pPr>
        <w:keepNext/>
        <w:widowControl w:val="0"/>
        <w:tabs>
          <w:tab w:val="left" w:pos="0"/>
        </w:tabs>
        <w:jc w:val="center"/>
        <w:outlineLvl w:val="0"/>
        <w:rPr>
          <w:color w:val="auto"/>
          <w:sz w:val="28"/>
          <w:szCs w:val="28"/>
        </w:rPr>
      </w:pPr>
      <w:bookmarkStart w:id="2" w:name="_Toc101774562"/>
      <w:r w:rsidRPr="001E78D8">
        <w:rPr>
          <w:color w:val="auto"/>
          <w:sz w:val="28"/>
          <w:szCs w:val="28"/>
        </w:rPr>
        <w:t xml:space="preserve">2. </w:t>
      </w:r>
      <w:r w:rsidR="000A503B" w:rsidRPr="001E78D8">
        <w:rPr>
          <w:color w:val="auto"/>
          <w:sz w:val="28"/>
          <w:szCs w:val="28"/>
        </w:rPr>
        <w:t xml:space="preserve">Местоположение в городе Архангельске, </w:t>
      </w:r>
      <w:r w:rsidR="000948C4">
        <w:rPr>
          <w:color w:val="auto"/>
          <w:sz w:val="28"/>
          <w:szCs w:val="28"/>
        </w:rPr>
        <w:br/>
      </w:r>
      <w:r w:rsidR="000A503B" w:rsidRPr="001E78D8">
        <w:rPr>
          <w:color w:val="auto"/>
          <w:sz w:val="28"/>
          <w:szCs w:val="28"/>
        </w:rPr>
        <w:t>описание границ и площадь территории проектирования</w:t>
      </w:r>
      <w:bookmarkEnd w:id="2"/>
    </w:p>
    <w:p w:rsidR="001E78D8" w:rsidRPr="001E78D8" w:rsidRDefault="001E78D8" w:rsidP="001E78D8">
      <w:pPr>
        <w:keepNext/>
        <w:widowControl w:val="0"/>
        <w:tabs>
          <w:tab w:val="left" w:pos="0"/>
        </w:tabs>
        <w:ind w:firstLine="720"/>
        <w:jc w:val="center"/>
        <w:outlineLvl w:val="0"/>
        <w:rPr>
          <w:color w:val="auto"/>
          <w:sz w:val="28"/>
          <w:szCs w:val="28"/>
        </w:rPr>
      </w:pPr>
    </w:p>
    <w:p w:rsidR="000A503B" w:rsidRPr="000A503B" w:rsidRDefault="000A503B" w:rsidP="001E78D8">
      <w:pPr>
        <w:widowControl w:val="0"/>
        <w:shd w:val="clear" w:color="auto" w:fill="FFFFFF"/>
        <w:spacing w:after="120"/>
        <w:ind w:firstLine="709"/>
        <w:contextualSpacing/>
        <w:jc w:val="both"/>
        <w:rPr>
          <w:color w:val="auto"/>
          <w:sz w:val="28"/>
          <w:szCs w:val="28"/>
        </w:rPr>
      </w:pPr>
      <w:r w:rsidRPr="000A503B">
        <w:rPr>
          <w:color w:val="auto"/>
          <w:sz w:val="28"/>
          <w:szCs w:val="28"/>
        </w:rPr>
        <w:t>Элеме</w:t>
      </w:r>
      <w:r w:rsidR="001E78D8">
        <w:rPr>
          <w:color w:val="auto"/>
          <w:sz w:val="28"/>
          <w:szCs w:val="28"/>
        </w:rPr>
        <w:t>нт планировочной структуры: ул.</w:t>
      </w:r>
      <w:r w:rsidR="00FE76EA">
        <w:rPr>
          <w:color w:val="auto"/>
          <w:sz w:val="28"/>
          <w:szCs w:val="28"/>
        </w:rPr>
        <w:t xml:space="preserve"> </w:t>
      </w:r>
      <w:r w:rsidR="001E78D8">
        <w:rPr>
          <w:color w:val="auto"/>
          <w:sz w:val="28"/>
          <w:szCs w:val="28"/>
        </w:rPr>
        <w:t>Маяковского, пер.</w:t>
      </w:r>
      <w:r w:rsidR="00FE76EA">
        <w:rPr>
          <w:color w:val="auto"/>
          <w:sz w:val="28"/>
          <w:szCs w:val="28"/>
        </w:rPr>
        <w:t xml:space="preserve"> </w:t>
      </w:r>
      <w:r w:rsidR="001E78D8">
        <w:rPr>
          <w:color w:val="auto"/>
          <w:sz w:val="28"/>
          <w:szCs w:val="28"/>
        </w:rPr>
        <w:t xml:space="preserve">Широкий, </w:t>
      </w:r>
      <w:r w:rsidR="00FE76EA">
        <w:rPr>
          <w:color w:val="auto"/>
          <w:sz w:val="28"/>
          <w:szCs w:val="28"/>
        </w:rPr>
        <w:br/>
      </w:r>
      <w:r w:rsidR="001E78D8">
        <w:rPr>
          <w:color w:val="auto"/>
          <w:sz w:val="28"/>
          <w:szCs w:val="28"/>
        </w:rPr>
        <w:t>ул.</w:t>
      </w:r>
      <w:r w:rsidR="00FE76EA">
        <w:rPr>
          <w:color w:val="auto"/>
          <w:sz w:val="28"/>
          <w:szCs w:val="28"/>
        </w:rPr>
        <w:t xml:space="preserve"> </w:t>
      </w:r>
      <w:r w:rsidR="001E78D8">
        <w:rPr>
          <w:color w:val="auto"/>
          <w:sz w:val="28"/>
          <w:szCs w:val="28"/>
        </w:rPr>
        <w:t>Беломорской Флотилии, наб.</w:t>
      </w:r>
      <w:r w:rsidR="00FE76EA">
        <w:rPr>
          <w:color w:val="auto"/>
          <w:sz w:val="28"/>
          <w:szCs w:val="28"/>
        </w:rPr>
        <w:t xml:space="preserve"> </w:t>
      </w:r>
      <w:r w:rsidRPr="000A503B">
        <w:rPr>
          <w:color w:val="auto"/>
          <w:sz w:val="28"/>
          <w:szCs w:val="28"/>
        </w:rPr>
        <w:t xml:space="preserve">Георгия Седова, расположенный </w:t>
      </w:r>
      <w:r w:rsidR="001E78D8">
        <w:rPr>
          <w:color w:val="auto"/>
          <w:sz w:val="28"/>
          <w:szCs w:val="28"/>
        </w:rPr>
        <w:br/>
      </w:r>
      <w:r w:rsidRPr="000A503B">
        <w:rPr>
          <w:color w:val="auto"/>
          <w:sz w:val="28"/>
          <w:szCs w:val="28"/>
        </w:rPr>
        <w:t>в Соломбальском территориальном округе городского округа "Город Архангельск". Территория в границах разработки проекта планировки территории составляет 1,5594 га.</w:t>
      </w:r>
    </w:p>
    <w:p w:rsidR="000A503B" w:rsidRPr="000A503B" w:rsidRDefault="000A503B" w:rsidP="001E78D8">
      <w:pPr>
        <w:widowControl w:val="0"/>
        <w:shd w:val="clear" w:color="auto" w:fill="FFFFFF"/>
        <w:spacing w:after="120"/>
        <w:ind w:firstLine="709"/>
        <w:contextualSpacing/>
        <w:jc w:val="both"/>
        <w:rPr>
          <w:color w:val="auto"/>
          <w:sz w:val="28"/>
          <w:szCs w:val="28"/>
        </w:rPr>
      </w:pPr>
      <w:r w:rsidRPr="000A503B">
        <w:rPr>
          <w:color w:val="auto"/>
          <w:sz w:val="28"/>
          <w:szCs w:val="28"/>
        </w:rPr>
        <w:t>Границами разработки проекта планировки территории являются:</w:t>
      </w:r>
    </w:p>
    <w:p w:rsidR="000A503B" w:rsidRPr="000A503B" w:rsidRDefault="001E78D8" w:rsidP="001E78D8">
      <w:pPr>
        <w:widowControl w:val="0"/>
        <w:shd w:val="clear" w:color="auto" w:fill="FFFFFF"/>
        <w:spacing w:after="120"/>
        <w:ind w:firstLine="709"/>
        <w:contextualSpacing/>
        <w:jc w:val="both"/>
        <w:rPr>
          <w:color w:val="auto"/>
          <w:sz w:val="28"/>
          <w:szCs w:val="28"/>
        </w:rPr>
      </w:pPr>
      <w:r>
        <w:rPr>
          <w:color w:val="auto"/>
          <w:sz w:val="28"/>
          <w:szCs w:val="28"/>
        </w:rPr>
        <w:t>с северной стороны – ул.</w:t>
      </w:r>
      <w:r w:rsidR="00FE76EA">
        <w:rPr>
          <w:color w:val="auto"/>
          <w:sz w:val="28"/>
          <w:szCs w:val="28"/>
        </w:rPr>
        <w:t xml:space="preserve"> </w:t>
      </w:r>
      <w:r w:rsidR="000A503B" w:rsidRPr="000A503B">
        <w:rPr>
          <w:color w:val="auto"/>
          <w:sz w:val="28"/>
          <w:szCs w:val="28"/>
        </w:rPr>
        <w:t>Маяковского;</w:t>
      </w:r>
    </w:p>
    <w:p w:rsidR="000A503B" w:rsidRPr="000A503B" w:rsidRDefault="001E78D8" w:rsidP="001E78D8">
      <w:pPr>
        <w:widowControl w:val="0"/>
        <w:shd w:val="clear" w:color="auto" w:fill="FFFFFF"/>
        <w:spacing w:after="120"/>
        <w:ind w:firstLine="709"/>
        <w:contextualSpacing/>
        <w:jc w:val="both"/>
        <w:rPr>
          <w:color w:val="auto"/>
          <w:sz w:val="28"/>
          <w:szCs w:val="28"/>
        </w:rPr>
      </w:pPr>
      <w:r>
        <w:rPr>
          <w:color w:val="auto"/>
          <w:sz w:val="28"/>
          <w:szCs w:val="28"/>
        </w:rPr>
        <w:t xml:space="preserve">с восточной стороны </w:t>
      </w:r>
      <w:r w:rsidR="000A503B" w:rsidRPr="000A503B">
        <w:rPr>
          <w:color w:val="auto"/>
          <w:sz w:val="28"/>
          <w:szCs w:val="28"/>
        </w:rPr>
        <w:t>– п</w:t>
      </w:r>
      <w:r>
        <w:rPr>
          <w:color w:val="auto"/>
          <w:sz w:val="28"/>
          <w:szCs w:val="28"/>
        </w:rPr>
        <w:t>ер.</w:t>
      </w:r>
      <w:r w:rsidR="00FE76EA">
        <w:rPr>
          <w:color w:val="auto"/>
          <w:sz w:val="28"/>
          <w:szCs w:val="28"/>
        </w:rPr>
        <w:t xml:space="preserve"> </w:t>
      </w:r>
      <w:r w:rsidR="000A503B" w:rsidRPr="000A503B">
        <w:rPr>
          <w:color w:val="auto"/>
          <w:sz w:val="28"/>
          <w:szCs w:val="28"/>
        </w:rPr>
        <w:t>Широкий</w:t>
      </w:r>
    </w:p>
    <w:p w:rsidR="000A503B" w:rsidRPr="000A503B" w:rsidRDefault="001E78D8" w:rsidP="001E78D8">
      <w:pPr>
        <w:widowControl w:val="0"/>
        <w:shd w:val="clear" w:color="auto" w:fill="FFFFFF"/>
        <w:spacing w:after="120"/>
        <w:ind w:firstLine="709"/>
        <w:contextualSpacing/>
        <w:jc w:val="both"/>
        <w:rPr>
          <w:color w:val="auto"/>
          <w:sz w:val="28"/>
          <w:szCs w:val="28"/>
        </w:rPr>
      </w:pPr>
      <w:r>
        <w:rPr>
          <w:color w:val="auto"/>
          <w:sz w:val="28"/>
          <w:szCs w:val="28"/>
        </w:rPr>
        <w:t>с западной стороны – наб.</w:t>
      </w:r>
      <w:r w:rsidR="00FE76EA">
        <w:rPr>
          <w:color w:val="auto"/>
          <w:sz w:val="28"/>
          <w:szCs w:val="28"/>
        </w:rPr>
        <w:t xml:space="preserve"> </w:t>
      </w:r>
      <w:r w:rsidR="000A503B" w:rsidRPr="000A503B">
        <w:rPr>
          <w:color w:val="auto"/>
          <w:sz w:val="28"/>
          <w:szCs w:val="28"/>
        </w:rPr>
        <w:t>Георгия Седова;</w:t>
      </w:r>
    </w:p>
    <w:p w:rsidR="000A503B" w:rsidRPr="000A503B" w:rsidRDefault="001E78D8" w:rsidP="001E78D8">
      <w:pPr>
        <w:widowControl w:val="0"/>
        <w:shd w:val="clear" w:color="auto" w:fill="FFFFFF"/>
        <w:spacing w:after="120"/>
        <w:ind w:firstLine="709"/>
        <w:contextualSpacing/>
        <w:jc w:val="both"/>
        <w:rPr>
          <w:color w:val="auto"/>
          <w:sz w:val="28"/>
          <w:szCs w:val="28"/>
        </w:rPr>
      </w:pPr>
      <w:r>
        <w:rPr>
          <w:color w:val="auto"/>
          <w:sz w:val="28"/>
          <w:szCs w:val="28"/>
        </w:rPr>
        <w:t>с южной стороны</w:t>
      </w:r>
      <w:r>
        <w:rPr>
          <w:color w:val="auto"/>
          <w:sz w:val="28"/>
          <w:szCs w:val="28"/>
        </w:rPr>
        <w:tab/>
        <w:t xml:space="preserve"> – ул.</w:t>
      </w:r>
      <w:r w:rsidR="00FE76EA">
        <w:rPr>
          <w:color w:val="auto"/>
          <w:sz w:val="28"/>
          <w:szCs w:val="28"/>
        </w:rPr>
        <w:t xml:space="preserve"> </w:t>
      </w:r>
      <w:r w:rsidR="000A503B" w:rsidRPr="000A503B">
        <w:rPr>
          <w:color w:val="auto"/>
          <w:sz w:val="28"/>
          <w:szCs w:val="28"/>
        </w:rPr>
        <w:t>Беломорской Флотилии.</w:t>
      </w:r>
    </w:p>
    <w:p w:rsidR="000A503B" w:rsidRPr="001E78D8" w:rsidRDefault="000A503B" w:rsidP="001E78D8">
      <w:pPr>
        <w:spacing w:before="120"/>
        <w:ind w:firstLine="709"/>
        <w:jc w:val="both"/>
        <w:rPr>
          <w:color w:val="auto"/>
          <w:sz w:val="28"/>
          <w:szCs w:val="28"/>
        </w:rPr>
      </w:pPr>
      <w:r w:rsidRPr="001E78D8">
        <w:rPr>
          <w:color w:val="auto"/>
          <w:sz w:val="28"/>
          <w:szCs w:val="28"/>
        </w:rPr>
        <w:t>Климатические данные и местоположение района строительства</w:t>
      </w:r>
      <w:r w:rsidR="001E78D8">
        <w:rPr>
          <w:color w:val="auto"/>
          <w:sz w:val="28"/>
          <w:szCs w:val="28"/>
        </w:rPr>
        <w:t>:</w:t>
      </w:r>
    </w:p>
    <w:p w:rsidR="000A503B" w:rsidRPr="000A503B" w:rsidRDefault="000A503B" w:rsidP="001E78D8">
      <w:pPr>
        <w:ind w:firstLine="709"/>
        <w:jc w:val="both"/>
        <w:rPr>
          <w:color w:val="auto"/>
          <w:sz w:val="28"/>
          <w:szCs w:val="28"/>
        </w:rPr>
      </w:pPr>
      <w:r w:rsidRPr="000A503B">
        <w:rPr>
          <w:color w:val="auto"/>
          <w:sz w:val="28"/>
          <w:szCs w:val="28"/>
        </w:rPr>
        <w:t>Район строительства – г. Архангельск.</w:t>
      </w:r>
    </w:p>
    <w:p w:rsidR="000A503B" w:rsidRPr="000A503B" w:rsidRDefault="000A503B" w:rsidP="001E78D8">
      <w:pPr>
        <w:ind w:firstLine="709"/>
        <w:jc w:val="both"/>
        <w:rPr>
          <w:color w:val="auto"/>
          <w:sz w:val="28"/>
          <w:szCs w:val="28"/>
        </w:rPr>
      </w:pPr>
      <w:r w:rsidRPr="000A503B">
        <w:rPr>
          <w:color w:val="auto"/>
          <w:sz w:val="28"/>
          <w:szCs w:val="28"/>
        </w:rPr>
        <w:t>Климатические условия – район IIA.</w:t>
      </w:r>
    </w:p>
    <w:p w:rsidR="000A503B" w:rsidRPr="000A503B" w:rsidRDefault="000A503B" w:rsidP="001E78D8">
      <w:pPr>
        <w:ind w:firstLine="709"/>
        <w:jc w:val="both"/>
        <w:rPr>
          <w:color w:val="auto"/>
          <w:sz w:val="28"/>
          <w:szCs w:val="28"/>
        </w:rPr>
      </w:pPr>
      <w:r w:rsidRPr="000A503B">
        <w:rPr>
          <w:color w:val="auto"/>
          <w:sz w:val="28"/>
          <w:szCs w:val="28"/>
        </w:rPr>
        <w:t xml:space="preserve">Расчетная зимняя температура наружного воздуха – минус 33 </w:t>
      </w:r>
      <w:r w:rsidRPr="000A503B">
        <w:rPr>
          <w:color w:val="auto"/>
          <w:sz w:val="28"/>
          <w:szCs w:val="28"/>
          <w:vertAlign w:val="superscript"/>
        </w:rPr>
        <w:t>0</w:t>
      </w:r>
      <w:r w:rsidRPr="000A503B">
        <w:rPr>
          <w:color w:val="auto"/>
          <w:sz w:val="28"/>
          <w:szCs w:val="28"/>
        </w:rPr>
        <w:t>С.</w:t>
      </w:r>
    </w:p>
    <w:p w:rsidR="000A503B" w:rsidRPr="000A503B" w:rsidRDefault="000A503B" w:rsidP="001E78D8">
      <w:pPr>
        <w:ind w:firstLine="709"/>
        <w:jc w:val="both"/>
        <w:rPr>
          <w:color w:val="auto"/>
          <w:sz w:val="28"/>
          <w:szCs w:val="28"/>
        </w:rPr>
      </w:pPr>
      <w:r w:rsidRPr="000A503B">
        <w:rPr>
          <w:color w:val="auto"/>
          <w:sz w:val="28"/>
          <w:szCs w:val="28"/>
        </w:rPr>
        <w:t>Снеговой район – IV.</w:t>
      </w:r>
    </w:p>
    <w:p w:rsidR="000A503B" w:rsidRPr="000A503B" w:rsidRDefault="000A503B" w:rsidP="001E78D8">
      <w:pPr>
        <w:ind w:firstLine="709"/>
        <w:jc w:val="both"/>
        <w:rPr>
          <w:color w:val="auto"/>
          <w:sz w:val="28"/>
          <w:szCs w:val="28"/>
        </w:rPr>
      </w:pPr>
      <w:r w:rsidRPr="000A503B">
        <w:rPr>
          <w:color w:val="auto"/>
          <w:sz w:val="28"/>
          <w:szCs w:val="28"/>
        </w:rPr>
        <w:t>Расчетное значение веса снегового покрова – 2,4 кПа (240 кг/кв.м).</w:t>
      </w:r>
    </w:p>
    <w:p w:rsidR="000A503B" w:rsidRPr="000A503B" w:rsidRDefault="000A503B" w:rsidP="001E78D8">
      <w:pPr>
        <w:ind w:firstLine="709"/>
        <w:jc w:val="both"/>
        <w:rPr>
          <w:color w:val="auto"/>
          <w:sz w:val="28"/>
          <w:szCs w:val="28"/>
        </w:rPr>
      </w:pPr>
      <w:r w:rsidRPr="000A503B">
        <w:rPr>
          <w:color w:val="auto"/>
          <w:sz w:val="28"/>
          <w:szCs w:val="28"/>
        </w:rPr>
        <w:t>Ветровой район – II.</w:t>
      </w:r>
    </w:p>
    <w:p w:rsidR="000A503B" w:rsidRPr="000A503B" w:rsidRDefault="000A503B" w:rsidP="001E78D8">
      <w:pPr>
        <w:ind w:firstLine="709"/>
        <w:jc w:val="both"/>
        <w:rPr>
          <w:color w:val="auto"/>
          <w:sz w:val="28"/>
          <w:szCs w:val="28"/>
        </w:rPr>
      </w:pPr>
      <w:r w:rsidRPr="000A503B">
        <w:rPr>
          <w:color w:val="auto"/>
          <w:sz w:val="28"/>
          <w:szCs w:val="28"/>
        </w:rPr>
        <w:t>Нормативное значение ветрового давления – 0,30 кПа (30 кг/кв.м).</w:t>
      </w:r>
    </w:p>
    <w:p w:rsidR="000A503B" w:rsidRDefault="000A503B" w:rsidP="001E78D8">
      <w:pPr>
        <w:ind w:firstLine="709"/>
        <w:jc w:val="both"/>
        <w:rPr>
          <w:color w:val="auto"/>
          <w:sz w:val="28"/>
          <w:szCs w:val="28"/>
        </w:rPr>
      </w:pPr>
      <w:r w:rsidRPr="000A503B">
        <w:rPr>
          <w:color w:val="auto"/>
          <w:sz w:val="28"/>
          <w:szCs w:val="28"/>
        </w:rPr>
        <w:t>Зона влажности – влажная.</w:t>
      </w:r>
    </w:p>
    <w:p w:rsidR="001E78D8" w:rsidRPr="000A503B" w:rsidRDefault="001E78D8" w:rsidP="001E78D8">
      <w:pPr>
        <w:ind w:firstLine="709"/>
        <w:jc w:val="both"/>
        <w:rPr>
          <w:color w:val="auto"/>
          <w:sz w:val="28"/>
          <w:szCs w:val="28"/>
        </w:rPr>
      </w:pPr>
    </w:p>
    <w:p w:rsidR="000A503B" w:rsidRDefault="00152A05" w:rsidP="00A44C53">
      <w:pPr>
        <w:keepNext/>
        <w:widowControl w:val="0"/>
        <w:tabs>
          <w:tab w:val="left" w:pos="0"/>
        </w:tabs>
        <w:jc w:val="center"/>
        <w:outlineLvl w:val="0"/>
        <w:rPr>
          <w:color w:val="auto"/>
          <w:sz w:val="28"/>
          <w:szCs w:val="28"/>
        </w:rPr>
      </w:pPr>
      <w:bookmarkStart w:id="3" w:name="_Toc101774563"/>
      <w:r>
        <w:rPr>
          <w:color w:val="auto"/>
          <w:sz w:val="28"/>
          <w:szCs w:val="28"/>
        </w:rPr>
        <w:lastRenderedPageBreak/>
        <w:t>3.</w:t>
      </w:r>
      <w:r w:rsidR="000A503B" w:rsidRPr="001E78D8">
        <w:rPr>
          <w:color w:val="auto"/>
          <w:sz w:val="28"/>
          <w:szCs w:val="28"/>
        </w:rPr>
        <w:t xml:space="preserve"> Краткая характеристика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bookmarkEnd w:id="3"/>
    </w:p>
    <w:p w:rsidR="001E78D8" w:rsidRPr="001E78D8" w:rsidRDefault="001E78D8" w:rsidP="001E78D8">
      <w:pPr>
        <w:keepNext/>
        <w:widowControl w:val="0"/>
        <w:tabs>
          <w:tab w:val="left" w:pos="0"/>
        </w:tabs>
        <w:ind w:firstLine="720"/>
        <w:jc w:val="center"/>
        <w:outlineLvl w:val="0"/>
        <w:rPr>
          <w:color w:val="auto"/>
          <w:sz w:val="28"/>
          <w:szCs w:val="28"/>
        </w:rPr>
      </w:pPr>
    </w:p>
    <w:p w:rsidR="000A503B" w:rsidRPr="000A503B" w:rsidRDefault="000A503B" w:rsidP="000A503B">
      <w:pPr>
        <w:ind w:firstLine="720"/>
        <w:jc w:val="both"/>
        <w:rPr>
          <w:color w:val="auto"/>
          <w:sz w:val="28"/>
          <w:szCs w:val="28"/>
        </w:rPr>
      </w:pPr>
      <w:r w:rsidRPr="000A503B">
        <w:rPr>
          <w:color w:val="auto"/>
          <w:sz w:val="28"/>
          <w:szCs w:val="28"/>
        </w:rPr>
        <w:t>В настоящее время территория района используется для размещения жилой застройки. Параметры существующей застройки</w:t>
      </w:r>
      <w:r w:rsidR="00152A05">
        <w:rPr>
          <w:color w:val="auto"/>
          <w:sz w:val="28"/>
          <w:szCs w:val="28"/>
        </w:rPr>
        <w:t>,</w:t>
      </w:r>
      <w:r w:rsidRPr="000A503B">
        <w:rPr>
          <w:color w:val="auto"/>
          <w:sz w:val="28"/>
          <w:szCs w:val="28"/>
        </w:rPr>
        <w:t xml:space="preserve"> </w:t>
      </w:r>
      <w:r w:rsidR="00152A05">
        <w:rPr>
          <w:color w:val="auto"/>
          <w:sz w:val="28"/>
          <w:szCs w:val="28"/>
        </w:rPr>
        <w:t>с</w:t>
      </w:r>
      <w:r w:rsidR="00152A05" w:rsidRPr="000A503B">
        <w:rPr>
          <w:color w:val="auto"/>
          <w:sz w:val="28"/>
          <w:szCs w:val="28"/>
        </w:rPr>
        <w:t xml:space="preserve">уществующее положение объектов капитального строительства в границах территории проектирования </w:t>
      </w:r>
      <w:r w:rsidRPr="000A503B">
        <w:rPr>
          <w:color w:val="auto"/>
          <w:sz w:val="28"/>
          <w:szCs w:val="28"/>
        </w:rPr>
        <w:t>приведены в таблице 1.</w:t>
      </w:r>
    </w:p>
    <w:p w:rsidR="00A44C53" w:rsidRDefault="00A44C53" w:rsidP="000A503B">
      <w:pPr>
        <w:ind w:firstLine="720"/>
        <w:jc w:val="both"/>
        <w:rPr>
          <w:color w:val="auto"/>
          <w:sz w:val="28"/>
          <w:szCs w:val="28"/>
        </w:rPr>
      </w:pPr>
    </w:p>
    <w:p w:rsidR="000A503B" w:rsidRPr="000A503B" w:rsidRDefault="000A503B" w:rsidP="00A44C53">
      <w:pPr>
        <w:jc w:val="both"/>
        <w:rPr>
          <w:color w:val="auto"/>
          <w:sz w:val="28"/>
          <w:szCs w:val="28"/>
        </w:rPr>
      </w:pPr>
      <w:r w:rsidRPr="000A503B">
        <w:rPr>
          <w:color w:val="auto"/>
          <w:sz w:val="28"/>
          <w:szCs w:val="28"/>
        </w:rPr>
        <w:t xml:space="preserve">Таблица 1 </w:t>
      </w:r>
    </w:p>
    <w:tbl>
      <w:tblPr>
        <w:tblStyle w:val="3f2"/>
        <w:tblW w:w="9923" w:type="dxa"/>
        <w:tblInd w:w="-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6"/>
        <w:gridCol w:w="1984"/>
        <w:gridCol w:w="1843"/>
      </w:tblGrid>
      <w:tr w:rsidR="000A503B" w:rsidRPr="000A503B" w:rsidTr="00E172B2">
        <w:trPr>
          <w:trHeight w:val="851"/>
          <w:tblHeader/>
        </w:trPr>
        <w:tc>
          <w:tcPr>
            <w:tcW w:w="6096" w:type="dxa"/>
            <w:tcBorders>
              <w:top w:val="single" w:sz="4" w:space="0" w:color="auto"/>
              <w:bottom w:val="single" w:sz="4" w:space="0" w:color="auto"/>
            </w:tcBorders>
            <w:tcMar>
              <w:left w:w="57" w:type="dxa"/>
              <w:right w:w="57" w:type="dxa"/>
            </w:tcMar>
            <w:vAlign w:val="center"/>
          </w:tcPr>
          <w:p w:rsidR="000A503B" w:rsidRPr="00152A05" w:rsidRDefault="000A503B" w:rsidP="000A503B">
            <w:pPr>
              <w:autoSpaceDE w:val="0"/>
              <w:autoSpaceDN w:val="0"/>
              <w:adjustRightInd w:val="0"/>
              <w:contextualSpacing/>
              <w:jc w:val="center"/>
              <w:rPr>
                <w:rFonts w:ascii="Times New Roman" w:hAnsi="Times New Roman"/>
                <w:szCs w:val="24"/>
              </w:rPr>
            </w:pPr>
            <w:r w:rsidRPr="00152A05">
              <w:rPr>
                <w:rFonts w:ascii="Times New Roman" w:hAnsi="Times New Roman"/>
                <w:szCs w:val="24"/>
              </w:rPr>
              <w:t>Наименование</w:t>
            </w:r>
          </w:p>
        </w:tc>
        <w:tc>
          <w:tcPr>
            <w:tcW w:w="1984" w:type="dxa"/>
            <w:tcBorders>
              <w:top w:val="single" w:sz="4" w:space="0" w:color="auto"/>
              <w:bottom w:val="single" w:sz="4" w:space="0" w:color="auto"/>
            </w:tcBorders>
            <w:tcMar>
              <w:left w:w="57" w:type="dxa"/>
              <w:right w:w="57" w:type="dxa"/>
            </w:tcMar>
            <w:vAlign w:val="center"/>
          </w:tcPr>
          <w:p w:rsidR="000A503B" w:rsidRPr="00152A05" w:rsidRDefault="000A503B" w:rsidP="000A503B">
            <w:pPr>
              <w:autoSpaceDE w:val="0"/>
              <w:autoSpaceDN w:val="0"/>
              <w:adjustRightInd w:val="0"/>
              <w:contextualSpacing/>
              <w:jc w:val="center"/>
              <w:rPr>
                <w:rFonts w:ascii="Times New Roman" w:hAnsi="Times New Roman"/>
                <w:szCs w:val="24"/>
              </w:rPr>
            </w:pPr>
            <w:r w:rsidRPr="00152A05">
              <w:rPr>
                <w:rFonts w:ascii="Times New Roman" w:hAnsi="Times New Roman"/>
                <w:szCs w:val="24"/>
              </w:rPr>
              <w:t>Площадь застройки, кв.</w:t>
            </w:r>
            <w:r w:rsidR="00A44C53">
              <w:rPr>
                <w:rFonts w:ascii="Times New Roman" w:hAnsi="Times New Roman"/>
                <w:szCs w:val="24"/>
              </w:rPr>
              <w:t xml:space="preserve"> </w:t>
            </w:r>
            <w:r w:rsidRPr="00152A05">
              <w:rPr>
                <w:rFonts w:ascii="Times New Roman" w:hAnsi="Times New Roman"/>
                <w:szCs w:val="24"/>
              </w:rPr>
              <w:t>м</w:t>
            </w:r>
          </w:p>
        </w:tc>
        <w:tc>
          <w:tcPr>
            <w:tcW w:w="1843" w:type="dxa"/>
            <w:tcBorders>
              <w:top w:val="single" w:sz="4" w:space="0" w:color="auto"/>
              <w:bottom w:val="single" w:sz="4" w:space="0" w:color="auto"/>
            </w:tcBorders>
            <w:tcMar>
              <w:left w:w="57" w:type="dxa"/>
              <w:right w:w="57" w:type="dxa"/>
            </w:tcMar>
            <w:vAlign w:val="center"/>
          </w:tcPr>
          <w:p w:rsidR="000A503B" w:rsidRPr="00152A05" w:rsidRDefault="000A503B" w:rsidP="000A503B">
            <w:pPr>
              <w:autoSpaceDE w:val="0"/>
              <w:autoSpaceDN w:val="0"/>
              <w:adjustRightInd w:val="0"/>
              <w:spacing w:before="120"/>
              <w:contextualSpacing/>
              <w:jc w:val="center"/>
              <w:rPr>
                <w:rFonts w:ascii="Times New Roman" w:hAnsi="Times New Roman"/>
                <w:szCs w:val="24"/>
              </w:rPr>
            </w:pPr>
            <w:r w:rsidRPr="00152A05">
              <w:rPr>
                <w:rFonts w:ascii="Times New Roman" w:hAnsi="Times New Roman"/>
                <w:szCs w:val="24"/>
              </w:rPr>
              <w:t>Общая площадь зданий, кв.</w:t>
            </w:r>
            <w:r w:rsidR="00A44C53">
              <w:rPr>
                <w:rFonts w:ascii="Times New Roman" w:hAnsi="Times New Roman"/>
                <w:szCs w:val="24"/>
              </w:rPr>
              <w:t xml:space="preserve"> </w:t>
            </w:r>
            <w:r w:rsidRPr="00152A05">
              <w:rPr>
                <w:rFonts w:ascii="Times New Roman" w:hAnsi="Times New Roman"/>
                <w:szCs w:val="24"/>
              </w:rPr>
              <w:t>м</w:t>
            </w:r>
          </w:p>
        </w:tc>
      </w:tr>
      <w:tr w:rsidR="000A503B" w:rsidRPr="000A503B" w:rsidTr="00E172B2">
        <w:trPr>
          <w:trHeight w:val="454"/>
        </w:trPr>
        <w:tc>
          <w:tcPr>
            <w:tcW w:w="6096" w:type="dxa"/>
            <w:tcBorders>
              <w:top w:val="single" w:sz="4" w:space="0" w:color="auto"/>
              <w:bottom w:val="nil"/>
              <w:right w:val="nil"/>
            </w:tcBorders>
            <w:vAlign w:val="center"/>
          </w:tcPr>
          <w:p w:rsidR="000A503B" w:rsidRPr="00152A05" w:rsidRDefault="000A503B" w:rsidP="000A503B">
            <w:pPr>
              <w:autoSpaceDE w:val="0"/>
              <w:autoSpaceDN w:val="0"/>
              <w:adjustRightInd w:val="0"/>
              <w:rPr>
                <w:rFonts w:ascii="Times New Roman" w:hAnsi="Times New Roman"/>
                <w:szCs w:val="24"/>
              </w:rPr>
            </w:pPr>
            <w:r w:rsidRPr="00152A05">
              <w:rPr>
                <w:rFonts w:ascii="Times New Roman" w:hAnsi="Times New Roman"/>
                <w:szCs w:val="24"/>
              </w:rPr>
              <w:t>Малоэтажная многоквартирная жилая застройка</w:t>
            </w:r>
          </w:p>
        </w:tc>
        <w:tc>
          <w:tcPr>
            <w:tcW w:w="1984" w:type="dxa"/>
            <w:tcBorders>
              <w:top w:val="single" w:sz="4" w:space="0" w:color="auto"/>
              <w:left w:val="nil"/>
              <w:bottom w:val="nil"/>
              <w:right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998,8</w:t>
            </w:r>
          </w:p>
        </w:tc>
        <w:tc>
          <w:tcPr>
            <w:tcW w:w="1843" w:type="dxa"/>
            <w:tcBorders>
              <w:top w:val="single" w:sz="4" w:space="0" w:color="auto"/>
              <w:left w:val="nil"/>
              <w:bottom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2004,8</w:t>
            </w:r>
          </w:p>
        </w:tc>
      </w:tr>
      <w:tr w:rsidR="000A503B" w:rsidRPr="000A503B" w:rsidTr="00E172B2">
        <w:trPr>
          <w:trHeight w:val="454"/>
        </w:trPr>
        <w:tc>
          <w:tcPr>
            <w:tcW w:w="6096" w:type="dxa"/>
            <w:tcBorders>
              <w:top w:val="nil"/>
              <w:bottom w:val="nil"/>
              <w:right w:val="nil"/>
            </w:tcBorders>
            <w:vAlign w:val="center"/>
          </w:tcPr>
          <w:p w:rsidR="000A503B" w:rsidRPr="00152A05" w:rsidRDefault="000A503B" w:rsidP="000A503B">
            <w:pPr>
              <w:autoSpaceDE w:val="0"/>
              <w:autoSpaceDN w:val="0"/>
              <w:adjustRightInd w:val="0"/>
              <w:rPr>
                <w:rFonts w:ascii="Times New Roman" w:hAnsi="Times New Roman"/>
                <w:szCs w:val="24"/>
              </w:rPr>
            </w:pPr>
            <w:r w:rsidRPr="00152A05">
              <w:rPr>
                <w:rFonts w:ascii="Times New Roman" w:hAnsi="Times New Roman"/>
                <w:szCs w:val="24"/>
              </w:rPr>
              <w:t>Административно-деловая и общественная застройка</w:t>
            </w:r>
          </w:p>
        </w:tc>
        <w:tc>
          <w:tcPr>
            <w:tcW w:w="1984" w:type="dxa"/>
            <w:tcBorders>
              <w:top w:val="nil"/>
              <w:left w:val="nil"/>
              <w:bottom w:val="nil"/>
              <w:right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3636,5</w:t>
            </w:r>
          </w:p>
        </w:tc>
        <w:tc>
          <w:tcPr>
            <w:tcW w:w="1843" w:type="dxa"/>
            <w:tcBorders>
              <w:top w:val="nil"/>
              <w:left w:val="nil"/>
              <w:bottom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10395,3</w:t>
            </w:r>
          </w:p>
        </w:tc>
      </w:tr>
      <w:tr w:rsidR="000A503B" w:rsidRPr="000A503B" w:rsidTr="00E172B2">
        <w:trPr>
          <w:trHeight w:val="454"/>
        </w:trPr>
        <w:tc>
          <w:tcPr>
            <w:tcW w:w="6096" w:type="dxa"/>
            <w:tcBorders>
              <w:top w:val="nil"/>
              <w:bottom w:val="nil"/>
              <w:right w:val="nil"/>
            </w:tcBorders>
            <w:vAlign w:val="center"/>
          </w:tcPr>
          <w:p w:rsidR="000A503B" w:rsidRPr="00152A05" w:rsidRDefault="000A503B" w:rsidP="000A503B">
            <w:pPr>
              <w:autoSpaceDE w:val="0"/>
              <w:autoSpaceDN w:val="0"/>
              <w:adjustRightInd w:val="0"/>
              <w:rPr>
                <w:rFonts w:ascii="Times New Roman" w:hAnsi="Times New Roman"/>
                <w:szCs w:val="24"/>
              </w:rPr>
            </w:pPr>
            <w:r w:rsidRPr="00152A05">
              <w:rPr>
                <w:rFonts w:ascii="Times New Roman" w:hAnsi="Times New Roman"/>
                <w:szCs w:val="24"/>
              </w:rPr>
              <w:t>Коммунально-складские, инженерные предприятия</w:t>
            </w:r>
          </w:p>
        </w:tc>
        <w:tc>
          <w:tcPr>
            <w:tcW w:w="1984" w:type="dxa"/>
            <w:tcBorders>
              <w:top w:val="nil"/>
              <w:left w:val="nil"/>
              <w:bottom w:val="nil"/>
              <w:right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644,5</w:t>
            </w:r>
          </w:p>
        </w:tc>
        <w:tc>
          <w:tcPr>
            <w:tcW w:w="1843" w:type="dxa"/>
            <w:tcBorders>
              <w:top w:val="nil"/>
              <w:left w:val="nil"/>
              <w:bottom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1035,0</w:t>
            </w:r>
          </w:p>
        </w:tc>
      </w:tr>
      <w:tr w:rsidR="000A503B" w:rsidRPr="000A503B" w:rsidTr="00E172B2">
        <w:trPr>
          <w:trHeight w:val="381"/>
        </w:trPr>
        <w:tc>
          <w:tcPr>
            <w:tcW w:w="6096" w:type="dxa"/>
            <w:tcBorders>
              <w:top w:val="nil"/>
              <w:bottom w:val="nil"/>
              <w:right w:val="nil"/>
            </w:tcBorders>
            <w:vAlign w:val="center"/>
          </w:tcPr>
          <w:p w:rsidR="000A503B" w:rsidRPr="00152A05" w:rsidRDefault="000A503B" w:rsidP="000A503B">
            <w:pPr>
              <w:autoSpaceDE w:val="0"/>
              <w:autoSpaceDN w:val="0"/>
              <w:adjustRightInd w:val="0"/>
              <w:rPr>
                <w:rFonts w:ascii="Times New Roman" w:hAnsi="Times New Roman"/>
                <w:szCs w:val="24"/>
              </w:rPr>
            </w:pPr>
            <w:r w:rsidRPr="00152A05">
              <w:rPr>
                <w:rFonts w:ascii="Times New Roman" w:hAnsi="Times New Roman"/>
                <w:szCs w:val="24"/>
              </w:rPr>
              <w:t>Прочие сооружения</w:t>
            </w:r>
          </w:p>
        </w:tc>
        <w:tc>
          <w:tcPr>
            <w:tcW w:w="1984" w:type="dxa"/>
            <w:tcBorders>
              <w:top w:val="nil"/>
              <w:left w:val="nil"/>
              <w:bottom w:val="nil"/>
              <w:right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227,2</w:t>
            </w:r>
          </w:p>
        </w:tc>
        <w:tc>
          <w:tcPr>
            <w:tcW w:w="1843" w:type="dxa"/>
            <w:tcBorders>
              <w:top w:val="nil"/>
              <w:left w:val="nil"/>
              <w:bottom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204,5</w:t>
            </w:r>
          </w:p>
        </w:tc>
      </w:tr>
      <w:tr w:rsidR="000A503B" w:rsidRPr="000A503B" w:rsidTr="00E172B2">
        <w:trPr>
          <w:trHeight w:val="454"/>
        </w:trPr>
        <w:tc>
          <w:tcPr>
            <w:tcW w:w="6096" w:type="dxa"/>
            <w:tcBorders>
              <w:top w:val="nil"/>
              <w:bottom w:val="nil"/>
              <w:right w:val="nil"/>
            </w:tcBorders>
            <w:vAlign w:val="center"/>
          </w:tcPr>
          <w:p w:rsidR="000A503B" w:rsidRPr="00152A05" w:rsidRDefault="00A44C53" w:rsidP="00152A05">
            <w:pPr>
              <w:autoSpaceDE w:val="0"/>
              <w:autoSpaceDN w:val="0"/>
              <w:adjustRightInd w:val="0"/>
              <w:rPr>
                <w:rFonts w:ascii="Times New Roman" w:hAnsi="Times New Roman"/>
                <w:szCs w:val="24"/>
              </w:rPr>
            </w:pPr>
            <w:r>
              <w:rPr>
                <w:rFonts w:ascii="Times New Roman" w:hAnsi="Times New Roman"/>
                <w:szCs w:val="24"/>
              </w:rPr>
              <w:t>Итого</w:t>
            </w:r>
          </w:p>
        </w:tc>
        <w:tc>
          <w:tcPr>
            <w:tcW w:w="1984" w:type="dxa"/>
            <w:tcBorders>
              <w:top w:val="nil"/>
              <w:left w:val="nil"/>
              <w:bottom w:val="nil"/>
              <w:right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5507</w:t>
            </w:r>
          </w:p>
        </w:tc>
        <w:tc>
          <w:tcPr>
            <w:tcW w:w="1843" w:type="dxa"/>
            <w:tcBorders>
              <w:top w:val="nil"/>
              <w:left w:val="nil"/>
              <w:bottom w:val="nil"/>
            </w:tcBorders>
            <w:tcMar>
              <w:left w:w="57" w:type="dxa"/>
              <w:right w:w="57" w:type="dxa"/>
            </w:tcMar>
            <w:vAlign w:val="center"/>
          </w:tcPr>
          <w:p w:rsidR="000A503B" w:rsidRPr="00152A05" w:rsidRDefault="000A503B" w:rsidP="000A503B">
            <w:pPr>
              <w:autoSpaceDE w:val="0"/>
              <w:autoSpaceDN w:val="0"/>
              <w:adjustRightInd w:val="0"/>
              <w:jc w:val="center"/>
              <w:rPr>
                <w:rFonts w:ascii="Times New Roman" w:hAnsi="Times New Roman"/>
                <w:szCs w:val="24"/>
              </w:rPr>
            </w:pPr>
            <w:r w:rsidRPr="00152A05">
              <w:rPr>
                <w:rFonts w:ascii="Times New Roman" w:hAnsi="Times New Roman"/>
                <w:szCs w:val="24"/>
              </w:rPr>
              <w:t>13639,6</w:t>
            </w:r>
          </w:p>
        </w:tc>
      </w:tr>
    </w:tbl>
    <w:p w:rsidR="000A503B" w:rsidRPr="000A503B" w:rsidRDefault="000A503B" w:rsidP="00152A05">
      <w:pPr>
        <w:widowControl w:val="0"/>
        <w:shd w:val="clear" w:color="auto" w:fill="FFFFFF"/>
        <w:spacing w:before="240" w:after="120"/>
        <w:ind w:firstLine="709"/>
        <w:contextualSpacing/>
        <w:jc w:val="both"/>
        <w:rPr>
          <w:color w:val="auto"/>
          <w:sz w:val="28"/>
          <w:szCs w:val="28"/>
        </w:rPr>
      </w:pPr>
      <w:r w:rsidRPr="000A503B">
        <w:rPr>
          <w:color w:val="auto"/>
          <w:sz w:val="28"/>
          <w:szCs w:val="28"/>
        </w:rPr>
        <w:t xml:space="preserve">Планировочная структура и архитектурно-пространственное решение разработаны в соответствии с общими принципами, заложенными </w:t>
      </w:r>
      <w:r w:rsidR="00152A05">
        <w:rPr>
          <w:color w:val="auto"/>
          <w:sz w:val="28"/>
          <w:szCs w:val="28"/>
        </w:rPr>
        <w:br/>
      </w:r>
      <w:r w:rsidRPr="000A503B">
        <w:rPr>
          <w:color w:val="auto"/>
          <w:sz w:val="28"/>
          <w:szCs w:val="28"/>
        </w:rPr>
        <w:t>в генеральном плане.</w:t>
      </w:r>
    </w:p>
    <w:p w:rsidR="000A503B" w:rsidRPr="000A503B" w:rsidRDefault="000A503B" w:rsidP="000A503B">
      <w:pPr>
        <w:ind w:firstLine="720"/>
        <w:jc w:val="both"/>
        <w:rPr>
          <w:color w:val="auto"/>
          <w:sz w:val="28"/>
          <w:szCs w:val="28"/>
        </w:rPr>
      </w:pPr>
      <w:r w:rsidRPr="000A503B">
        <w:rPr>
          <w:color w:val="auto"/>
          <w:sz w:val="28"/>
          <w:szCs w:val="28"/>
        </w:rPr>
        <w:t>В границах элемента планировочной структуры присутствуют линейные объекты в виде дорог, инженерных сетей водоснабжения, водоотведения, электроснабжения, теплоснабжения, связи.</w:t>
      </w:r>
    </w:p>
    <w:p w:rsidR="000A503B" w:rsidRPr="000A503B" w:rsidRDefault="000A503B" w:rsidP="000A503B">
      <w:pPr>
        <w:ind w:firstLine="720"/>
        <w:jc w:val="both"/>
        <w:rPr>
          <w:color w:val="auto"/>
          <w:sz w:val="28"/>
          <w:szCs w:val="28"/>
        </w:rPr>
      </w:pPr>
      <w:r w:rsidRPr="000A503B">
        <w:rPr>
          <w:color w:val="auto"/>
          <w:sz w:val="28"/>
          <w:szCs w:val="28"/>
        </w:rPr>
        <w:t>Существующее благоустройство территории проектирования представлено в виде внутриквартальных проездов, газонов. Обеспеченность открытыми парковками (стоянками), тротуарами – незначительная. Площадки общего пользования отсутствуют. Парки, скверы на данной территории отсутствуют.</w:t>
      </w:r>
    </w:p>
    <w:p w:rsidR="000A503B" w:rsidRPr="000A503B" w:rsidRDefault="000A503B" w:rsidP="000A503B">
      <w:pPr>
        <w:ind w:firstLine="720"/>
        <w:jc w:val="both"/>
        <w:rPr>
          <w:color w:val="auto"/>
          <w:sz w:val="28"/>
          <w:szCs w:val="28"/>
        </w:rPr>
      </w:pPr>
      <w:r w:rsidRPr="000A503B">
        <w:rPr>
          <w:color w:val="auto"/>
          <w:sz w:val="28"/>
          <w:szCs w:val="28"/>
        </w:rPr>
        <w:t xml:space="preserve">В границах территории проектирования находится баня с попеременным обслуживанием мужчин и женщин, запроектированная с учетом требований СНиП </w:t>
      </w:r>
      <w:r w:rsidRPr="000A503B">
        <w:rPr>
          <w:color w:val="auto"/>
          <w:sz w:val="28"/>
          <w:szCs w:val="28"/>
          <w:lang w:val="en-US"/>
        </w:rPr>
        <w:t>II</w:t>
      </w:r>
      <w:r w:rsidRPr="000A503B">
        <w:rPr>
          <w:color w:val="auto"/>
          <w:sz w:val="28"/>
          <w:szCs w:val="28"/>
        </w:rPr>
        <w:t>-Л.13-62. Согласно пункту 1.5 вышеуказанного норматива вместимость бани должна быть менее 50 человек. Принятое проектом количество единовременных посетителей – 49 человек.</w:t>
      </w:r>
    </w:p>
    <w:p w:rsidR="000A503B" w:rsidRPr="000A503B" w:rsidRDefault="000A503B" w:rsidP="000A503B">
      <w:pPr>
        <w:ind w:firstLine="720"/>
        <w:jc w:val="both"/>
        <w:rPr>
          <w:color w:val="auto"/>
          <w:sz w:val="28"/>
          <w:szCs w:val="28"/>
        </w:rPr>
      </w:pPr>
      <w:r w:rsidRPr="000A503B">
        <w:rPr>
          <w:color w:val="auto"/>
          <w:sz w:val="28"/>
          <w:szCs w:val="28"/>
        </w:rPr>
        <w:t>На земельном участке с кадастровым номером 29:22:022535:24, площадью 1</w:t>
      </w:r>
      <w:r w:rsidR="00073E69">
        <w:rPr>
          <w:color w:val="auto"/>
          <w:sz w:val="28"/>
          <w:szCs w:val="28"/>
        </w:rPr>
        <w:t xml:space="preserve"> </w:t>
      </w:r>
      <w:r w:rsidRPr="000A503B">
        <w:rPr>
          <w:color w:val="auto"/>
          <w:sz w:val="28"/>
          <w:szCs w:val="28"/>
        </w:rPr>
        <w:t>404 кв.</w:t>
      </w:r>
      <w:r w:rsidR="00073E69">
        <w:rPr>
          <w:color w:val="auto"/>
          <w:sz w:val="28"/>
          <w:szCs w:val="28"/>
        </w:rPr>
        <w:t xml:space="preserve"> </w:t>
      </w:r>
      <w:r w:rsidRPr="000A503B">
        <w:rPr>
          <w:color w:val="auto"/>
          <w:sz w:val="28"/>
          <w:szCs w:val="28"/>
        </w:rPr>
        <w:t xml:space="preserve">м находится </w:t>
      </w:r>
      <w:r w:rsidR="00152A05">
        <w:rPr>
          <w:color w:val="auto"/>
          <w:sz w:val="28"/>
          <w:szCs w:val="28"/>
        </w:rPr>
        <w:t>объект культурного наследия районного значения</w:t>
      </w:r>
      <w:r w:rsidRPr="000A503B">
        <w:rPr>
          <w:color w:val="auto"/>
          <w:sz w:val="28"/>
          <w:szCs w:val="28"/>
        </w:rPr>
        <w:t xml:space="preserve"> "Учебное заведение", число учащихся принято из расчета: </w:t>
      </w:r>
      <w:r w:rsidR="00073E69">
        <w:rPr>
          <w:color w:val="auto"/>
          <w:sz w:val="28"/>
          <w:szCs w:val="28"/>
        </w:rPr>
        <w:br/>
      </w:r>
      <w:r w:rsidRPr="000A503B">
        <w:rPr>
          <w:color w:val="auto"/>
          <w:sz w:val="28"/>
          <w:szCs w:val="28"/>
        </w:rPr>
        <w:t>4</w:t>
      </w:r>
      <w:r w:rsidR="00073E69">
        <w:rPr>
          <w:color w:val="auto"/>
          <w:sz w:val="28"/>
          <w:szCs w:val="28"/>
        </w:rPr>
        <w:t xml:space="preserve"> </w:t>
      </w:r>
      <w:r w:rsidRPr="000A503B">
        <w:rPr>
          <w:color w:val="auto"/>
          <w:sz w:val="28"/>
          <w:szCs w:val="28"/>
        </w:rPr>
        <w:t>-</w:t>
      </w:r>
      <w:r w:rsidR="00073E69">
        <w:rPr>
          <w:color w:val="auto"/>
          <w:sz w:val="28"/>
          <w:szCs w:val="28"/>
        </w:rPr>
        <w:t xml:space="preserve"> </w:t>
      </w:r>
      <w:r w:rsidRPr="000A503B">
        <w:rPr>
          <w:color w:val="auto"/>
          <w:sz w:val="28"/>
          <w:szCs w:val="28"/>
        </w:rPr>
        <w:t>7 га земельного участка на 1</w:t>
      </w:r>
      <w:r w:rsidR="00073E69">
        <w:rPr>
          <w:color w:val="auto"/>
          <w:sz w:val="28"/>
          <w:szCs w:val="28"/>
        </w:rPr>
        <w:t xml:space="preserve"> </w:t>
      </w:r>
      <w:r w:rsidRPr="000A503B">
        <w:rPr>
          <w:color w:val="auto"/>
          <w:sz w:val="28"/>
          <w:szCs w:val="28"/>
        </w:rPr>
        <w:t>000 обучающихся (согласно таблице Д.1, приложения Д СП 42.13330</w:t>
      </w:r>
      <w:r w:rsidR="00152A05">
        <w:rPr>
          <w:color w:val="auto"/>
          <w:sz w:val="28"/>
          <w:szCs w:val="28"/>
        </w:rPr>
        <w:t>.2016</w:t>
      </w:r>
      <w:r w:rsidRPr="000A503B">
        <w:rPr>
          <w:color w:val="auto"/>
          <w:sz w:val="28"/>
          <w:szCs w:val="28"/>
        </w:rPr>
        <w:t>). Принятое проектом число обучающихся – 21 (0,1404 га х</w:t>
      </w:r>
      <w:r w:rsidR="00E172B2">
        <w:rPr>
          <w:color w:val="auto"/>
          <w:sz w:val="28"/>
          <w:szCs w:val="28"/>
        </w:rPr>
        <w:t xml:space="preserve"> 1000 уч./</w:t>
      </w:r>
      <w:r w:rsidRPr="000A503B">
        <w:rPr>
          <w:color w:val="auto"/>
          <w:sz w:val="28"/>
          <w:szCs w:val="28"/>
        </w:rPr>
        <w:t>7 га), число работников – 6.</w:t>
      </w:r>
    </w:p>
    <w:p w:rsidR="000A503B" w:rsidRPr="000A503B" w:rsidRDefault="000A503B" w:rsidP="000A503B">
      <w:pPr>
        <w:ind w:firstLine="720"/>
        <w:jc w:val="both"/>
        <w:rPr>
          <w:color w:val="auto"/>
          <w:sz w:val="28"/>
          <w:szCs w:val="28"/>
        </w:rPr>
      </w:pPr>
      <w:r w:rsidRPr="000A503B">
        <w:rPr>
          <w:color w:val="auto"/>
          <w:sz w:val="28"/>
          <w:szCs w:val="28"/>
        </w:rPr>
        <w:t xml:space="preserve">Функциональные зоны согласно генеральному плану, в границах которых разрабатывается проект внесения изменений в проект планировки района "Соломбала": </w:t>
      </w:r>
    </w:p>
    <w:p w:rsidR="000A503B" w:rsidRPr="000A503B" w:rsidRDefault="000A503B" w:rsidP="000A503B">
      <w:pPr>
        <w:ind w:firstLine="720"/>
        <w:jc w:val="both"/>
        <w:rPr>
          <w:color w:val="auto"/>
          <w:sz w:val="28"/>
          <w:szCs w:val="28"/>
        </w:rPr>
      </w:pPr>
      <w:r w:rsidRPr="000A503B">
        <w:rPr>
          <w:color w:val="auto"/>
          <w:sz w:val="28"/>
          <w:szCs w:val="28"/>
        </w:rPr>
        <w:lastRenderedPageBreak/>
        <w:t xml:space="preserve">зона смешанной и общественно-деловой застройки – 1,5594 га. </w:t>
      </w:r>
    </w:p>
    <w:p w:rsidR="000A503B" w:rsidRPr="000A503B" w:rsidRDefault="000A503B" w:rsidP="000A503B">
      <w:pPr>
        <w:ind w:firstLine="720"/>
        <w:jc w:val="both"/>
        <w:rPr>
          <w:color w:val="auto"/>
          <w:sz w:val="28"/>
          <w:szCs w:val="28"/>
        </w:rPr>
      </w:pPr>
      <w:r w:rsidRPr="000A503B">
        <w:rPr>
          <w:color w:val="auto"/>
          <w:sz w:val="28"/>
          <w:szCs w:val="28"/>
        </w:rPr>
        <w:t xml:space="preserve">Территориальные зоны согласно ПЗЗ, в границах которых разрабатывается проект планировки: </w:t>
      </w:r>
    </w:p>
    <w:p w:rsidR="000A503B" w:rsidRPr="000A503B" w:rsidRDefault="000A503B" w:rsidP="000A503B">
      <w:pPr>
        <w:ind w:firstLine="720"/>
        <w:jc w:val="both"/>
        <w:rPr>
          <w:color w:val="auto"/>
          <w:sz w:val="28"/>
          <w:szCs w:val="28"/>
        </w:rPr>
      </w:pPr>
      <w:r w:rsidRPr="000A503B">
        <w:rPr>
          <w:color w:val="auto"/>
          <w:sz w:val="28"/>
          <w:szCs w:val="28"/>
        </w:rPr>
        <w:t xml:space="preserve">зона смешанной и общественно-деловой застройки (кодовое </w:t>
      </w:r>
      <w:r w:rsidR="00DE0800">
        <w:rPr>
          <w:color w:val="auto"/>
          <w:sz w:val="28"/>
          <w:szCs w:val="28"/>
        </w:rPr>
        <w:br/>
      </w:r>
      <w:r w:rsidRPr="000A503B">
        <w:rPr>
          <w:color w:val="auto"/>
          <w:sz w:val="28"/>
          <w:szCs w:val="28"/>
        </w:rPr>
        <w:t>обозначение – О1-1).</w:t>
      </w:r>
    </w:p>
    <w:p w:rsidR="000A503B" w:rsidRPr="000A503B" w:rsidRDefault="000A503B" w:rsidP="000A503B">
      <w:pPr>
        <w:ind w:firstLine="720"/>
        <w:jc w:val="both"/>
        <w:rPr>
          <w:color w:val="auto"/>
          <w:sz w:val="28"/>
          <w:szCs w:val="28"/>
        </w:rPr>
      </w:pPr>
      <w:r w:rsidRPr="000A503B">
        <w:rPr>
          <w:color w:val="auto"/>
          <w:sz w:val="28"/>
          <w:szCs w:val="28"/>
        </w:rPr>
        <w:t>Предельные параметры разрешенного строительства надлежит принимать в зависимости от видов разрешённого использования земельных участков согласно ПЗЗ.</w:t>
      </w:r>
    </w:p>
    <w:p w:rsidR="000A503B" w:rsidRPr="000A503B" w:rsidRDefault="000A503B" w:rsidP="000A503B">
      <w:pPr>
        <w:widowControl w:val="0"/>
        <w:ind w:firstLine="709"/>
        <w:jc w:val="both"/>
        <w:rPr>
          <w:color w:val="auto"/>
          <w:sz w:val="28"/>
          <w:szCs w:val="28"/>
        </w:rPr>
      </w:pPr>
      <w:r w:rsidRPr="000A503B">
        <w:rPr>
          <w:color w:val="auto"/>
          <w:sz w:val="28"/>
          <w:szCs w:val="28"/>
        </w:rPr>
        <w:t xml:space="preserve">Основные виды разрешенного использования зоны смешанной </w:t>
      </w:r>
      <w:r w:rsidR="00152A05">
        <w:rPr>
          <w:color w:val="auto"/>
          <w:sz w:val="28"/>
          <w:szCs w:val="28"/>
        </w:rPr>
        <w:br/>
      </w:r>
      <w:r w:rsidRPr="000A503B">
        <w:rPr>
          <w:color w:val="auto"/>
          <w:sz w:val="28"/>
          <w:szCs w:val="28"/>
        </w:rPr>
        <w:t>и общественно-деловой застройки:</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для индивидуального жилищного строительства (2.1);</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малоэтажная многоквартирныя жилая застройка (2.1.1);</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среднеэтажная жилая застройка (2.5);</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многоэтажная жилая застройка (высотная застройка) (2.6);</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коммунальное обслуживание (3.1);</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социальное обслуживание (3.2);</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бытовое обслуживание (3.3);</w:t>
      </w:r>
    </w:p>
    <w:p w:rsidR="000A503B" w:rsidRPr="000A503B" w:rsidRDefault="000A503B" w:rsidP="000A503B">
      <w:pPr>
        <w:widowControl w:val="0"/>
        <w:ind w:firstLine="709"/>
        <w:contextualSpacing/>
        <w:jc w:val="both"/>
        <w:rPr>
          <w:color w:val="auto"/>
          <w:sz w:val="28"/>
          <w:szCs w:val="28"/>
        </w:rPr>
      </w:pPr>
      <w:r w:rsidRPr="000A503B">
        <w:rPr>
          <w:color w:val="auto"/>
          <w:sz w:val="28"/>
          <w:szCs w:val="28"/>
        </w:rPr>
        <w:t>здравоохранение (3.4);</w:t>
      </w:r>
    </w:p>
    <w:p w:rsidR="000A503B" w:rsidRPr="000A503B" w:rsidRDefault="000A503B" w:rsidP="000A503B">
      <w:pPr>
        <w:widowControl w:val="0"/>
        <w:tabs>
          <w:tab w:val="left" w:pos="2969"/>
        </w:tabs>
        <w:ind w:firstLine="709"/>
        <w:contextualSpacing/>
        <w:jc w:val="both"/>
        <w:rPr>
          <w:color w:val="auto"/>
          <w:sz w:val="28"/>
          <w:szCs w:val="28"/>
        </w:rPr>
      </w:pPr>
      <w:r w:rsidRPr="000A503B">
        <w:rPr>
          <w:color w:val="auto"/>
          <w:sz w:val="28"/>
          <w:szCs w:val="28"/>
        </w:rPr>
        <w:t>образование и просвещение (3.5);</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культурное развитие (3.6);</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религиозное использование (3.7);</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общественное управление (3.8);</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обеспечение научной деятельности (3.9);</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амбулаторное ветеринарное обслуживание (3.10.1);</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деловое управление (4.1);</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магазины (4.4);</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банковская и страховая деятельность (4.5);</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общественное питание (4.6);</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гостиничное обслуживание (4.7);</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развлечения (4.8);</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служебные гаражи (4.9);</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отдых (рекреация) (5.0);</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обеспечение внутреннего правопорядка (8.3);</w:t>
      </w:r>
    </w:p>
    <w:p w:rsidR="000A503B" w:rsidRPr="000A503B" w:rsidRDefault="000A503B" w:rsidP="000A503B">
      <w:pPr>
        <w:widowControl w:val="0"/>
        <w:tabs>
          <w:tab w:val="left" w:pos="2969"/>
        </w:tabs>
        <w:ind w:firstLine="709"/>
        <w:jc w:val="both"/>
        <w:rPr>
          <w:color w:val="auto"/>
          <w:sz w:val="28"/>
          <w:szCs w:val="28"/>
        </w:rPr>
      </w:pPr>
      <w:r w:rsidRPr="000A503B">
        <w:rPr>
          <w:color w:val="auto"/>
          <w:sz w:val="28"/>
          <w:szCs w:val="28"/>
        </w:rPr>
        <w:t>историко-культурная деятельность (9.3).</w:t>
      </w:r>
    </w:p>
    <w:p w:rsidR="000A503B" w:rsidRPr="000A503B" w:rsidRDefault="000A503B" w:rsidP="000A503B">
      <w:pPr>
        <w:ind w:right="57" w:firstLine="709"/>
        <w:jc w:val="both"/>
        <w:rPr>
          <w:color w:val="auto"/>
          <w:sz w:val="28"/>
          <w:szCs w:val="28"/>
        </w:rPr>
      </w:pPr>
      <w:r w:rsidRPr="000A503B">
        <w:rPr>
          <w:color w:val="auto"/>
          <w:sz w:val="28"/>
          <w:szCs w:val="28"/>
        </w:rPr>
        <w:t xml:space="preserve">Условно разрешенные виды использования зоны смешанной </w:t>
      </w:r>
      <w:r w:rsidR="00152A05">
        <w:rPr>
          <w:color w:val="auto"/>
          <w:sz w:val="28"/>
          <w:szCs w:val="28"/>
        </w:rPr>
        <w:br/>
      </w:r>
      <w:r w:rsidRPr="000A503B">
        <w:rPr>
          <w:color w:val="auto"/>
          <w:sz w:val="28"/>
          <w:szCs w:val="28"/>
        </w:rPr>
        <w:t>и общественно-деловой застройки территорий:</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хранение автотранспорта (2.7.1);</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общежития (3.2.4);</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объекты торговли (торговые центры, торгово-развлекательные центры (комплексы) (4.2);</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коммунальное обслуживание (3.1);</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рынки (4.3);</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объекты дорожного сервиса (4.9.1);</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спорт (5.1);</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lastRenderedPageBreak/>
        <w:t>причалы для маломерных судов (5.4);</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производственная деятельность (6.0);</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водный транспорт (7.3);</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обеспечение обороны и безопасности (8.0);</w:t>
      </w:r>
    </w:p>
    <w:p w:rsidR="000A503B" w:rsidRPr="000A503B" w:rsidRDefault="000A503B" w:rsidP="000A503B">
      <w:pPr>
        <w:autoSpaceDN w:val="0"/>
        <w:adjustRightInd w:val="0"/>
        <w:ind w:firstLine="709"/>
        <w:jc w:val="both"/>
        <w:rPr>
          <w:color w:val="auto"/>
          <w:sz w:val="28"/>
          <w:szCs w:val="28"/>
        </w:rPr>
      </w:pPr>
      <w:r w:rsidRPr="000A503B">
        <w:rPr>
          <w:color w:val="auto"/>
          <w:sz w:val="28"/>
          <w:szCs w:val="28"/>
        </w:rPr>
        <w:t>земельные участки (территории) общего пользования (12.0).</w:t>
      </w:r>
    </w:p>
    <w:p w:rsidR="000A503B" w:rsidRPr="000A503B" w:rsidRDefault="000A503B" w:rsidP="000A503B">
      <w:pPr>
        <w:ind w:firstLine="720"/>
        <w:jc w:val="both"/>
        <w:rPr>
          <w:color w:val="auto"/>
          <w:sz w:val="28"/>
          <w:szCs w:val="28"/>
        </w:rPr>
      </w:pPr>
      <w:r w:rsidRPr="000A503B">
        <w:rPr>
          <w:color w:val="auto"/>
          <w:sz w:val="28"/>
          <w:szCs w:val="28"/>
        </w:rPr>
        <w:t xml:space="preserve">Вспомогательные виды разрешенного использования допустимы только </w:t>
      </w:r>
      <w:r w:rsidR="00152A05">
        <w:rPr>
          <w:color w:val="auto"/>
          <w:sz w:val="28"/>
          <w:szCs w:val="28"/>
        </w:rPr>
        <w:br/>
      </w:r>
      <w:r w:rsidRPr="000A503B">
        <w:rPr>
          <w:color w:val="auto"/>
          <w:sz w:val="28"/>
          <w:szCs w:val="28"/>
        </w:rPr>
        <w:t>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согласно ПЗЗ.</w:t>
      </w:r>
    </w:p>
    <w:p w:rsidR="000A503B" w:rsidRPr="000A503B" w:rsidRDefault="000A503B" w:rsidP="000A503B">
      <w:pPr>
        <w:widowControl w:val="0"/>
        <w:shd w:val="clear" w:color="auto" w:fill="FFFFFF"/>
        <w:ind w:firstLine="720"/>
        <w:jc w:val="both"/>
        <w:rPr>
          <w:color w:val="auto"/>
          <w:sz w:val="28"/>
          <w:szCs w:val="28"/>
        </w:rPr>
      </w:pPr>
      <w:r w:rsidRPr="000A503B">
        <w:rPr>
          <w:color w:val="auto"/>
          <w:sz w:val="28"/>
          <w:szCs w:val="28"/>
        </w:rPr>
        <w:t>Для городских населенных пунктов плотность застройки функциональной зоны следует принимать не более приведенной в таблице 2.</w:t>
      </w:r>
    </w:p>
    <w:p w:rsidR="000A503B" w:rsidRPr="000A503B" w:rsidRDefault="000A503B" w:rsidP="000A503B">
      <w:pPr>
        <w:widowControl w:val="0"/>
        <w:shd w:val="clear" w:color="auto" w:fill="FFFFFF"/>
        <w:ind w:firstLine="720"/>
        <w:jc w:val="both"/>
        <w:rPr>
          <w:color w:val="auto"/>
          <w:sz w:val="28"/>
          <w:szCs w:val="28"/>
        </w:rPr>
      </w:pPr>
      <w:r w:rsidRPr="000A503B">
        <w:rPr>
          <w:color w:val="auto"/>
          <w:sz w:val="28"/>
          <w:szCs w:val="28"/>
        </w:rPr>
        <w:t>Основными показателями плотности застройки является коэффициент застройки и коэффициент плотности застройки.</w:t>
      </w:r>
    </w:p>
    <w:p w:rsidR="00152A05" w:rsidRDefault="00152A05" w:rsidP="00152A05">
      <w:pPr>
        <w:ind w:firstLine="720"/>
        <w:jc w:val="both"/>
        <w:rPr>
          <w:color w:val="auto"/>
          <w:sz w:val="28"/>
          <w:szCs w:val="28"/>
        </w:rPr>
      </w:pPr>
    </w:p>
    <w:p w:rsidR="00152A05" w:rsidRPr="000A503B" w:rsidRDefault="00152A05" w:rsidP="008F5E49">
      <w:pPr>
        <w:jc w:val="both"/>
        <w:rPr>
          <w:color w:val="auto"/>
          <w:sz w:val="28"/>
          <w:szCs w:val="28"/>
        </w:rPr>
      </w:pPr>
      <w:r>
        <w:rPr>
          <w:color w:val="auto"/>
          <w:sz w:val="28"/>
          <w:szCs w:val="28"/>
        </w:rPr>
        <w:t>Таблица 2</w:t>
      </w:r>
    </w:p>
    <w:tbl>
      <w:tblPr>
        <w:tblStyle w:val="3f2"/>
        <w:tblW w:w="10202"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42"/>
        <w:gridCol w:w="1692"/>
        <w:gridCol w:w="1733"/>
        <w:gridCol w:w="1699"/>
        <w:gridCol w:w="1636"/>
      </w:tblGrid>
      <w:tr w:rsidR="000A503B" w:rsidRPr="000A503B" w:rsidTr="00152A05">
        <w:trPr>
          <w:trHeight w:val="510"/>
        </w:trPr>
        <w:tc>
          <w:tcPr>
            <w:tcW w:w="3486" w:type="dxa"/>
            <w:vMerge w:val="restart"/>
            <w:tcBorders>
              <w:top w:val="single" w:sz="4" w:space="0" w:color="auto"/>
              <w:bottom w:val="single" w:sz="4" w:space="0" w:color="auto"/>
            </w:tcBorders>
            <w:vAlign w:val="center"/>
          </w:tcPr>
          <w:p w:rsidR="000A503B" w:rsidRPr="00152A05" w:rsidRDefault="000A503B" w:rsidP="000A503B">
            <w:pPr>
              <w:widowControl w:val="0"/>
              <w:contextualSpacing/>
              <w:jc w:val="center"/>
              <w:rPr>
                <w:rFonts w:ascii="Times New Roman" w:hAnsi="Times New Roman"/>
                <w:szCs w:val="24"/>
              </w:rPr>
            </w:pPr>
            <w:r w:rsidRPr="00152A05">
              <w:rPr>
                <w:rFonts w:ascii="Times New Roman" w:hAnsi="Times New Roman"/>
                <w:szCs w:val="24"/>
              </w:rPr>
              <w:t>Наименование функциональной зоны</w:t>
            </w:r>
          </w:p>
        </w:tc>
        <w:tc>
          <w:tcPr>
            <w:tcW w:w="3427" w:type="dxa"/>
            <w:gridSpan w:val="2"/>
            <w:tcBorders>
              <w:top w:val="single" w:sz="4" w:space="0" w:color="auto"/>
              <w:bottom w:val="single" w:sz="4" w:space="0" w:color="auto"/>
            </w:tcBorders>
            <w:vAlign w:val="center"/>
          </w:tcPr>
          <w:p w:rsidR="000A503B" w:rsidRPr="00152A05" w:rsidRDefault="000A503B" w:rsidP="000A503B">
            <w:pPr>
              <w:widowControl w:val="0"/>
              <w:spacing w:before="120"/>
              <w:contextualSpacing/>
              <w:jc w:val="center"/>
              <w:rPr>
                <w:rFonts w:ascii="Times New Roman" w:hAnsi="Times New Roman"/>
                <w:szCs w:val="24"/>
              </w:rPr>
            </w:pPr>
            <w:r w:rsidRPr="00152A05">
              <w:rPr>
                <w:rFonts w:ascii="Times New Roman" w:hAnsi="Times New Roman"/>
                <w:szCs w:val="24"/>
              </w:rPr>
              <w:t>Нормативный показатель согласно генеральному плану</w:t>
            </w:r>
          </w:p>
        </w:tc>
        <w:tc>
          <w:tcPr>
            <w:tcW w:w="3289" w:type="dxa"/>
            <w:gridSpan w:val="2"/>
            <w:tcBorders>
              <w:top w:val="single" w:sz="4" w:space="0" w:color="auto"/>
              <w:bottom w:val="single" w:sz="4" w:space="0" w:color="auto"/>
            </w:tcBorders>
          </w:tcPr>
          <w:p w:rsidR="000A503B" w:rsidRPr="00152A05" w:rsidRDefault="000A503B" w:rsidP="000A503B">
            <w:pPr>
              <w:widowControl w:val="0"/>
              <w:spacing w:before="120"/>
              <w:contextualSpacing/>
              <w:jc w:val="center"/>
              <w:rPr>
                <w:rFonts w:ascii="Times New Roman" w:hAnsi="Times New Roman"/>
                <w:szCs w:val="24"/>
              </w:rPr>
            </w:pPr>
            <w:r w:rsidRPr="00152A05">
              <w:rPr>
                <w:rFonts w:ascii="Times New Roman" w:hAnsi="Times New Roman"/>
                <w:szCs w:val="24"/>
              </w:rPr>
              <w:t>Нормативный показатель согласно приложению Б, СП 42.13330</w:t>
            </w:r>
            <w:r w:rsidR="00152A05">
              <w:rPr>
                <w:rFonts w:ascii="Times New Roman" w:hAnsi="Times New Roman"/>
                <w:szCs w:val="24"/>
              </w:rPr>
              <w:t>.2016</w:t>
            </w:r>
          </w:p>
        </w:tc>
      </w:tr>
      <w:tr w:rsidR="000A503B" w:rsidRPr="000A503B" w:rsidTr="008F5E49">
        <w:trPr>
          <w:trHeight w:val="680"/>
        </w:trPr>
        <w:tc>
          <w:tcPr>
            <w:tcW w:w="3486" w:type="dxa"/>
            <w:vMerge/>
            <w:tcBorders>
              <w:top w:val="single" w:sz="4" w:space="0" w:color="auto"/>
              <w:bottom w:val="single" w:sz="4" w:space="0" w:color="auto"/>
            </w:tcBorders>
            <w:vAlign w:val="center"/>
          </w:tcPr>
          <w:p w:rsidR="000A503B" w:rsidRPr="00152A05" w:rsidRDefault="000A503B" w:rsidP="000A503B">
            <w:pPr>
              <w:widowControl w:val="0"/>
              <w:contextualSpacing/>
              <w:jc w:val="center"/>
              <w:rPr>
                <w:rFonts w:ascii="Times New Roman" w:hAnsi="Times New Roman"/>
                <w:szCs w:val="24"/>
              </w:rPr>
            </w:pPr>
          </w:p>
        </w:tc>
        <w:tc>
          <w:tcPr>
            <w:tcW w:w="1694" w:type="dxa"/>
            <w:tcBorders>
              <w:top w:val="single" w:sz="4" w:space="0" w:color="auto"/>
              <w:bottom w:val="single" w:sz="4" w:space="0" w:color="auto"/>
            </w:tcBorders>
            <w:vAlign w:val="center"/>
          </w:tcPr>
          <w:p w:rsidR="000A503B" w:rsidRPr="00152A05" w:rsidRDefault="000A503B" w:rsidP="008F5E49">
            <w:pPr>
              <w:widowControl w:val="0"/>
              <w:spacing w:before="120"/>
              <w:contextualSpacing/>
              <w:jc w:val="center"/>
              <w:rPr>
                <w:rFonts w:ascii="Times New Roman" w:hAnsi="Times New Roman"/>
                <w:szCs w:val="24"/>
              </w:rPr>
            </w:pPr>
            <w:r w:rsidRPr="00152A05">
              <w:rPr>
                <w:rFonts w:ascii="Times New Roman" w:hAnsi="Times New Roman"/>
                <w:szCs w:val="24"/>
              </w:rPr>
              <w:t>Коэффициент плотности застройки</w:t>
            </w:r>
          </w:p>
        </w:tc>
        <w:tc>
          <w:tcPr>
            <w:tcW w:w="1733" w:type="dxa"/>
            <w:tcBorders>
              <w:top w:val="single" w:sz="4" w:space="0" w:color="auto"/>
              <w:bottom w:val="single" w:sz="4" w:space="0" w:color="auto"/>
            </w:tcBorders>
            <w:vAlign w:val="center"/>
          </w:tcPr>
          <w:p w:rsidR="000A503B" w:rsidRPr="00152A05" w:rsidRDefault="000A503B" w:rsidP="008F5E49">
            <w:pPr>
              <w:widowControl w:val="0"/>
              <w:contextualSpacing/>
              <w:jc w:val="center"/>
              <w:rPr>
                <w:rFonts w:ascii="Times New Roman" w:hAnsi="Times New Roman"/>
                <w:szCs w:val="24"/>
              </w:rPr>
            </w:pPr>
            <w:r w:rsidRPr="00152A05">
              <w:rPr>
                <w:rFonts w:ascii="Times New Roman" w:hAnsi="Times New Roman"/>
                <w:szCs w:val="24"/>
              </w:rPr>
              <w:t>Максимальная этажность</w:t>
            </w:r>
          </w:p>
        </w:tc>
        <w:tc>
          <w:tcPr>
            <w:tcW w:w="1701" w:type="dxa"/>
            <w:tcBorders>
              <w:top w:val="single" w:sz="4" w:space="0" w:color="auto"/>
              <w:bottom w:val="single" w:sz="4" w:space="0" w:color="auto"/>
            </w:tcBorders>
            <w:vAlign w:val="center"/>
          </w:tcPr>
          <w:p w:rsidR="000A503B" w:rsidRPr="00152A05" w:rsidRDefault="000A503B" w:rsidP="008F5E49">
            <w:pPr>
              <w:widowControl w:val="0"/>
              <w:contextualSpacing/>
              <w:jc w:val="center"/>
              <w:rPr>
                <w:rFonts w:ascii="Times New Roman" w:hAnsi="Times New Roman"/>
                <w:szCs w:val="24"/>
              </w:rPr>
            </w:pPr>
            <w:r w:rsidRPr="00152A05">
              <w:rPr>
                <w:rFonts w:ascii="Times New Roman" w:hAnsi="Times New Roman"/>
                <w:szCs w:val="24"/>
              </w:rPr>
              <w:t>Коэффициент застройки</w:t>
            </w:r>
          </w:p>
        </w:tc>
        <w:tc>
          <w:tcPr>
            <w:tcW w:w="1588" w:type="dxa"/>
            <w:tcBorders>
              <w:top w:val="single" w:sz="4" w:space="0" w:color="auto"/>
              <w:bottom w:val="single" w:sz="4" w:space="0" w:color="auto"/>
            </w:tcBorders>
            <w:vAlign w:val="center"/>
          </w:tcPr>
          <w:p w:rsidR="000A503B" w:rsidRPr="00152A05" w:rsidRDefault="000A503B" w:rsidP="008F5E49">
            <w:pPr>
              <w:widowControl w:val="0"/>
              <w:contextualSpacing/>
              <w:jc w:val="center"/>
              <w:rPr>
                <w:rFonts w:ascii="Times New Roman" w:hAnsi="Times New Roman"/>
                <w:szCs w:val="24"/>
              </w:rPr>
            </w:pPr>
            <w:r w:rsidRPr="00152A05">
              <w:rPr>
                <w:rFonts w:ascii="Times New Roman" w:hAnsi="Times New Roman"/>
                <w:szCs w:val="24"/>
              </w:rPr>
              <w:t>Коэффициент плотности застройки</w:t>
            </w:r>
          </w:p>
        </w:tc>
      </w:tr>
      <w:tr w:rsidR="000A503B" w:rsidRPr="000A503B" w:rsidTr="00E172B2">
        <w:trPr>
          <w:trHeight w:val="567"/>
        </w:trPr>
        <w:tc>
          <w:tcPr>
            <w:tcW w:w="3486" w:type="dxa"/>
            <w:tcBorders>
              <w:top w:val="single" w:sz="4" w:space="0" w:color="auto"/>
              <w:bottom w:val="nil"/>
              <w:right w:val="nil"/>
            </w:tcBorders>
            <w:vAlign w:val="center"/>
          </w:tcPr>
          <w:p w:rsidR="000A503B" w:rsidRPr="00152A05" w:rsidRDefault="000A503B" w:rsidP="000A503B">
            <w:pPr>
              <w:ind w:right="57"/>
              <w:rPr>
                <w:rFonts w:ascii="Times New Roman" w:hAnsi="Times New Roman"/>
                <w:szCs w:val="24"/>
              </w:rPr>
            </w:pPr>
            <w:r w:rsidRPr="00152A05">
              <w:rPr>
                <w:rFonts w:ascii="Times New Roman" w:hAnsi="Times New Roman"/>
                <w:szCs w:val="24"/>
              </w:rPr>
              <w:t>зона смешанной и общественно-деловой застройки</w:t>
            </w:r>
          </w:p>
        </w:tc>
        <w:tc>
          <w:tcPr>
            <w:tcW w:w="1694" w:type="dxa"/>
            <w:tcBorders>
              <w:top w:val="single" w:sz="4" w:space="0" w:color="auto"/>
              <w:left w:val="nil"/>
              <w:bottom w:val="nil"/>
              <w:right w:val="nil"/>
            </w:tcBorders>
            <w:vAlign w:val="center"/>
          </w:tcPr>
          <w:p w:rsidR="000A503B" w:rsidRPr="00152A05" w:rsidRDefault="000A503B" w:rsidP="000A503B">
            <w:pPr>
              <w:spacing w:before="120"/>
              <w:ind w:right="57"/>
              <w:jc w:val="center"/>
              <w:rPr>
                <w:rFonts w:ascii="Times New Roman" w:hAnsi="Times New Roman"/>
                <w:szCs w:val="24"/>
              </w:rPr>
            </w:pPr>
            <w:r w:rsidRPr="00152A05">
              <w:rPr>
                <w:rFonts w:ascii="Times New Roman" w:hAnsi="Times New Roman"/>
                <w:szCs w:val="24"/>
              </w:rPr>
              <w:t>1,7</w:t>
            </w:r>
          </w:p>
        </w:tc>
        <w:tc>
          <w:tcPr>
            <w:tcW w:w="1733" w:type="dxa"/>
            <w:tcBorders>
              <w:top w:val="single" w:sz="4" w:space="0" w:color="auto"/>
              <w:left w:val="nil"/>
              <w:bottom w:val="nil"/>
              <w:right w:val="nil"/>
            </w:tcBorders>
            <w:vAlign w:val="center"/>
          </w:tcPr>
          <w:p w:rsidR="000A503B" w:rsidRPr="00152A05" w:rsidRDefault="000A503B" w:rsidP="000A503B">
            <w:pPr>
              <w:spacing w:before="120"/>
              <w:ind w:right="57"/>
              <w:jc w:val="center"/>
              <w:rPr>
                <w:rFonts w:ascii="Times New Roman" w:hAnsi="Times New Roman"/>
                <w:szCs w:val="24"/>
              </w:rPr>
            </w:pPr>
            <w:r w:rsidRPr="00152A05">
              <w:rPr>
                <w:rFonts w:ascii="Times New Roman" w:hAnsi="Times New Roman"/>
                <w:szCs w:val="24"/>
              </w:rPr>
              <w:t>16</w:t>
            </w:r>
          </w:p>
        </w:tc>
        <w:tc>
          <w:tcPr>
            <w:tcW w:w="1701" w:type="dxa"/>
            <w:tcBorders>
              <w:top w:val="single" w:sz="4" w:space="0" w:color="auto"/>
              <w:left w:val="nil"/>
              <w:bottom w:val="nil"/>
              <w:right w:val="nil"/>
            </w:tcBorders>
            <w:vAlign w:val="center"/>
          </w:tcPr>
          <w:p w:rsidR="000A503B" w:rsidRPr="00152A05" w:rsidRDefault="000A503B" w:rsidP="000A503B">
            <w:pPr>
              <w:spacing w:before="120"/>
              <w:ind w:right="57"/>
              <w:jc w:val="center"/>
              <w:rPr>
                <w:rFonts w:ascii="Times New Roman" w:hAnsi="Times New Roman"/>
                <w:szCs w:val="24"/>
              </w:rPr>
            </w:pPr>
            <w:r w:rsidRPr="00152A05">
              <w:rPr>
                <w:rFonts w:ascii="Times New Roman" w:hAnsi="Times New Roman"/>
                <w:szCs w:val="24"/>
              </w:rPr>
              <w:t>1,0</w:t>
            </w:r>
          </w:p>
        </w:tc>
        <w:tc>
          <w:tcPr>
            <w:tcW w:w="1588" w:type="dxa"/>
            <w:tcBorders>
              <w:top w:val="single" w:sz="4" w:space="0" w:color="auto"/>
              <w:left w:val="nil"/>
              <w:bottom w:val="nil"/>
            </w:tcBorders>
            <w:vAlign w:val="center"/>
          </w:tcPr>
          <w:p w:rsidR="000A503B" w:rsidRPr="00152A05" w:rsidRDefault="000A503B" w:rsidP="000A503B">
            <w:pPr>
              <w:spacing w:before="120"/>
              <w:ind w:right="57"/>
              <w:jc w:val="center"/>
              <w:rPr>
                <w:rFonts w:ascii="Times New Roman" w:hAnsi="Times New Roman"/>
                <w:szCs w:val="24"/>
                <w:highlight w:val="yellow"/>
              </w:rPr>
            </w:pPr>
            <w:r w:rsidRPr="00152A05">
              <w:rPr>
                <w:rFonts w:ascii="Times New Roman" w:hAnsi="Times New Roman"/>
                <w:szCs w:val="24"/>
              </w:rPr>
              <w:t>3,0</w:t>
            </w:r>
          </w:p>
        </w:tc>
      </w:tr>
    </w:tbl>
    <w:p w:rsidR="000A503B" w:rsidRPr="000A503B" w:rsidRDefault="000A503B" w:rsidP="000A503B">
      <w:pPr>
        <w:ind w:firstLine="720"/>
        <w:jc w:val="both"/>
        <w:rPr>
          <w:b/>
          <w:color w:val="auto"/>
          <w:sz w:val="28"/>
          <w:szCs w:val="28"/>
        </w:rPr>
      </w:pPr>
    </w:p>
    <w:p w:rsidR="000A503B" w:rsidRDefault="00E172B2" w:rsidP="00E172B2">
      <w:pPr>
        <w:jc w:val="center"/>
        <w:rPr>
          <w:color w:val="auto"/>
          <w:sz w:val="28"/>
          <w:szCs w:val="28"/>
        </w:rPr>
      </w:pPr>
      <w:r>
        <w:rPr>
          <w:color w:val="auto"/>
          <w:sz w:val="28"/>
          <w:szCs w:val="28"/>
        </w:rPr>
        <w:t xml:space="preserve">4. </w:t>
      </w:r>
      <w:r w:rsidR="000A503B" w:rsidRPr="00152A05">
        <w:rPr>
          <w:color w:val="auto"/>
          <w:sz w:val="28"/>
          <w:szCs w:val="28"/>
        </w:rPr>
        <w:t>Зоны с особыми условиями использования территории</w:t>
      </w:r>
    </w:p>
    <w:p w:rsidR="00E172B2" w:rsidRDefault="00E172B2" w:rsidP="00E172B2">
      <w:pPr>
        <w:ind w:firstLine="720"/>
        <w:rPr>
          <w:color w:val="auto"/>
          <w:sz w:val="28"/>
          <w:szCs w:val="28"/>
        </w:rPr>
      </w:pPr>
    </w:p>
    <w:p w:rsidR="000A503B" w:rsidRPr="000A503B" w:rsidRDefault="000A503B" w:rsidP="000A503B">
      <w:pPr>
        <w:ind w:firstLine="720"/>
        <w:jc w:val="both"/>
        <w:rPr>
          <w:color w:val="auto"/>
          <w:sz w:val="28"/>
          <w:szCs w:val="28"/>
        </w:rPr>
      </w:pPr>
      <w:r w:rsidRPr="000A503B">
        <w:rPr>
          <w:color w:val="auto"/>
          <w:sz w:val="28"/>
          <w:szCs w:val="28"/>
        </w:rPr>
        <w:t>Схема границ зон с особыми условиями использования территории представлена в графической части.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Границы зон с особыми условиями использования отражаются на всех листах графической части проекта планировки территории.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Землепользование и застройка в зонах с особыми условиями использования территории осуществляются:</w:t>
      </w:r>
    </w:p>
    <w:p w:rsidR="000A503B" w:rsidRPr="000A503B" w:rsidRDefault="000A503B" w:rsidP="000A503B">
      <w:pPr>
        <w:ind w:firstLine="720"/>
        <w:jc w:val="both"/>
        <w:rPr>
          <w:color w:val="auto"/>
          <w:sz w:val="28"/>
          <w:szCs w:val="28"/>
        </w:rPr>
      </w:pPr>
      <w:r w:rsidRPr="000A503B">
        <w:rPr>
          <w:color w:val="auto"/>
          <w:sz w:val="28"/>
          <w:szCs w:val="28"/>
        </w:rPr>
        <w:t xml:space="preserve">с соблюдением запретов и ограничений, установленных федеральным законодательством и законодательством Архангельской области, нормами </w:t>
      </w:r>
      <w:r w:rsidR="00152A05">
        <w:rPr>
          <w:color w:val="auto"/>
          <w:sz w:val="28"/>
          <w:szCs w:val="28"/>
        </w:rPr>
        <w:br/>
      </w:r>
      <w:r w:rsidRPr="000A503B">
        <w:rPr>
          <w:color w:val="auto"/>
          <w:sz w:val="28"/>
          <w:szCs w:val="28"/>
        </w:rPr>
        <w:t>и правилами для зон с особыми условиями использования территорий;</w:t>
      </w:r>
    </w:p>
    <w:p w:rsidR="000A503B" w:rsidRPr="000A503B" w:rsidRDefault="000A503B" w:rsidP="000A503B">
      <w:pPr>
        <w:ind w:firstLine="720"/>
        <w:jc w:val="both"/>
        <w:rPr>
          <w:color w:val="auto"/>
          <w:sz w:val="28"/>
          <w:szCs w:val="28"/>
        </w:rPr>
      </w:pPr>
      <w:r w:rsidRPr="000A503B">
        <w:rPr>
          <w:color w:val="auto"/>
          <w:sz w:val="28"/>
          <w:szCs w:val="28"/>
        </w:rPr>
        <w:t xml:space="preserve">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w:t>
      </w:r>
      <w:r w:rsidR="00152A05">
        <w:rPr>
          <w:color w:val="auto"/>
          <w:sz w:val="28"/>
          <w:szCs w:val="28"/>
        </w:rPr>
        <w:br/>
      </w:r>
      <w:r w:rsidRPr="000A503B">
        <w:rPr>
          <w:color w:val="auto"/>
          <w:sz w:val="28"/>
          <w:szCs w:val="28"/>
        </w:rPr>
        <w:t xml:space="preserve">с особыми условиями использования территорий; </w:t>
      </w:r>
    </w:p>
    <w:p w:rsidR="000A503B" w:rsidRPr="000A503B" w:rsidRDefault="000A503B" w:rsidP="000A503B">
      <w:pPr>
        <w:ind w:firstLine="720"/>
        <w:jc w:val="both"/>
        <w:rPr>
          <w:color w:val="auto"/>
          <w:sz w:val="28"/>
          <w:szCs w:val="28"/>
        </w:rPr>
      </w:pPr>
      <w:r w:rsidRPr="000A503B">
        <w:rPr>
          <w:color w:val="auto"/>
          <w:sz w:val="28"/>
          <w:szCs w:val="28"/>
        </w:rP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0A503B" w:rsidRPr="000A503B" w:rsidRDefault="000A503B" w:rsidP="000A503B">
      <w:pPr>
        <w:ind w:firstLine="720"/>
        <w:jc w:val="both"/>
        <w:rPr>
          <w:color w:val="auto"/>
          <w:sz w:val="28"/>
          <w:szCs w:val="28"/>
        </w:rPr>
      </w:pPr>
      <w:r w:rsidRPr="000A503B">
        <w:rPr>
          <w:color w:val="auto"/>
          <w:sz w:val="28"/>
          <w:szCs w:val="28"/>
        </w:rPr>
        <w:lastRenderedPageBreak/>
        <w:t>В соответствии с основным чертежом проекта зон охраны объектов культурного наследия регионального значения (приложение №</w:t>
      </w:r>
      <w:r w:rsidR="008F5E49">
        <w:rPr>
          <w:color w:val="auto"/>
          <w:sz w:val="28"/>
          <w:szCs w:val="28"/>
        </w:rPr>
        <w:t xml:space="preserve"> </w:t>
      </w:r>
      <w:r w:rsidRPr="000A503B">
        <w:rPr>
          <w:color w:val="auto"/>
          <w:sz w:val="28"/>
          <w:szCs w:val="28"/>
        </w:rPr>
        <w:t xml:space="preserve">4 </w:t>
      </w:r>
      <w:r w:rsidR="00DE0800">
        <w:rPr>
          <w:color w:val="auto"/>
          <w:sz w:val="28"/>
          <w:szCs w:val="28"/>
        </w:rPr>
        <w:br/>
      </w:r>
      <w:r w:rsidRPr="000A503B">
        <w:rPr>
          <w:color w:val="auto"/>
          <w:sz w:val="28"/>
          <w:szCs w:val="28"/>
        </w:rPr>
        <w:t>к постановлению №</w:t>
      </w:r>
      <w:r w:rsidR="008F5E49">
        <w:rPr>
          <w:color w:val="auto"/>
          <w:sz w:val="28"/>
          <w:szCs w:val="28"/>
        </w:rPr>
        <w:t xml:space="preserve"> </w:t>
      </w:r>
      <w:r w:rsidRPr="000A503B">
        <w:rPr>
          <w:color w:val="auto"/>
          <w:sz w:val="28"/>
          <w:szCs w:val="28"/>
        </w:rPr>
        <w:t>460-пп) территория проектирования входит в границы:</w:t>
      </w:r>
    </w:p>
    <w:p w:rsidR="000A503B" w:rsidRPr="000A503B" w:rsidRDefault="000A503B" w:rsidP="000A503B">
      <w:pPr>
        <w:ind w:firstLine="720"/>
        <w:jc w:val="both"/>
        <w:rPr>
          <w:color w:val="auto"/>
          <w:sz w:val="28"/>
          <w:szCs w:val="28"/>
        </w:rPr>
      </w:pPr>
      <w:r w:rsidRPr="000A503B">
        <w:rPr>
          <w:color w:val="auto"/>
          <w:sz w:val="28"/>
          <w:szCs w:val="28"/>
        </w:rPr>
        <w:t>охранной зоны (ОЗ-2-61) объекта культурного наследия регионального значения "Учебное заведение";</w:t>
      </w:r>
    </w:p>
    <w:p w:rsidR="000A503B" w:rsidRPr="000A503B" w:rsidRDefault="000A503B" w:rsidP="000A503B">
      <w:pPr>
        <w:ind w:firstLine="720"/>
        <w:jc w:val="both"/>
        <w:rPr>
          <w:color w:val="auto"/>
          <w:sz w:val="28"/>
          <w:szCs w:val="28"/>
        </w:rPr>
      </w:pPr>
      <w:r w:rsidRPr="000A503B">
        <w:rPr>
          <w:color w:val="auto"/>
          <w:sz w:val="28"/>
          <w:szCs w:val="28"/>
        </w:rPr>
        <w:t>охранной зоны (ОЗ-1-15) объекта культурного наследия регионального значения "Англиканская (евангелическая) церковь";</w:t>
      </w:r>
    </w:p>
    <w:p w:rsidR="000A503B" w:rsidRPr="000A503B" w:rsidRDefault="000A503B" w:rsidP="000A503B">
      <w:pPr>
        <w:ind w:firstLine="720"/>
        <w:jc w:val="both"/>
        <w:rPr>
          <w:color w:val="auto"/>
          <w:sz w:val="28"/>
          <w:szCs w:val="28"/>
        </w:rPr>
      </w:pPr>
      <w:r w:rsidRPr="000A503B">
        <w:rPr>
          <w:color w:val="auto"/>
          <w:sz w:val="28"/>
          <w:szCs w:val="28"/>
        </w:rPr>
        <w:t>зоны регулирования застройки и хозяйственной деятельности 1 типа (ЗРЗ-1);</w:t>
      </w:r>
    </w:p>
    <w:p w:rsidR="000A503B" w:rsidRPr="000A503B" w:rsidRDefault="000A503B" w:rsidP="000A503B">
      <w:pPr>
        <w:ind w:firstLine="720"/>
        <w:jc w:val="both"/>
        <w:rPr>
          <w:color w:val="auto"/>
          <w:sz w:val="28"/>
          <w:szCs w:val="28"/>
        </w:rPr>
      </w:pPr>
      <w:r w:rsidRPr="000A503B">
        <w:rPr>
          <w:color w:val="auto"/>
          <w:sz w:val="28"/>
          <w:szCs w:val="28"/>
        </w:rPr>
        <w:t>зона археологического наблюдения "Б".</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Территория проекта планировки расположена в зонах с особыми условиями использования территории согласно ПЗЗ:</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второй пояс санитарной охраны источника водоснабжения;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третий пояс санитарной охраны источника водоснабжения;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зона затопления;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зона подтопления;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водоохранная зона;</w:t>
      </w:r>
    </w:p>
    <w:p w:rsidR="000A503B" w:rsidRDefault="000A503B" w:rsidP="000A503B">
      <w:pPr>
        <w:shd w:val="clear" w:color="auto" w:fill="FFFFFF"/>
        <w:ind w:firstLine="720"/>
        <w:jc w:val="both"/>
        <w:rPr>
          <w:color w:val="auto"/>
          <w:sz w:val="28"/>
          <w:szCs w:val="28"/>
        </w:rPr>
      </w:pPr>
      <w:r w:rsidRPr="000A503B">
        <w:rPr>
          <w:color w:val="auto"/>
          <w:sz w:val="28"/>
          <w:szCs w:val="28"/>
        </w:rPr>
        <w:t>охранная зона пунктов наблюдения за природой (29:22-6.714).</w:t>
      </w:r>
    </w:p>
    <w:p w:rsidR="000A503B" w:rsidRDefault="00E172B2" w:rsidP="003E1971">
      <w:pPr>
        <w:shd w:val="clear" w:color="auto" w:fill="FFFFFF"/>
        <w:ind w:firstLine="720"/>
        <w:jc w:val="both"/>
        <w:rPr>
          <w:color w:val="auto"/>
          <w:sz w:val="28"/>
          <w:szCs w:val="28"/>
        </w:rPr>
      </w:pPr>
      <w:r>
        <w:rPr>
          <w:color w:val="auto"/>
          <w:sz w:val="28"/>
          <w:szCs w:val="28"/>
        </w:rPr>
        <w:t xml:space="preserve">4.1. </w:t>
      </w:r>
      <w:r w:rsidR="000A503B" w:rsidRPr="003E1971">
        <w:rPr>
          <w:color w:val="auto"/>
          <w:sz w:val="28"/>
          <w:szCs w:val="28"/>
        </w:rPr>
        <w:t xml:space="preserve">Режим эксплуатации в границах зоны регулирования застройки </w:t>
      </w:r>
      <w:r w:rsidR="003E1971">
        <w:rPr>
          <w:color w:val="auto"/>
          <w:sz w:val="28"/>
          <w:szCs w:val="28"/>
        </w:rPr>
        <w:br/>
      </w:r>
      <w:r w:rsidR="000A503B" w:rsidRPr="003E1971">
        <w:rPr>
          <w:color w:val="auto"/>
          <w:sz w:val="28"/>
          <w:szCs w:val="28"/>
        </w:rPr>
        <w:t>и хозяйственной деятельности 1 типа (ЗРЗ-1)</w:t>
      </w:r>
      <w:r w:rsidR="003E1971">
        <w:rPr>
          <w:color w:val="auto"/>
          <w:sz w:val="28"/>
          <w:szCs w:val="28"/>
        </w:rPr>
        <w:t>:</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Режимом использования земель в границах подзоны ЗРЗ-1 запрещаются: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размещение новых и расширение существующих промышленных, коммунально-складских и иных предприятий, не связанных с потребностями исторически сложившихся функциональных зон, имеющих культурный, общественный, учебно-воспитательный, жилой характер;</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изменение физических параметров объектов открытого акционерного общества "Архангельскхлеб" и ликероводочного завода открытого акционерного общества "Алвиз" при наращивании мощностей данных объектов;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применение типового проектирования и осуществление нового строительства по индивидуальным проектам, за исключением случаев, предусмотренных абзацем вторым пункта 2.1 раздела II режимов использования земель в границах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3E1971">
        <w:rPr>
          <w:color w:val="auto"/>
          <w:sz w:val="28"/>
          <w:szCs w:val="28"/>
        </w:rPr>
        <w:br/>
      </w:r>
      <w:r w:rsidRPr="000A503B">
        <w:rPr>
          <w:color w:val="auto"/>
          <w:sz w:val="28"/>
          <w:szCs w:val="28"/>
        </w:rPr>
        <w:t xml:space="preserve">(в Ломоносовском, Октябрьском и Соломбальском территориальных округах), утвержденных постановлением Правительства Архангельской области </w:t>
      </w:r>
      <w:r w:rsidR="003E1971">
        <w:rPr>
          <w:color w:val="auto"/>
          <w:sz w:val="28"/>
          <w:szCs w:val="28"/>
        </w:rPr>
        <w:br/>
      </w:r>
      <w:r w:rsidRPr="000A503B">
        <w:rPr>
          <w:color w:val="auto"/>
          <w:sz w:val="28"/>
          <w:szCs w:val="28"/>
        </w:rPr>
        <w:t>от 18 ноября 2014 года № 460-пп;</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отводы земельных участков под новое строительство</w:t>
      </w:r>
      <w:r w:rsidR="003E1971">
        <w:rPr>
          <w:color w:val="auto"/>
          <w:sz w:val="28"/>
          <w:szCs w:val="28"/>
        </w:rPr>
        <w:t xml:space="preserve"> без согласования </w:t>
      </w:r>
      <w:r w:rsidR="003E1971">
        <w:rPr>
          <w:color w:val="auto"/>
          <w:sz w:val="28"/>
          <w:szCs w:val="28"/>
        </w:rPr>
        <w:br/>
        <w:t xml:space="preserve">с инспекцией </w:t>
      </w:r>
      <w:r w:rsidRPr="000A503B">
        <w:rPr>
          <w:color w:val="auto"/>
          <w:sz w:val="28"/>
          <w:szCs w:val="28"/>
        </w:rPr>
        <w:t>по охране объектов культурного наследия Архангельской области;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исключение закрытия коридоров и бассейнов видимости с точек наилучшего восприятия архитектурных (градостроительных) доминант, ансамблей и памятников;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lastRenderedPageBreak/>
        <w:t>снос деревянных и полукаменных ценных объектов историко-градостроительной среды и объектов, обладающих признаками объекта культурного наследия;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строительство торговых центров, площадь которых превышает 450 кв. м торговых площадей;</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строительство и хозяйственное использование исторических зеленых насаждений и ценных участков зеленых насаждений, их формы и площади при осуществлении благоустройства участков в границах подзоны ЗРЗ-1.</w:t>
      </w:r>
    </w:p>
    <w:p w:rsidR="000A503B" w:rsidRDefault="000A503B" w:rsidP="000A503B">
      <w:pPr>
        <w:shd w:val="clear" w:color="auto" w:fill="FFFFFF"/>
        <w:ind w:firstLine="720"/>
        <w:jc w:val="both"/>
        <w:rPr>
          <w:color w:val="auto"/>
          <w:sz w:val="28"/>
          <w:szCs w:val="28"/>
        </w:rPr>
      </w:pPr>
      <w:r w:rsidRPr="000A503B">
        <w:rPr>
          <w:color w:val="auto"/>
          <w:sz w:val="28"/>
          <w:szCs w:val="28"/>
        </w:rPr>
        <w:t xml:space="preserve">В границах подзоны ЗРЗ-1 устанавливаются ограничения по высоте зданий и сооружений в соответствии с 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w:t>
      </w:r>
      <w:r w:rsidR="003E1971">
        <w:rPr>
          <w:color w:val="auto"/>
          <w:sz w:val="28"/>
          <w:szCs w:val="28"/>
        </w:rPr>
        <w:br/>
      </w:r>
      <w:r w:rsidRPr="000A503B">
        <w:rPr>
          <w:color w:val="auto"/>
          <w:sz w:val="28"/>
          <w:szCs w:val="28"/>
        </w:rPr>
        <w:t xml:space="preserve">и культуры) народов Российской Федерации, расположенных на территории исторического центра города Архангельска (в Ломоносовском, Октябрьском </w:t>
      </w:r>
      <w:r w:rsidR="003E1971">
        <w:rPr>
          <w:color w:val="auto"/>
          <w:sz w:val="28"/>
          <w:szCs w:val="28"/>
        </w:rPr>
        <w:br/>
      </w:r>
      <w:r w:rsidRPr="000A503B">
        <w:rPr>
          <w:color w:val="auto"/>
          <w:sz w:val="28"/>
          <w:szCs w:val="28"/>
        </w:rPr>
        <w:t>и Соломбальском территориальных округах)".</w:t>
      </w:r>
    </w:p>
    <w:p w:rsidR="000A503B" w:rsidRPr="000A503B" w:rsidRDefault="00E172B2" w:rsidP="000A503B">
      <w:pPr>
        <w:shd w:val="clear" w:color="auto" w:fill="FFFFFF"/>
        <w:ind w:firstLine="720"/>
        <w:jc w:val="both"/>
        <w:rPr>
          <w:color w:val="auto"/>
          <w:sz w:val="28"/>
          <w:szCs w:val="28"/>
        </w:rPr>
      </w:pPr>
      <w:r>
        <w:rPr>
          <w:color w:val="auto"/>
          <w:sz w:val="28"/>
          <w:szCs w:val="28"/>
        </w:rPr>
        <w:t xml:space="preserve">4.2. </w:t>
      </w:r>
      <w:r w:rsidR="000A503B" w:rsidRPr="000A503B">
        <w:rPr>
          <w:color w:val="auto"/>
          <w:sz w:val="28"/>
          <w:szCs w:val="28"/>
        </w:rPr>
        <w:t>Режимы использования земель в Соломбальском территориальном округе города Архангельска:</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закрепление и развитие исторически сложившихся функциональных зон;</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запрещение размещения новых и расширения существующих промышленных, коммунально-складских и иных предприятий;</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сохранение существующих направлений улиц и площадей;</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восстановление и закрепление градоформирующего значения исторических архитектурных (градостроительных) и пространственных доминант в архитектурно-пространственной организации территории </w:t>
      </w:r>
      <w:r w:rsidR="003E1971">
        <w:rPr>
          <w:color w:val="auto"/>
          <w:sz w:val="28"/>
          <w:szCs w:val="28"/>
        </w:rPr>
        <w:br/>
      </w:r>
      <w:r w:rsidRPr="000A503B">
        <w:rPr>
          <w:color w:val="auto"/>
          <w:sz w:val="28"/>
          <w:szCs w:val="28"/>
        </w:rPr>
        <w:t xml:space="preserve">и в речных панорамах. Прежде всего, речь идет о воссоздании утраченных объектов культового назначения – Соломбальского Преображенского собора </w:t>
      </w:r>
      <w:r w:rsidR="003E1971">
        <w:rPr>
          <w:color w:val="auto"/>
          <w:sz w:val="28"/>
          <w:szCs w:val="28"/>
        </w:rPr>
        <w:br/>
      </w:r>
      <w:r w:rsidRPr="000A503B">
        <w:rPr>
          <w:color w:val="auto"/>
          <w:sz w:val="28"/>
          <w:szCs w:val="28"/>
        </w:rPr>
        <w:t xml:space="preserve">и церкви Иоанна Рыльского, завершения восстановления англиканской церкви в рамках мероприятий по сохранению объекта культурного наследия "Англиканская </w:t>
      </w:r>
      <w:r w:rsidR="003E1971">
        <w:rPr>
          <w:color w:val="auto"/>
          <w:sz w:val="28"/>
          <w:szCs w:val="28"/>
        </w:rPr>
        <w:t>(евангелическая) церковь" (наб.</w:t>
      </w:r>
      <w:r w:rsidR="008F5E49">
        <w:rPr>
          <w:color w:val="auto"/>
          <w:sz w:val="28"/>
          <w:szCs w:val="28"/>
        </w:rPr>
        <w:t xml:space="preserve"> </w:t>
      </w:r>
      <w:r w:rsidRPr="000A503B">
        <w:rPr>
          <w:color w:val="auto"/>
          <w:sz w:val="28"/>
          <w:szCs w:val="28"/>
        </w:rPr>
        <w:t>Георгия Седова, д. 14);</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мемориализация сохранившихся фрагментов адмиралтейства, военного порта, Соломбальской судоверфи на основе специальных натурных </w:t>
      </w:r>
      <w:r w:rsidR="003E1971">
        <w:rPr>
          <w:color w:val="auto"/>
          <w:sz w:val="28"/>
          <w:szCs w:val="28"/>
        </w:rPr>
        <w:br/>
      </w:r>
      <w:r w:rsidRPr="000A503B">
        <w:rPr>
          <w:color w:val="auto"/>
          <w:sz w:val="28"/>
          <w:szCs w:val="28"/>
        </w:rPr>
        <w:t xml:space="preserve">и исторических исследований; </w:t>
      </w:r>
    </w:p>
    <w:p w:rsidR="000A503B" w:rsidRPr="000A503B" w:rsidRDefault="003E1971" w:rsidP="000A503B">
      <w:pPr>
        <w:shd w:val="clear" w:color="auto" w:fill="FFFFFF"/>
        <w:ind w:firstLine="720"/>
        <w:jc w:val="both"/>
        <w:rPr>
          <w:color w:val="auto"/>
          <w:sz w:val="28"/>
          <w:szCs w:val="28"/>
        </w:rPr>
      </w:pPr>
      <w:r>
        <w:rPr>
          <w:color w:val="auto"/>
          <w:sz w:val="28"/>
          <w:szCs w:val="28"/>
        </w:rPr>
        <w:t>участок в районе ул.</w:t>
      </w:r>
      <w:r w:rsidR="008F5E49">
        <w:rPr>
          <w:color w:val="auto"/>
          <w:sz w:val="28"/>
          <w:szCs w:val="28"/>
        </w:rPr>
        <w:t xml:space="preserve"> </w:t>
      </w:r>
      <w:r>
        <w:rPr>
          <w:color w:val="auto"/>
          <w:sz w:val="28"/>
          <w:szCs w:val="28"/>
        </w:rPr>
        <w:t>Совхозной, ул.</w:t>
      </w:r>
      <w:r w:rsidR="008F5E49">
        <w:rPr>
          <w:color w:val="auto"/>
          <w:sz w:val="28"/>
          <w:szCs w:val="28"/>
        </w:rPr>
        <w:t xml:space="preserve"> </w:t>
      </w:r>
      <w:r>
        <w:rPr>
          <w:color w:val="auto"/>
          <w:sz w:val="28"/>
          <w:szCs w:val="28"/>
        </w:rPr>
        <w:t>Полевой и пер.</w:t>
      </w:r>
      <w:r w:rsidR="008F5E49">
        <w:rPr>
          <w:color w:val="auto"/>
          <w:sz w:val="28"/>
          <w:szCs w:val="28"/>
        </w:rPr>
        <w:t xml:space="preserve"> </w:t>
      </w:r>
      <w:r w:rsidR="000A503B" w:rsidRPr="000A503B">
        <w:rPr>
          <w:color w:val="auto"/>
          <w:sz w:val="28"/>
          <w:szCs w:val="28"/>
        </w:rPr>
        <w:t xml:space="preserve">Красного – принятие габаритов по высоте объектов нового строительства в пределах максимальной высоты 2 – 3 этажей высотой по 3,50 м (до 15 м от основной отметки земли </w:t>
      </w:r>
      <w:r>
        <w:rPr>
          <w:color w:val="auto"/>
          <w:sz w:val="28"/>
          <w:szCs w:val="28"/>
        </w:rPr>
        <w:br/>
      </w:r>
      <w:r w:rsidR="000A503B" w:rsidRPr="000A503B">
        <w:rPr>
          <w:color w:val="auto"/>
          <w:sz w:val="28"/>
          <w:szCs w:val="28"/>
        </w:rPr>
        <w:t>до венчающего карниза); габариты в плане и силуэтность не регламентируются по условиям охраны объектов культурного наследия;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наб. Георгия Седова и часть просп. Никольского, примыкающая </w:t>
      </w:r>
      <w:r w:rsidR="003E1971">
        <w:rPr>
          <w:color w:val="auto"/>
          <w:sz w:val="28"/>
          <w:szCs w:val="28"/>
        </w:rPr>
        <w:br/>
      </w:r>
      <w:r w:rsidRPr="000A503B">
        <w:rPr>
          <w:color w:val="auto"/>
          <w:sz w:val="28"/>
          <w:szCs w:val="28"/>
        </w:rPr>
        <w:t xml:space="preserve">к объекту культурного наследия "Магазин", расположенному по адресу: </w:t>
      </w:r>
      <w:r w:rsidR="003E1971">
        <w:rPr>
          <w:color w:val="auto"/>
          <w:sz w:val="28"/>
          <w:szCs w:val="28"/>
        </w:rPr>
        <w:br/>
        <w:t>просп.</w:t>
      </w:r>
      <w:r w:rsidR="008F5E49">
        <w:rPr>
          <w:color w:val="auto"/>
          <w:sz w:val="28"/>
          <w:szCs w:val="28"/>
        </w:rPr>
        <w:t xml:space="preserve"> </w:t>
      </w:r>
      <w:r w:rsidRPr="000A503B">
        <w:rPr>
          <w:color w:val="auto"/>
          <w:sz w:val="28"/>
          <w:szCs w:val="28"/>
        </w:rPr>
        <w:t xml:space="preserve">Никольский, д. 56 – принятие габаритов в плане объектов нового строительства в пределах максимальной длины по красным линиям – 20 м; принятие габаритов по высоте объектов нового строительства в пределах максимальной высоты 2 (двух) – 3 (трех) этажей высотой по 3,50 м (до 15 м </w:t>
      </w:r>
      <w:r w:rsidR="00056D85">
        <w:rPr>
          <w:color w:val="auto"/>
          <w:sz w:val="28"/>
          <w:szCs w:val="28"/>
        </w:rPr>
        <w:br/>
      </w:r>
      <w:r w:rsidRPr="000A503B">
        <w:rPr>
          <w:color w:val="auto"/>
          <w:sz w:val="28"/>
          <w:szCs w:val="28"/>
        </w:rPr>
        <w:lastRenderedPageBreak/>
        <w:t xml:space="preserve">от основной отметки земли до венчающего карниза); силуэт – нейтральный, </w:t>
      </w:r>
      <w:r w:rsidR="008F5E49">
        <w:rPr>
          <w:color w:val="auto"/>
          <w:sz w:val="28"/>
          <w:szCs w:val="28"/>
        </w:rPr>
        <w:br/>
      </w:r>
      <w:r w:rsidRPr="000A503B">
        <w:rPr>
          <w:color w:val="auto"/>
          <w:sz w:val="28"/>
          <w:szCs w:val="28"/>
        </w:rPr>
        <w:t xml:space="preserve">без </w:t>
      </w:r>
      <w:r w:rsidR="00056D85">
        <w:rPr>
          <w:color w:val="auto"/>
          <w:sz w:val="28"/>
          <w:szCs w:val="28"/>
        </w:rPr>
        <w:t>"</w:t>
      </w:r>
      <w:r w:rsidRPr="000A503B">
        <w:rPr>
          <w:color w:val="auto"/>
          <w:sz w:val="28"/>
          <w:szCs w:val="28"/>
        </w:rPr>
        <w:t>всплесков</w:t>
      </w:r>
      <w:r w:rsidR="00056D85">
        <w:rPr>
          <w:color w:val="auto"/>
          <w:sz w:val="28"/>
          <w:szCs w:val="28"/>
        </w:rPr>
        <w:t>"</w:t>
      </w:r>
      <w:r w:rsidRPr="000A503B">
        <w:rPr>
          <w:color w:val="auto"/>
          <w:sz w:val="28"/>
          <w:szCs w:val="28"/>
        </w:rPr>
        <w:t xml:space="preserve"> и акцентов;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участок в границах</w:t>
      </w:r>
      <w:r w:rsidR="00056D85">
        <w:rPr>
          <w:color w:val="auto"/>
          <w:sz w:val="28"/>
          <w:szCs w:val="28"/>
        </w:rPr>
        <w:t xml:space="preserve"> ул.</w:t>
      </w:r>
      <w:r w:rsidR="008F5E49">
        <w:rPr>
          <w:color w:val="auto"/>
          <w:sz w:val="28"/>
          <w:szCs w:val="28"/>
        </w:rPr>
        <w:t xml:space="preserve"> </w:t>
      </w:r>
      <w:r w:rsidR="00056D85">
        <w:rPr>
          <w:color w:val="auto"/>
          <w:sz w:val="28"/>
          <w:szCs w:val="28"/>
        </w:rPr>
        <w:t>Адмиралтейской – ул.</w:t>
      </w:r>
      <w:r w:rsidR="008F5E49">
        <w:rPr>
          <w:color w:val="auto"/>
          <w:sz w:val="28"/>
          <w:szCs w:val="28"/>
        </w:rPr>
        <w:t xml:space="preserve"> </w:t>
      </w:r>
      <w:r w:rsidR="00056D85">
        <w:rPr>
          <w:color w:val="auto"/>
          <w:sz w:val="28"/>
          <w:szCs w:val="28"/>
        </w:rPr>
        <w:t>Валявкина, 1-гоБанного переулка – просп.</w:t>
      </w:r>
      <w:r w:rsidR="008F5E49">
        <w:rPr>
          <w:color w:val="auto"/>
          <w:sz w:val="28"/>
          <w:szCs w:val="28"/>
        </w:rPr>
        <w:t xml:space="preserve"> </w:t>
      </w:r>
      <w:r w:rsidRPr="000A503B">
        <w:rPr>
          <w:color w:val="auto"/>
          <w:sz w:val="28"/>
          <w:szCs w:val="28"/>
        </w:rPr>
        <w:t xml:space="preserve">Никольского – принятие габаритов по высоте объектов нового строительства в пределах максимальной высоты 2 – 3 этажа высотой </w:t>
      </w:r>
      <w:r w:rsidR="008F5E49">
        <w:rPr>
          <w:color w:val="auto"/>
          <w:sz w:val="28"/>
          <w:szCs w:val="28"/>
        </w:rPr>
        <w:br/>
      </w:r>
      <w:r w:rsidRPr="000A503B">
        <w:rPr>
          <w:color w:val="auto"/>
          <w:sz w:val="28"/>
          <w:szCs w:val="28"/>
        </w:rPr>
        <w:t xml:space="preserve">по 3,50 м (до 15,50 м от основной отметки земли до венчающего карниза); силуэт – нейтральный, без </w:t>
      </w:r>
      <w:r w:rsidR="00056D85">
        <w:rPr>
          <w:color w:val="auto"/>
          <w:sz w:val="28"/>
          <w:szCs w:val="28"/>
        </w:rPr>
        <w:t>"</w:t>
      </w:r>
      <w:r w:rsidRPr="000A503B">
        <w:rPr>
          <w:color w:val="auto"/>
          <w:sz w:val="28"/>
          <w:szCs w:val="28"/>
        </w:rPr>
        <w:t>всплесков</w:t>
      </w:r>
      <w:r w:rsidR="00056D85">
        <w:rPr>
          <w:color w:val="auto"/>
          <w:sz w:val="28"/>
          <w:szCs w:val="28"/>
        </w:rPr>
        <w:t>"</w:t>
      </w:r>
      <w:r w:rsidRPr="000A503B">
        <w:rPr>
          <w:color w:val="auto"/>
          <w:sz w:val="28"/>
          <w:szCs w:val="28"/>
        </w:rPr>
        <w:t xml:space="preserve"> и акцентов; габариты в плане </w:t>
      </w:r>
      <w:r w:rsidRPr="000A503B">
        <w:rPr>
          <w:color w:val="auto"/>
          <w:sz w:val="28"/>
          <w:szCs w:val="28"/>
        </w:rPr>
        <w:br/>
        <w:t>не регламентируются по условиям охраны объектов культурного наследия;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исключение закрытия коридоров и бассейнов видимости с точек наилучшего восприятия архитектурных (градостроительных) доминант, ансамблей и памятников. Сохранение панорамного обзора набережных </w:t>
      </w:r>
      <w:r w:rsidR="00056D85">
        <w:rPr>
          <w:color w:val="auto"/>
          <w:sz w:val="28"/>
          <w:szCs w:val="28"/>
        </w:rPr>
        <w:br/>
      </w:r>
      <w:r w:rsidRPr="000A503B">
        <w:rPr>
          <w:color w:val="auto"/>
          <w:sz w:val="28"/>
          <w:szCs w:val="28"/>
        </w:rPr>
        <w:t>с сохранением доминирующего значения воссоздаваемых и проектируемых вновь архитектурных (градостроительных) доминант;</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развитие пространственно-планировочной композиции территорий путем создания дополнительных визуальных и функциональных связей; создание новых точек и направлений визуального восприятия объектов культурного наследия и участков панорамного раскрытия. Сохранение существующих </w:t>
      </w:r>
      <w:r w:rsidR="00056D85">
        <w:rPr>
          <w:color w:val="auto"/>
          <w:sz w:val="28"/>
          <w:szCs w:val="28"/>
        </w:rPr>
        <w:br/>
      </w:r>
      <w:r w:rsidRPr="000A503B">
        <w:rPr>
          <w:color w:val="auto"/>
          <w:sz w:val="28"/>
          <w:szCs w:val="28"/>
        </w:rPr>
        <w:t>и организация новых точек и направлений визуального восприяти</w:t>
      </w:r>
      <w:r w:rsidR="00056D85">
        <w:rPr>
          <w:color w:val="auto"/>
          <w:sz w:val="28"/>
          <w:szCs w:val="28"/>
        </w:rPr>
        <w:t>я преимущественно по линии наб.</w:t>
      </w:r>
      <w:r w:rsidR="008F5E49">
        <w:rPr>
          <w:color w:val="auto"/>
          <w:sz w:val="28"/>
          <w:szCs w:val="28"/>
        </w:rPr>
        <w:t xml:space="preserve"> Георгия </w:t>
      </w:r>
      <w:r w:rsidR="00056D85">
        <w:rPr>
          <w:color w:val="auto"/>
          <w:sz w:val="28"/>
          <w:szCs w:val="28"/>
        </w:rPr>
        <w:t>Седова, просп.</w:t>
      </w:r>
      <w:r w:rsidR="008F5E49">
        <w:rPr>
          <w:color w:val="auto"/>
          <w:sz w:val="28"/>
          <w:szCs w:val="28"/>
        </w:rPr>
        <w:t xml:space="preserve"> </w:t>
      </w:r>
      <w:r w:rsidRPr="000A503B">
        <w:rPr>
          <w:color w:val="auto"/>
          <w:sz w:val="28"/>
          <w:szCs w:val="28"/>
        </w:rPr>
        <w:t>Никольскому, особенно в районе сквера и пло</w:t>
      </w:r>
      <w:r w:rsidR="00056D85">
        <w:rPr>
          <w:color w:val="auto"/>
          <w:sz w:val="28"/>
          <w:szCs w:val="28"/>
        </w:rPr>
        <w:t>щади в месте пересечения просп.</w:t>
      </w:r>
      <w:r w:rsidRPr="000A503B">
        <w:rPr>
          <w:color w:val="auto"/>
          <w:sz w:val="28"/>
          <w:szCs w:val="28"/>
        </w:rPr>
        <w:t xml:space="preserve">Никольского </w:t>
      </w:r>
      <w:r w:rsidR="00056D85">
        <w:rPr>
          <w:color w:val="auto"/>
          <w:sz w:val="28"/>
          <w:szCs w:val="28"/>
        </w:rPr>
        <w:br/>
      </w:r>
      <w:r w:rsidRPr="000A503B">
        <w:rPr>
          <w:color w:val="auto"/>
          <w:sz w:val="28"/>
          <w:szCs w:val="28"/>
        </w:rPr>
        <w:t>с ул</w:t>
      </w:r>
      <w:r w:rsidR="00056D85">
        <w:rPr>
          <w:color w:val="auto"/>
          <w:sz w:val="28"/>
          <w:szCs w:val="28"/>
        </w:rPr>
        <w:t>.</w:t>
      </w:r>
      <w:r w:rsidR="008F5E49">
        <w:rPr>
          <w:color w:val="auto"/>
          <w:sz w:val="28"/>
          <w:szCs w:val="28"/>
        </w:rPr>
        <w:t xml:space="preserve"> </w:t>
      </w:r>
      <w:r w:rsidRPr="000A503B">
        <w:rPr>
          <w:color w:val="auto"/>
          <w:sz w:val="28"/>
          <w:szCs w:val="28"/>
        </w:rPr>
        <w:t>Терехина, а также в районе ул</w:t>
      </w:r>
      <w:r w:rsidR="00056D85">
        <w:rPr>
          <w:color w:val="auto"/>
          <w:sz w:val="28"/>
          <w:szCs w:val="28"/>
        </w:rPr>
        <w:t>.</w:t>
      </w:r>
      <w:r w:rsidR="008F5E49">
        <w:rPr>
          <w:color w:val="auto"/>
          <w:sz w:val="28"/>
          <w:szCs w:val="28"/>
        </w:rPr>
        <w:t xml:space="preserve"> </w:t>
      </w:r>
      <w:r w:rsidRPr="000A503B">
        <w:rPr>
          <w:color w:val="auto"/>
          <w:sz w:val="28"/>
          <w:szCs w:val="28"/>
        </w:rPr>
        <w:t>Краснофлотской и ул</w:t>
      </w:r>
      <w:r w:rsidR="00056D85">
        <w:rPr>
          <w:color w:val="auto"/>
          <w:sz w:val="28"/>
          <w:szCs w:val="28"/>
        </w:rPr>
        <w:t>.</w:t>
      </w:r>
      <w:r w:rsidR="008F5E49">
        <w:rPr>
          <w:color w:val="auto"/>
          <w:sz w:val="28"/>
          <w:szCs w:val="28"/>
        </w:rPr>
        <w:t xml:space="preserve"> </w:t>
      </w:r>
      <w:r w:rsidRPr="000A503B">
        <w:rPr>
          <w:color w:val="auto"/>
          <w:sz w:val="28"/>
          <w:szCs w:val="28"/>
        </w:rPr>
        <w:t xml:space="preserve">Адмиралтейской, идущих вдоль набережных реки Соломбалки. Особенное внимание должно быть уделено архитектурно-планировочной композиции участка в границах </w:t>
      </w:r>
      <w:r w:rsidR="008F5E49">
        <w:rPr>
          <w:color w:val="auto"/>
          <w:sz w:val="28"/>
          <w:szCs w:val="28"/>
        </w:rPr>
        <w:br/>
      </w:r>
      <w:r w:rsidRPr="000A503B">
        <w:rPr>
          <w:color w:val="auto"/>
          <w:sz w:val="28"/>
          <w:szCs w:val="28"/>
        </w:rPr>
        <w:t>ул</w:t>
      </w:r>
      <w:r w:rsidR="00056D85">
        <w:rPr>
          <w:color w:val="auto"/>
          <w:sz w:val="28"/>
          <w:szCs w:val="28"/>
        </w:rPr>
        <w:t>.</w:t>
      </w:r>
      <w:r w:rsidR="008F5E49">
        <w:rPr>
          <w:color w:val="auto"/>
          <w:sz w:val="28"/>
          <w:szCs w:val="28"/>
        </w:rPr>
        <w:t xml:space="preserve"> </w:t>
      </w:r>
      <w:r w:rsidRPr="000A503B">
        <w:rPr>
          <w:color w:val="auto"/>
          <w:sz w:val="28"/>
          <w:szCs w:val="28"/>
        </w:rPr>
        <w:t>Адмиралтейской – ул</w:t>
      </w:r>
      <w:r w:rsidR="00056D85">
        <w:rPr>
          <w:color w:val="auto"/>
          <w:sz w:val="28"/>
          <w:szCs w:val="28"/>
        </w:rPr>
        <w:t>.</w:t>
      </w:r>
      <w:r w:rsidR="008F5E49">
        <w:rPr>
          <w:color w:val="auto"/>
          <w:sz w:val="28"/>
          <w:szCs w:val="28"/>
        </w:rPr>
        <w:t xml:space="preserve"> </w:t>
      </w:r>
      <w:r w:rsidRPr="000A503B">
        <w:rPr>
          <w:color w:val="auto"/>
          <w:sz w:val="28"/>
          <w:szCs w:val="28"/>
        </w:rPr>
        <w:t>Валявкина,</w:t>
      </w:r>
      <w:r w:rsidR="00056D85">
        <w:rPr>
          <w:color w:val="auto"/>
          <w:sz w:val="28"/>
          <w:szCs w:val="28"/>
        </w:rPr>
        <w:t xml:space="preserve"> 1-го Банного переулка – </w:t>
      </w:r>
      <w:r w:rsidR="008F5E49">
        <w:rPr>
          <w:color w:val="auto"/>
          <w:sz w:val="28"/>
          <w:szCs w:val="28"/>
        </w:rPr>
        <w:br/>
      </w:r>
      <w:r w:rsidR="00056D85">
        <w:rPr>
          <w:color w:val="auto"/>
          <w:sz w:val="28"/>
          <w:szCs w:val="28"/>
        </w:rPr>
        <w:t>просп.</w:t>
      </w:r>
      <w:r w:rsidR="008F5E49">
        <w:rPr>
          <w:color w:val="auto"/>
          <w:sz w:val="28"/>
          <w:szCs w:val="28"/>
        </w:rPr>
        <w:t xml:space="preserve"> </w:t>
      </w:r>
      <w:r w:rsidRPr="000A503B">
        <w:rPr>
          <w:color w:val="auto"/>
          <w:sz w:val="28"/>
          <w:szCs w:val="28"/>
        </w:rPr>
        <w:t xml:space="preserve">Никольского и архитектурному и композиционному решению </w:t>
      </w:r>
      <w:r w:rsidR="00E603F5">
        <w:rPr>
          <w:color w:val="auto"/>
          <w:sz w:val="28"/>
          <w:szCs w:val="28"/>
        </w:rPr>
        <w:br/>
      </w:r>
      <w:r w:rsidRPr="000A503B">
        <w:rPr>
          <w:color w:val="auto"/>
          <w:sz w:val="28"/>
          <w:szCs w:val="28"/>
        </w:rPr>
        <w:t>про</w:t>
      </w:r>
      <w:r w:rsidR="00056D85">
        <w:rPr>
          <w:color w:val="auto"/>
          <w:sz w:val="28"/>
          <w:szCs w:val="28"/>
        </w:rPr>
        <w:t>сп.</w:t>
      </w:r>
      <w:r w:rsidR="008F5E49">
        <w:rPr>
          <w:color w:val="auto"/>
          <w:sz w:val="28"/>
          <w:szCs w:val="28"/>
        </w:rPr>
        <w:t xml:space="preserve"> </w:t>
      </w:r>
      <w:r w:rsidRPr="000A503B">
        <w:rPr>
          <w:color w:val="auto"/>
          <w:sz w:val="28"/>
          <w:szCs w:val="28"/>
        </w:rPr>
        <w:t>Никольского;</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создание набережных и видовых площадок по берегам рек в местах наилучшего восприятия объектов культурного наследия, заречных панорам;</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согласование проектов размещения временных сооружений, объектов летней торговли, наружной рекламы на территориях, сопряженных с объектами культурного наследия, объектами, обладающими признаками объекта культурного наследия, другими объектами историко-градостроительной среды, культовыми объектами (территории в пределах 20 м от фасадов объектов), рекламы на фасадах упомянутых категорий объектов с министерством, </w:t>
      </w:r>
      <w:r w:rsidR="00056D85">
        <w:rPr>
          <w:color w:val="auto"/>
          <w:sz w:val="28"/>
          <w:szCs w:val="28"/>
        </w:rPr>
        <w:br/>
      </w:r>
      <w:r w:rsidRPr="000A503B">
        <w:rPr>
          <w:color w:val="auto"/>
          <w:sz w:val="28"/>
          <w:szCs w:val="28"/>
        </w:rPr>
        <w:t>а в установленных законом случаях – также и с Минкультуры России;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сохранение и регенерация зеленых насаждений на территориях скверов, придомовых участков, разделительных полосах улиц. Дендрологические работы и благоустройство этих территорий с устройством ограждений, лавок, других малых форм, прежде все</w:t>
      </w:r>
      <w:r w:rsidR="00056D85">
        <w:rPr>
          <w:color w:val="auto"/>
          <w:sz w:val="28"/>
          <w:szCs w:val="28"/>
        </w:rPr>
        <w:t>го, наб.</w:t>
      </w:r>
      <w:r w:rsidR="00E603F5">
        <w:rPr>
          <w:color w:val="auto"/>
          <w:sz w:val="28"/>
          <w:szCs w:val="28"/>
        </w:rPr>
        <w:t xml:space="preserve"> </w:t>
      </w:r>
      <w:r w:rsidR="00056D85">
        <w:rPr>
          <w:color w:val="auto"/>
          <w:sz w:val="28"/>
          <w:szCs w:val="28"/>
        </w:rPr>
        <w:t>Георгия</w:t>
      </w:r>
      <w:r w:rsidR="00E603F5">
        <w:rPr>
          <w:color w:val="auto"/>
          <w:sz w:val="28"/>
          <w:szCs w:val="28"/>
        </w:rPr>
        <w:t xml:space="preserve"> </w:t>
      </w:r>
      <w:r w:rsidR="00056D85">
        <w:rPr>
          <w:color w:val="auto"/>
          <w:sz w:val="28"/>
          <w:szCs w:val="28"/>
        </w:rPr>
        <w:t>Седова, просп.</w:t>
      </w:r>
      <w:r w:rsidR="00E603F5">
        <w:rPr>
          <w:color w:val="auto"/>
          <w:sz w:val="28"/>
          <w:szCs w:val="28"/>
        </w:rPr>
        <w:t xml:space="preserve"> </w:t>
      </w:r>
      <w:r w:rsidRPr="000A503B">
        <w:rPr>
          <w:color w:val="auto"/>
          <w:sz w:val="28"/>
          <w:szCs w:val="28"/>
        </w:rPr>
        <w:t>Никольског</w:t>
      </w:r>
      <w:r w:rsidR="00056D85">
        <w:rPr>
          <w:color w:val="auto"/>
          <w:sz w:val="28"/>
          <w:szCs w:val="28"/>
        </w:rPr>
        <w:t>о, сквера на пересечении просп.</w:t>
      </w:r>
      <w:r w:rsidR="00E603F5">
        <w:rPr>
          <w:color w:val="auto"/>
          <w:sz w:val="28"/>
          <w:szCs w:val="28"/>
        </w:rPr>
        <w:t xml:space="preserve"> </w:t>
      </w:r>
      <w:r w:rsidRPr="000A503B">
        <w:rPr>
          <w:color w:val="auto"/>
          <w:sz w:val="28"/>
          <w:szCs w:val="28"/>
        </w:rPr>
        <w:t>Никольского и ул</w:t>
      </w:r>
      <w:r w:rsidR="00056D85">
        <w:rPr>
          <w:color w:val="auto"/>
          <w:sz w:val="28"/>
          <w:szCs w:val="28"/>
        </w:rPr>
        <w:t>.</w:t>
      </w:r>
      <w:r w:rsidR="00E603F5">
        <w:rPr>
          <w:color w:val="auto"/>
          <w:sz w:val="28"/>
          <w:szCs w:val="28"/>
        </w:rPr>
        <w:t xml:space="preserve"> </w:t>
      </w:r>
      <w:r w:rsidRPr="000A503B">
        <w:rPr>
          <w:color w:val="auto"/>
          <w:sz w:val="28"/>
          <w:szCs w:val="28"/>
        </w:rPr>
        <w:t>Терехина, озелененных территорий между ул</w:t>
      </w:r>
      <w:r w:rsidR="00056D85">
        <w:rPr>
          <w:color w:val="auto"/>
          <w:sz w:val="28"/>
          <w:szCs w:val="28"/>
        </w:rPr>
        <w:t>.</w:t>
      </w:r>
      <w:r w:rsidR="00E603F5">
        <w:rPr>
          <w:color w:val="auto"/>
          <w:sz w:val="28"/>
          <w:szCs w:val="28"/>
        </w:rPr>
        <w:t xml:space="preserve"> </w:t>
      </w:r>
      <w:r w:rsidRPr="000A503B">
        <w:rPr>
          <w:color w:val="auto"/>
          <w:sz w:val="28"/>
          <w:szCs w:val="28"/>
        </w:rPr>
        <w:t>Краснофлотской и ул</w:t>
      </w:r>
      <w:r w:rsidR="00056D85">
        <w:rPr>
          <w:color w:val="auto"/>
          <w:sz w:val="28"/>
          <w:szCs w:val="28"/>
        </w:rPr>
        <w:t>.</w:t>
      </w:r>
      <w:r w:rsidR="00E603F5">
        <w:rPr>
          <w:color w:val="auto"/>
          <w:sz w:val="28"/>
          <w:szCs w:val="28"/>
        </w:rPr>
        <w:t xml:space="preserve"> </w:t>
      </w:r>
      <w:r w:rsidRPr="000A503B">
        <w:rPr>
          <w:color w:val="auto"/>
          <w:sz w:val="28"/>
          <w:szCs w:val="28"/>
        </w:rPr>
        <w:t>Адмиралтейской;</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ограничения по реконструкции существующих зданий и сооружений;</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сохранение и реставрация уличных и просматриваемых с улиц фасадов объектов историко-градостроительной среды; </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lastRenderedPageBreak/>
        <w:t>сохранение объемно-пространственных характеристик объектов историко-градостроительной среды, формирующих фронт улиц;</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согласование проектов реконструкции существующих объектов историко-градостроительной среды с министерством, а в установленных законом случаях – также и с Минкультуры России;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исключение прокладки инженерных коммуникаций (теплотрасс, газопроводов) надземным способом;</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проведение полевых археологических работ по изучению объектов археологического наследия при выполнении землеустроительных, земляных, строительных, мелиоративных, хозяйственных и иных работ, осуществление которых может нарушить целостность, сохранность объекта археологического наследия, в том числе культурного слоя.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Предельные параметры разрешенного использования земельных участков: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принятие габаритов новой застройки, обеспечивающих масштабное соответствие с историко-градостроительной средой на основе наиболее устойчивых пространственно-планировочных признаков и приемов, исключающих создание фона неблагоприятного для восприятия объектов культурного наследия;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принятие габаритов по высоте объектов нового строительства в пределах максимальной высоты существующих на сопредельных территориях зданий, составляющих с этими объектами нового строительства единую объемно-планировочную композицию (на участках, являющихся смежными с охранной зоной (территорией) объектов культурного наследия).</w:t>
      </w:r>
    </w:p>
    <w:p w:rsidR="000A503B" w:rsidRDefault="000A503B" w:rsidP="000A503B">
      <w:pPr>
        <w:shd w:val="clear" w:color="auto" w:fill="FFFFFF"/>
        <w:ind w:firstLine="720"/>
        <w:jc w:val="both"/>
        <w:rPr>
          <w:color w:val="auto"/>
          <w:sz w:val="28"/>
          <w:szCs w:val="28"/>
        </w:rPr>
      </w:pPr>
      <w:r w:rsidRPr="000A503B">
        <w:rPr>
          <w:color w:val="auto"/>
          <w:sz w:val="28"/>
          <w:szCs w:val="28"/>
        </w:rPr>
        <w:t>В границах подзоны ЗРЗ-1 устанавливаются предельные параметры высоты зданий и сооружений до 15 м.</w:t>
      </w:r>
    </w:p>
    <w:p w:rsidR="000A503B" w:rsidRPr="00056D85" w:rsidRDefault="00E172B2" w:rsidP="00056D85">
      <w:pPr>
        <w:ind w:firstLine="709"/>
        <w:jc w:val="both"/>
        <w:rPr>
          <w:color w:val="auto"/>
          <w:sz w:val="28"/>
          <w:szCs w:val="28"/>
        </w:rPr>
      </w:pPr>
      <w:r>
        <w:rPr>
          <w:color w:val="auto"/>
          <w:sz w:val="28"/>
          <w:szCs w:val="28"/>
        </w:rPr>
        <w:t xml:space="preserve">4.3. </w:t>
      </w:r>
      <w:r w:rsidR="000A503B" w:rsidRPr="00056D85">
        <w:rPr>
          <w:color w:val="auto"/>
          <w:sz w:val="28"/>
          <w:szCs w:val="28"/>
        </w:rPr>
        <w:t>Режим эксплуатации в границах зоны археологического наблюдения "Б"</w:t>
      </w:r>
      <w:r w:rsidR="00056D85">
        <w:rPr>
          <w:color w:val="auto"/>
          <w:sz w:val="28"/>
          <w:szCs w:val="28"/>
        </w:rPr>
        <w:t>:</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На территории зоны археологического наблюдения "Б" в составе проектов строительства должен быть предусмотрен раздел по сохранению объектов археологического наследия. До начала строительства проект должен быть согласован с министерством.</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До начала любых земляных и строительных работ должны быть произведены разведочные шурфовки из расчета 1 шурф на 0,05 га территории. </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коммуникаций, строительства сооружений </w:t>
      </w:r>
      <w:r w:rsidR="00056D85">
        <w:rPr>
          <w:color w:val="auto"/>
          <w:sz w:val="28"/>
          <w:szCs w:val="28"/>
        </w:rPr>
        <w:br/>
      </w:r>
      <w:r w:rsidRPr="000A503B">
        <w:rPr>
          <w:color w:val="auto"/>
          <w:sz w:val="28"/>
          <w:szCs w:val="28"/>
        </w:rPr>
        <w:t>с заглублением ниже дневной поверхности.</w:t>
      </w:r>
    </w:p>
    <w:p w:rsidR="000A503B" w:rsidRPr="00056D85" w:rsidRDefault="00E172B2" w:rsidP="00E603F5">
      <w:pPr>
        <w:shd w:val="clear" w:color="auto" w:fill="FFFFFF"/>
        <w:ind w:firstLine="720"/>
        <w:jc w:val="both"/>
        <w:rPr>
          <w:color w:val="auto"/>
          <w:sz w:val="28"/>
          <w:szCs w:val="28"/>
        </w:rPr>
      </w:pPr>
      <w:r>
        <w:rPr>
          <w:color w:val="auto"/>
          <w:sz w:val="28"/>
          <w:szCs w:val="28"/>
        </w:rPr>
        <w:t xml:space="preserve">4.4. </w:t>
      </w:r>
      <w:r w:rsidR="000A503B" w:rsidRPr="00056D85">
        <w:rPr>
          <w:color w:val="auto"/>
          <w:sz w:val="28"/>
          <w:szCs w:val="28"/>
        </w:rPr>
        <w:t>Режим эксплуатации в границах второго и третьего поясов санитарной охраны источника водоснабжения</w:t>
      </w:r>
      <w:r w:rsidR="00056D85">
        <w:rPr>
          <w:color w:val="auto"/>
          <w:sz w:val="28"/>
          <w:szCs w:val="28"/>
        </w:rPr>
        <w:t>:</w:t>
      </w:r>
      <w:r w:rsidR="000A503B" w:rsidRPr="00056D85">
        <w:rPr>
          <w:color w:val="auto"/>
          <w:sz w:val="28"/>
          <w:szCs w:val="28"/>
        </w:rPr>
        <w:t xml:space="preserve"> </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Требования к организации и эксплуатации санитарной охраны определяются в соответствии с СанПиН 2.1.4.1110-02 "Зоны санитарной охраны источников водоснабжения и водопроводов питьевого назначения".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lastRenderedPageBreak/>
        <w:t>Мероприятия по второму и третьему поясам подземных источников водоснабжения: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Размещение таких объектов допускается в пределах третьего пояса </w:t>
      </w:r>
      <w:r w:rsidR="00056D85">
        <w:rPr>
          <w:color w:val="auto"/>
          <w:sz w:val="28"/>
          <w:szCs w:val="28"/>
        </w:rPr>
        <w:br/>
        <w:t>зоны санитарной охраны</w:t>
      </w:r>
      <w:r w:rsidRPr="000A503B">
        <w:rPr>
          <w:color w:val="auto"/>
          <w:sz w:val="28"/>
          <w:szCs w:val="28"/>
        </w:rPr>
        <w:t xml:space="preserve">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В пределах второго пояса </w:t>
      </w:r>
      <w:r w:rsidR="00056D85">
        <w:rPr>
          <w:color w:val="auto"/>
          <w:sz w:val="28"/>
          <w:szCs w:val="28"/>
        </w:rPr>
        <w:t>зоны санитарной охраны</w:t>
      </w:r>
      <w:r w:rsidRPr="000A503B">
        <w:rPr>
          <w:color w:val="auto"/>
          <w:sz w:val="28"/>
          <w:szCs w:val="28"/>
        </w:rPr>
        <w:t xml:space="preserve"> подземных источников водоснабжения подлежат выполнению следующие дополнительные мероприятия:</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не допускается:</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размещение кладбищ, скотомогильников, полей ассенизации, полей фильтрации, навозохранилищ, силосных траншей, животноводческих </w:t>
      </w:r>
      <w:r w:rsidR="00056D85">
        <w:rPr>
          <w:color w:val="auto"/>
          <w:sz w:val="28"/>
          <w:szCs w:val="28"/>
        </w:rPr>
        <w:br/>
      </w:r>
      <w:r w:rsidRPr="000A503B">
        <w:rPr>
          <w:color w:val="auto"/>
          <w:sz w:val="28"/>
          <w:szCs w:val="28"/>
        </w:rPr>
        <w:t>и птицеводческих предприятий и других объектов, обусловливающих опасность микробного загрязнения подземных вод;</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применение удобрений и ядохимикатов;</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рубка леса главного пользования и реконструкции</w:t>
      </w:r>
      <w:r w:rsidR="00056D85">
        <w:rPr>
          <w:color w:val="auto"/>
          <w:sz w:val="28"/>
          <w:szCs w:val="28"/>
        </w:rPr>
        <w:t>;</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Мероприятия по второму и третьему поясам </w:t>
      </w:r>
      <w:r w:rsidR="00056D85">
        <w:rPr>
          <w:color w:val="auto"/>
          <w:sz w:val="28"/>
          <w:szCs w:val="28"/>
        </w:rPr>
        <w:t>зоны санитарной охраны</w:t>
      </w:r>
      <w:r w:rsidRPr="000A503B">
        <w:rPr>
          <w:color w:val="auto"/>
          <w:sz w:val="28"/>
          <w:szCs w:val="28"/>
        </w:rPr>
        <w:t xml:space="preserve"> поверхностных источников водоснабжения в соответствии с СанПиН 2.1.4.1110-02: </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выявление объектов, загрязняющих источники водоснабжения, </w:t>
      </w:r>
      <w:r w:rsidR="00056D85">
        <w:rPr>
          <w:color w:val="auto"/>
          <w:sz w:val="28"/>
          <w:szCs w:val="28"/>
        </w:rPr>
        <w:br/>
      </w:r>
      <w:r w:rsidRPr="000A503B">
        <w:rPr>
          <w:color w:val="auto"/>
          <w:sz w:val="28"/>
          <w:szCs w:val="28"/>
        </w:rPr>
        <w:t xml:space="preserve">с разработкой конкретных водоохранных мероприятий, обеспеченных источниками финансирования, подрядными организациями и согласованных </w:t>
      </w:r>
      <w:r w:rsidR="00056D85">
        <w:rPr>
          <w:color w:val="auto"/>
          <w:sz w:val="28"/>
          <w:szCs w:val="28"/>
        </w:rPr>
        <w:br/>
      </w:r>
      <w:r w:rsidRPr="000A503B">
        <w:rPr>
          <w:color w:val="auto"/>
          <w:sz w:val="28"/>
          <w:szCs w:val="28"/>
        </w:rPr>
        <w:t>с центром государственного санитарно-эпидемиологического надзора;</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lastRenderedPageBreak/>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все работы, в том числе добыча песка, гравия, дноуглубительные, </w:t>
      </w:r>
      <w:r w:rsidR="00056D85">
        <w:rPr>
          <w:color w:val="auto"/>
          <w:sz w:val="28"/>
          <w:szCs w:val="28"/>
        </w:rPr>
        <w:br/>
      </w:r>
      <w:r w:rsidRPr="000A503B">
        <w:rPr>
          <w:color w:val="auto"/>
          <w:sz w:val="28"/>
          <w:szCs w:val="28"/>
        </w:rPr>
        <w:t xml:space="preserve">в пределах акватории </w:t>
      </w:r>
      <w:r w:rsidR="00056D85">
        <w:rPr>
          <w:color w:val="auto"/>
          <w:sz w:val="28"/>
          <w:szCs w:val="28"/>
        </w:rPr>
        <w:t>зоны санитарной охраны</w:t>
      </w:r>
      <w:r w:rsidRPr="000A503B">
        <w:rPr>
          <w:color w:val="auto"/>
          <w:sz w:val="28"/>
          <w:szCs w:val="28"/>
        </w:rPr>
        <w:t xml:space="preserve"> допускаются по согласованию </w:t>
      </w:r>
      <w:r w:rsidR="00056D85">
        <w:rPr>
          <w:color w:val="auto"/>
          <w:sz w:val="28"/>
          <w:szCs w:val="28"/>
        </w:rPr>
        <w:br/>
      </w:r>
      <w:r w:rsidRPr="000A503B">
        <w:rPr>
          <w:color w:val="auto"/>
          <w:sz w:val="28"/>
          <w:szCs w:val="28"/>
        </w:rPr>
        <w:t xml:space="preserve">с центром государственного санитарно-эпидемиологического надзора лишь </w:t>
      </w:r>
      <w:r w:rsidR="00056D85">
        <w:rPr>
          <w:color w:val="auto"/>
          <w:sz w:val="28"/>
          <w:szCs w:val="28"/>
        </w:rPr>
        <w:br/>
      </w:r>
      <w:r w:rsidRPr="000A503B">
        <w:rPr>
          <w:color w:val="auto"/>
          <w:sz w:val="28"/>
          <w:szCs w:val="28"/>
        </w:rPr>
        <w:t>при обосновании гидрологическими расчетами отсутствия ухудшения качества воды в створе водозабора;</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Мероприятия по второму поясу</w:t>
      </w:r>
      <w:r w:rsidR="00056D85" w:rsidRPr="00056D85">
        <w:rPr>
          <w:color w:val="auto"/>
          <w:sz w:val="28"/>
          <w:szCs w:val="28"/>
        </w:rPr>
        <w:t xml:space="preserve"> </w:t>
      </w:r>
      <w:r w:rsidR="00056D85">
        <w:rPr>
          <w:color w:val="auto"/>
          <w:sz w:val="28"/>
          <w:szCs w:val="28"/>
        </w:rPr>
        <w:t>зоны санитарной охраны</w:t>
      </w:r>
      <w:r w:rsidRPr="000A503B">
        <w:rPr>
          <w:color w:val="auto"/>
          <w:sz w:val="28"/>
          <w:szCs w:val="28"/>
        </w:rPr>
        <w:t>:</w:t>
      </w:r>
    </w:p>
    <w:p w:rsidR="000A503B" w:rsidRP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не производятся рубки леса главного пользования и реконструкции, </w:t>
      </w:r>
      <w:r w:rsidR="00056D85">
        <w:rPr>
          <w:color w:val="auto"/>
          <w:sz w:val="28"/>
          <w:szCs w:val="28"/>
        </w:rPr>
        <w:br/>
      </w:r>
      <w:r w:rsidRPr="000A503B">
        <w:rPr>
          <w:color w:val="auto"/>
          <w:sz w:val="28"/>
          <w:szCs w:val="28"/>
        </w:rPr>
        <w:t xml:space="preserve">а также закрепление за лесозаготовительными предприятиями древесины </w:t>
      </w:r>
      <w:r w:rsidR="00056D85">
        <w:rPr>
          <w:color w:val="auto"/>
          <w:sz w:val="28"/>
          <w:szCs w:val="28"/>
        </w:rPr>
        <w:br/>
      </w:r>
      <w:r w:rsidRPr="000A503B">
        <w:rPr>
          <w:color w:val="auto"/>
          <w:sz w:val="28"/>
          <w:szCs w:val="28"/>
        </w:rPr>
        <w:t>на корню и лесосечного фонда долгосрочного пользования. Допускаются только рубки ухода и санитарные рубки леса;</w:t>
      </w:r>
    </w:p>
    <w:p w:rsidR="000A503B" w:rsidRDefault="000A503B" w:rsidP="000A503B">
      <w:pPr>
        <w:keepLines/>
        <w:widowControl w:val="0"/>
        <w:shd w:val="clear" w:color="auto" w:fill="FFFFFF"/>
        <w:ind w:firstLine="720"/>
        <w:jc w:val="both"/>
        <w:rPr>
          <w:color w:val="auto"/>
          <w:sz w:val="28"/>
          <w:szCs w:val="28"/>
        </w:rPr>
      </w:pPr>
      <w:r w:rsidRPr="000A503B">
        <w:rPr>
          <w:color w:val="auto"/>
          <w:sz w:val="28"/>
          <w:szCs w:val="28"/>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w:t>
      </w:r>
      <w:r w:rsidR="00056D85">
        <w:rPr>
          <w:color w:val="auto"/>
          <w:sz w:val="28"/>
          <w:szCs w:val="28"/>
        </w:rPr>
        <w:br/>
      </w:r>
      <w:r w:rsidRPr="000A503B">
        <w:rPr>
          <w:color w:val="auto"/>
          <w:sz w:val="28"/>
          <w:szCs w:val="28"/>
        </w:rPr>
        <w:t>к ухудшению качества или уменьшению количества воды источника водоснабжения;</w:t>
      </w:r>
    </w:p>
    <w:p w:rsidR="007054AD" w:rsidRDefault="000A503B" w:rsidP="00DE0800">
      <w:pPr>
        <w:widowControl w:val="0"/>
        <w:shd w:val="clear" w:color="auto" w:fill="FFFFFF"/>
        <w:ind w:firstLine="720"/>
        <w:jc w:val="both"/>
        <w:rPr>
          <w:color w:val="auto"/>
          <w:sz w:val="28"/>
          <w:szCs w:val="28"/>
        </w:rPr>
      </w:pPr>
      <w:r w:rsidRPr="000A503B">
        <w:rPr>
          <w:color w:val="auto"/>
          <w:sz w:val="28"/>
          <w:szCs w:val="28"/>
        </w:rPr>
        <w:t xml:space="preserve">использование источников водоснабжения в пределах второго пояса </w:t>
      </w:r>
      <w:r w:rsidR="00056D85">
        <w:rPr>
          <w:color w:val="auto"/>
          <w:sz w:val="28"/>
          <w:szCs w:val="28"/>
        </w:rPr>
        <w:t>зоны санитарной охраны</w:t>
      </w:r>
      <w:r w:rsidRPr="000A503B">
        <w:rPr>
          <w:color w:val="auto"/>
          <w:sz w:val="28"/>
          <w:szCs w:val="28"/>
        </w:rPr>
        <w:t xml:space="preserve">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w:t>
      </w:r>
      <w:r w:rsidR="00056D85">
        <w:rPr>
          <w:color w:val="auto"/>
          <w:sz w:val="28"/>
          <w:szCs w:val="28"/>
        </w:rPr>
        <w:br/>
      </w:r>
      <w:r w:rsidRPr="000A503B">
        <w:rPr>
          <w:color w:val="auto"/>
          <w:sz w:val="28"/>
          <w:szCs w:val="28"/>
        </w:rPr>
        <w:t>к зонам рекреации водных объектов;</w:t>
      </w:r>
    </w:p>
    <w:p w:rsidR="00E172B2" w:rsidRDefault="00E172B2" w:rsidP="00DE0800">
      <w:pPr>
        <w:widowControl w:val="0"/>
        <w:shd w:val="clear" w:color="auto" w:fill="FFFFFF"/>
        <w:ind w:firstLine="720"/>
        <w:jc w:val="both"/>
        <w:rPr>
          <w:color w:val="auto"/>
          <w:sz w:val="28"/>
          <w:szCs w:val="28"/>
        </w:rPr>
      </w:pPr>
      <w:r w:rsidRPr="000A503B">
        <w:rPr>
          <w:color w:val="auto"/>
          <w:sz w:val="28"/>
          <w:szCs w:val="28"/>
        </w:rPr>
        <w:t xml:space="preserve">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При этом, сброс запрещается, вне зависимости от содержание химических веществ и микроорганизмов, хозяйственными и иными объектами, которые введены в эксплуатацию или разрешение на строительство которых выдано после 31 декабря 2006 года, промышленных, сельскохозяйственных, городских сточных вод в пределах второго пояса зон санитарной охраны </w:t>
      </w:r>
      <w:r w:rsidRPr="000A503B">
        <w:rPr>
          <w:color w:val="auto"/>
          <w:sz w:val="28"/>
          <w:szCs w:val="28"/>
        </w:rPr>
        <w:lastRenderedPageBreak/>
        <w:t>источников питьевого и хозяйственно-бытового водоснабжения.</w:t>
      </w:r>
    </w:p>
    <w:p w:rsidR="00E172B2" w:rsidRPr="000A503B" w:rsidRDefault="00E172B2" w:rsidP="00E172B2">
      <w:pPr>
        <w:keepLines/>
        <w:widowControl w:val="0"/>
        <w:shd w:val="clear" w:color="auto" w:fill="FFFFFF"/>
        <w:ind w:firstLine="720"/>
        <w:jc w:val="both"/>
        <w:rPr>
          <w:color w:val="auto"/>
          <w:sz w:val="28"/>
          <w:szCs w:val="28"/>
        </w:rPr>
      </w:pPr>
      <w:r w:rsidRPr="000A503B">
        <w:rPr>
          <w:color w:val="auto"/>
          <w:sz w:val="28"/>
          <w:szCs w:val="28"/>
        </w:rPr>
        <w:t>В соответствии с пунктом 3 статьи 44 Водного кодекса Российской Федерации запрещается сброс сточных, в том числе дренажных, вод в</w:t>
      </w:r>
      <w:r>
        <w:rPr>
          <w:color w:val="auto"/>
          <w:sz w:val="28"/>
          <w:szCs w:val="28"/>
        </w:rPr>
        <w:t xml:space="preserve"> водные объекты, расположенные </w:t>
      </w:r>
      <w:r w:rsidRPr="000A503B">
        <w:rPr>
          <w:color w:val="auto"/>
          <w:sz w:val="28"/>
          <w:szCs w:val="28"/>
        </w:rPr>
        <w:t xml:space="preserve">в границах </w:t>
      </w:r>
      <w:r>
        <w:rPr>
          <w:color w:val="auto"/>
          <w:sz w:val="28"/>
          <w:szCs w:val="28"/>
        </w:rPr>
        <w:t>зоны санитарной охраны</w:t>
      </w:r>
      <w:r w:rsidRPr="000A503B">
        <w:rPr>
          <w:color w:val="auto"/>
          <w:sz w:val="28"/>
          <w:szCs w:val="28"/>
        </w:rPr>
        <w:t xml:space="preserve"> источников питьевого и хозяйственно-бытового водоснабжения.</w:t>
      </w:r>
    </w:p>
    <w:p w:rsidR="00E172B2" w:rsidRPr="000A503B" w:rsidRDefault="00E172B2" w:rsidP="00E172B2">
      <w:pPr>
        <w:keepLines/>
        <w:widowControl w:val="0"/>
        <w:shd w:val="clear" w:color="auto" w:fill="FFFFFF"/>
        <w:ind w:firstLine="720"/>
        <w:jc w:val="both"/>
        <w:rPr>
          <w:color w:val="auto"/>
          <w:sz w:val="28"/>
          <w:szCs w:val="28"/>
        </w:rPr>
      </w:pPr>
      <w:r w:rsidRPr="000A503B">
        <w:rPr>
          <w:color w:val="auto"/>
          <w:sz w:val="28"/>
          <w:szCs w:val="28"/>
        </w:rPr>
        <w:t>В пределах санитарно-защитной полосы водоводов должны отсутствовать источники загрязнения почвы и грунтовых вод.</w:t>
      </w:r>
    </w:p>
    <w:p w:rsidR="00E172B2" w:rsidRDefault="00E172B2" w:rsidP="00E172B2">
      <w:pPr>
        <w:shd w:val="clear" w:color="auto" w:fill="FFFFFF"/>
        <w:ind w:firstLine="720"/>
        <w:jc w:val="both"/>
        <w:rPr>
          <w:color w:val="auto"/>
          <w:sz w:val="28"/>
          <w:szCs w:val="28"/>
        </w:rPr>
      </w:pPr>
      <w:r w:rsidRPr="000A503B">
        <w:rPr>
          <w:color w:val="auto"/>
          <w:sz w:val="28"/>
          <w:szCs w:val="28"/>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w:t>
      </w:r>
      <w:r>
        <w:rPr>
          <w:color w:val="auto"/>
          <w:sz w:val="28"/>
          <w:szCs w:val="28"/>
        </w:rPr>
        <w:br/>
      </w:r>
      <w:r w:rsidRPr="000A503B">
        <w:rPr>
          <w:color w:val="auto"/>
          <w:sz w:val="28"/>
          <w:szCs w:val="28"/>
        </w:rPr>
        <w:t>и сельскохозяйственных предприятий.</w:t>
      </w:r>
    </w:p>
    <w:p w:rsidR="000A503B" w:rsidRPr="00056D85" w:rsidRDefault="007054AD" w:rsidP="00056D85">
      <w:pPr>
        <w:shd w:val="clear" w:color="auto" w:fill="FFFFFF"/>
        <w:ind w:firstLine="720"/>
        <w:jc w:val="both"/>
        <w:rPr>
          <w:color w:val="auto"/>
          <w:sz w:val="28"/>
          <w:szCs w:val="28"/>
        </w:rPr>
      </w:pPr>
      <w:r>
        <w:rPr>
          <w:color w:val="auto"/>
          <w:sz w:val="28"/>
          <w:szCs w:val="28"/>
        </w:rPr>
        <w:t xml:space="preserve">4.5. </w:t>
      </w:r>
      <w:r w:rsidR="000A503B" w:rsidRPr="00056D85">
        <w:rPr>
          <w:color w:val="auto"/>
          <w:sz w:val="28"/>
          <w:szCs w:val="28"/>
        </w:rPr>
        <w:t>Режим эксплуатации в границах зон затопления и подтопления</w:t>
      </w:r>
    </w:p>
    <w:p w:rsidR="000A503B" w:rsidRPr="000A503B" w:rsidRDefault="000A503B" w:rsidP="000A503B">
      <w:pPr>
        <w:ind w:firstLine="720"/>
        <w:jc w:val="both"/>
        <w:rPr>
          <w:sz w:val="28"/>
          <w:szCs w:val="28"/>
        </w:rPr>
      </w:pPr>
      <w:r w:rsidRPr="000A503B">
        <w:rPr>
          <w:sz w:val="28"/>
          <w:szCs w:val="28"/>
        </w:rPr>
        <w:t>Порядок установления, изменения и прекращения существования зон затопления, подтопления установлен Положением о зонах затопления, подтопления, утвержденным постановлением Правительства Российской Федерации от 18 апреля 2014 года № 360.</w:t>
      </w:r>
    </w:p>
    <w:p w:rsidR="000A503B" w:rsidRPr="000A503B" w:rsidRDefault="000A503B" w:rsidP="000A503B">
      <w:pPr>
        <w:ind w:firstLine="720"/>
        <w:jc w:val="both"/>
        <w:rPr>
          <w:sz w:val="28"/>
          <w:szCs w:val="28"/>
        </w:rPr>
      </w:pPr>
      <w:r w:rsidRPr="000A503B">
        <w:rPr>
          <w:sz w:val="28"/>
          <w:szCs w:val="28"/>
        </w:rPr>
        <w:t xml:space="preserve">В границах зон затопления, подтопления, в соответствии </w:t>
      </w:r>
      <w:r w:rsidR="00056D85">
        <w:rPr>
          <w:sz w:val="28"/>
          <w:szCs w:val="28"/>
        </w:rPr>
        <w:br/>
      </w:r>
      <w:r w:rsidRPr="000A503B">
        <w:rPr>
          <w:sz w:val="28"/>
          <w:szCs w:val="28"/>
        </w:rPr>
        <w:t>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0A503B" w:rsidRPr="000A503B" w:rsidRDefault="000A503B" w:rsidP="000A503B">
      <w:pPr>
        <w:ind w:firstLine="720"/>
        <w:jc w:val="both"/>
        <w:rPr>
          <w:sz w:val="28"/>
          <w:szCs w:val="28"/>
        </w:rPr>
      </w:pPr>
      <w:r w:rsidRPr="000A503B">
        <w:rPr>
          <w:sz w:val="28"/>
          <w:szCs w:val="28"/>
        </w:rPr>
        <w:t xml:space="preserve">строительство объектов капитального строительства, не обеспеченных сооружениями и (или) методами инженерной защиты территорий и объектов </w:t>
      </w:r>
      <w:r w:rsidR="00056D85">
        <w:rPr>
          <w:sz w:val="28"/>
          <w:szCs w:val="28"/>
        </w:rPr>
        <w:br/>
      </w:r>
      <w:r w:rsidRPr="000A503B">
        <w:rPr>
          <w:sz w:val="28"/>
          <w:szCs w:val="28"/>
        </w:rPr>
        <w:t>от негативного воздействия вод;</w:t>
      </w:r>
    </w:p>
    <w:p w:rsidR="000A503B" w:rsidRPr="000A503B" w:rsidRDefault="000A503B" w:rsidP="000A503B">
      <w:pPr>
        <w:autoSpaceDN w:val="0"/>
        <w:adjustRightInd w:val="0"/>
        <w:ind w:firstLine="709"/>
        <w:jc w:val="both"/>
        <w:rPr>
          <w:sz w:val="28"/>
          <w:szCs w:val="28"/>
        </w:rPr>
      </w:pPr>
      <w:r w:rsidRPr="000A503B">
        <w:rPr>
          <w:sz w:val="28"/>
          <w:szCs w:val="28"/>
        </w:rPr>
        <w:t>использование сточных вод в целях повышения почвенного плодородия;</w:t>
      </w:r>
    </w:p>
    <w:p w:rsidR="000A503B" w:rsidRPr="000A503B" w:rsidRDefault="000A503B" w:rsidP="000A503B">
      <w:pPr>
        <w:autoSpaceDN w:val="0"/>
        <w:adjustRightInd w:val="0"/>
        <w:ind w:firstLine="709"/>
        <w:jc w:val="both"/>
        <w:rPr>
          <w:sz w:val="28"/>
          <w:szCs w:val="28"/>
        </w:rPr>
      </w:pPr>
      <w:r w:rsidRPr="000A503B">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A503B" w:rsidRPr="000A503B" w:rsidRDefault="000A503B" w:rsidP="000A503B">
      <w:pPr>
        <w:autoSpaceDN w:val="0"/>
        <w:adjustRightInd w:val="0"/>
        <w:ind w:firstLine="709"/>
        <w:jc w:val="both"/>
        <w:rPr>
          <w:sz w:val="28"/>
          <w:szCs w:val="28"/>
        </w:rPr>
      </w:pPr>
      <w:r w:rsidRPr="000A503B">
        <w:rPr>
          <w:sz w:val="28"/>
          <w:szCs w:val="28"/>
        </w:rPr>
        <w:t>осуществление авиационных мер по борьбе с вредными организмами.</w:t>
      </w:r>
    </w:p>
    <w:p w:rsidR="000A503B" w:rsidRPr="000A503B" w:rsidRDefault="000A503B" w:rsidP="000A503B">
      <w:pPr>
        <w:ind w:firstLine="720"/>
        <w:jc w:val="both"/>
        <w:rPr>
          <w:sz w:val="28"/>
          <w:szCs w:val="28"/>
        </w:rPr>
      </w:pPr>
      <w:r w:rsidRPr="000A503B">
        <w:rPr>
          <w:sz w:val="28"/>
          <w:szCs w:val="28"/>
        </w:rPr>
        <w:t xml:space="preserve">В целях предотвращения негативного воздействия вод на определенные территории и объекты и ликвидации его последствий принимаются меры </w:t>
      </w:r>
      <w:r w:rsidR="00056D85">
        <w:rPr>
          <w:sz w:val="28"/>
          <w:szCs w:val="28"/>
        </w:rPr>
        <w:br/>
      </w:r>
      <w:r w:rsidRPr="000A503B">
        <w:rPr>
          <w:sz w:val="28"/>
          <w:szCs w:val="28"/>
        </w:rPr>
        <w:t>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0A503B" w:rsidRDefault="000A503B" w:rsidP="000A503B">
      <w:pPr>
        <w:shd w:val="clear" w:color="auto" w:fill="FFFFFF"/>
        <w:ind w:firstLine="720"/>
        <w:jc w:val="both"/>
        <w:rPr>
          <w:sz w:val="28"/>
          <w:szCs w:val="28"/>
        </w:rPr>
      </w:pPr>
      <w:r w:rsidRPr="000A503B">
        <w:rPr>
          <w:sz w:val="28"/>
          <w:szCs w:val="28"/>
        </w:rPr>
        <w:t xml:space="preserve">Собственник водного объекта обязан осуществлять меры </w:t>
      </w:r>
      <w:r w:rsidR="00056D85">
        <w:rPr>
          <w:sz w:val="28"/>
          <w:szCs w:val="28"/>
        </w:rPr>
        <w:br/>
      </w:r>
      <w:r w:rsidRPr="000A503B">
        <w:rPr>
          <w:sz w:val="28"/>
          <w:szCs w:val="28"/>
        </w:rPr>
        <w:t xml:space="preserve">по предотвращению негативного воздействия вод и ликвидации его последствий. Меры по предотвращению негативного воздействия вод </w:t>
      </w:r>
      <w:r w:rsidR="00056D85">
        <w:rPr>
          <w:sz w:val="28"/>
          <w:szCs w:val="28"/>
        </w:rPr>
        <w:br/>
      </w:r>
      <w:r w:rsidRPr="000A503B">
        <w:rPr>
          <w:sz w:val="28"/>
          <w:szCs w:val="28"/>
        </w:rPr>
        <w:t xml:space="preserve">и ликвидации его последствий в отношении водных объектов, находящихся </w:t>
      </w:r>
      <w:r w:rsidR="00056D85">
        <w:rPr>
          <w:sz w:val="28"/>
          <w:szCs w:val="28"/>
        </w:rPr>
        <w:br/>
      </w:r>
      <w:r w:rsidRPr="000A503B">
        <w:rPr>
          <w:sz w:val="28"/>
          <w:szCs w:val="28"/>
        </w:rPr>
        <w:t xml:space="preserve">в федеральной собственности, собственности субъекта Российской Федерации, собственности городского округа, осуществляются исполнительными органами государственной власти или органами местного самоуправления в пределах </w:t>
      </w:r>
      <w:r w:rsidR="00056D85">
        <w:rPr>
          <w:sz w:val="28"/>
          <w:szCs w:val="28"/>
        </w:rPr>
        <w:br/>
      </w:r>
      <w:r w:rsidRPr="000A503B">
        <w:rPr>
          <w:sz w:val="28"/>
          <w:szCs w:val="28"/>
        </w:rPr>
        <w:lastRenderedPageBreak/>
        <w:t xml:space="preserve">их полномочий в соответствии со </w:t>
      </w:r>
      <w:hyperlink r:id="rId10" w:history="1">
        <w:r w:rsidRPr="000A503B">
          <w:rPr>
            <w:sz w:val="28"/>
            <w:szCs w:val="28"/>
          </w:rPr>
          <w:t>статьями 24</w:t>
        </w:r>
      </w:hyperlink>
      <w:r w:rsidRPr="000A503B">
        <w:rPr>
          <w:sz w:val="28"/>
          <w:szCs w:val="28"/>
        </w:rPr>
        <w:t xml:space="preserve"> – </w:t>
      </w:r>
      <w:hyperlink r:id="rId11" w:history="1">
        <w:r w:rsidRPr="000A503B">
          <w:rPr>
            <w:sz w:val="28"/>
            <w:szCs w:val="28"/>
          </w:rPr>
          <w:t>27</w:t>
        </w:r>
      </w:hyperlink>
      <w:r w:rsidRPr="000A503B">
        <w:rPr>
          <w:sz w:val="28"/>
          <w:szCs w:val="28"/>
        </w:rPr>
        <w:t xml:space="preserve"> Водного кодекса Российской Федерации.</w:t>
      </w:r>
    </w:p>
    <w:p w:rsidR="000A503B" w:rsidRPr="00056D85" w:rsidRDefault="007054AD" w:rsidP="00056D85">
      <w:pPr>
        <w:shd w:val="clear" w:color="auto" w:fill="FFFFFF"/>
        <w:ind w:firstLine="720"/>
        <w:jc w:val="both"/>
        <w:rPr>
          <w:color w:val="auto"/>
          <w:sz w:val="28"/>
          <w:szCs w:val="28"/>
        </w:rPr>
      </w:pPr>
      <w:r>
        <w:rPr>
          <w:color w:val="auto"/>
          <w:sz w:val="28"/>
          <w:szCs w:val="28"/>
        </w:rPr>
        <w:t xml:space="preserve">4.6. </w:t>
      </w:r>
      <w:r w:rsidR="000A503B" w:rsidRPr="00056D85">
        <w:rPr>
          <w:color w:val="auto"/>
          <w:sz w:val="28"/>
          <w:szCs w:val="28"/>
        </w:rPr>
        <w:t xml:space="preserve">Режим эксплуатации в границах водоохранной зоны </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Водоохранными зонами являются территории, которые примыкают </w:t>
      </w:r>
      <w:r w:rsidR="00056D85">
        <w:rPr>
          <w:color w:val="auto"/>
          <w:sz w:val="28"/>
          <w:szCs w:val="28"/>
        </w:rPr>
        <w:br/>
      </w:r>
      <w:r w:rsidRPr="000A503B">
        <w:rPr>
          <w:color w:val="auto"/>
          <w:sz w:val="28"/>
          <w:szCs w:val="28"/>
        </w:rPr>
        <w:t xml:space="preserve">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w:t>
      </w:r>
      <w:r w:rsidR="00056D85">
        <w:rPr>
          <w:color w:val="auto"/>
          <w:sz w:val="28"/>
          <w:szCs w:val="28"/>
        </w:rPr>
        <w:br/>
      </w:r>
      <w:r w:rsidRPr="000A503B">
        <w:rPr>
          <w:color w:val="auto"/>
          <w:sz w:val="28"/>
          <w:szCs w:val="28"/>
        </w:rPr>
        <w:t xml:space="preserve">их вод, а также сохранения среды обитания водных биологических ресурсов </w:t>
      </w:r>
      <w:r w:rsidR="00056D85">
        <w:rPr>
          <w:color w:val="auto"/>
          <w:sz w:val="28"/>
          <w:szCs w:val="28"/>
        </w:rPr>
        <w:br/>
      </w:r>
      <w:r w:rsidRPr="000A503B">
        <w:rPr>
          <w:color w:val="auto"/>
          <w:sz w:val="28"/>
          <w:szCs w:val="28"/>
        </w:rPr>
        <w:t>и других объектов животного и растительного мира.</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В границах водоохранных зон запрещаются: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использование сточных вод в целях регулирования плодородия почв;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осуществление авиационных мер по борьбе с вредными организмами;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движение и стоянка транспортных средств (кроме специальных транспортных средств), за исключением их движения по дорогам и стоянки </w:t>
      </w:r>
      <w:r w:rsidR="00056D85">
        <w:rPr>
          <w:color w:val="auto"/>
          <w:sz w:val="28"/>
          <w:szCs w:val="28"/>
        </w:rPr>
        <w:br/>
      </w:r>
      <w:r w:rsidRPr="000A503B">
        <w:rPr>
          <w:color w:val="auto"/>
          <w:sz w:val="28"/>
          <w:szCs w:val="28"/>
        </w:rPr>
        <w:t>на дорогах и в специально оборудованных местах, имеющих твердое покрытие;</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сброс сточных, в том числе дренажных, вод;</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разведка и добыча общераспространенных полезных ископаемых </w:t>
      </w:r>
      <w:r w:rsidR="00056D85">
        <w:rPr>
          <w:color w:val="auto"/>
          <w:sz w:val="28"/>
          <w:szCs w:val="28"/>
        </w:rPr>
        <w:br/>
      </w:r>
      <w:r w:rsidRPr="000A503B">
        <w:rPr>
          <w:color w:val="auto"/>
          <w:sz w:val="28"/>
          <w:szCs w:val="28"/>
        </w:rPr>
        <w:t xml:space="preserve">(за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r w:rsidR="00056D85">
        <w:rPr>
          <w:color w:val="auto"/>
          <w:sz w:val="28"/>
          <w:szCs w:val="28"/>
        </w:rPr>
        <w:br/>
      </w:r>
      <w:r w:rsidRPr="000A503B">
        <w:rPr>
          <w:color w:val="auto"/>
          <w:sz w:val="28"/>
          <w:szCs w:val="28"/>
        </w:rPr>
        <w:t xml:space="preserve">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w:t>
      </w:r>
      <w:r w:rsidRPr="000A503B">
        <w:rPr>
          <w:color w:val="auto"/>
          <w:sz w:val="28"/>
          <w:szCs w:val="28"/>
        </w:rPr>
        <w:lastRenderedPageBreak/>
        <w:t xml:space="preserve">19.1 Закона Российской Федерации от 21 февраля 1992 года № 2395-1 </w:t>
      </w:r>
      <w:r w:rsidR="00056D85">
        <w:rPr>
          <w:color w:val="auto"/>
          <w:sz w:val="28"/>
          <w:szCs w:val="28"/>
        </w:rPr>
        <w:br/>
        <w:t>"</w:t>
      </w:r>
      <w:r w:rsidRPr="000A503B">
        <w:rPr>
          <w:color w:val="auto"/>
          <w:sz w:val="28"/>
          <w:szCs w:val="28"/>
        </w:rPr>
        <w:t>О недрах</w:t>
      </w:r>
      <w:r w:rsidR="00056D85">
        <w:rPr>
          <w:color w:val="auto"/>
          <w:sz w:val="28"/>
          <w:szCs w:val="28"/>
        </w:rPr>
        <w:t>"</w:t>
      </w:r>
      <w:r w:rsidRPr="000A503B">
        <w:rPr>
          <w:color w:val="auto"/>
          <w:sz w:val="28"/>
          <w:szCs w:val="28"/>
        </w:rPr>
        <w:t>).</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w:t>
      </w:r>
      <w:r w:rsidR="00056D85">
        <w:rPr>
          <w:color w:val="auto"/>
          <w:sz w:val="28"/>
          <w:szCs w:val="28"/>
        </w:rPr>
        <w:br/>
      </w:r>
      <w:r w:rsidRPr="000A503B">
        <w:rPr>
          <w:color w:val="auto"/>
          <w:sz w:val="28"/>
          <w:szCs w:val="28"/>
        </w:rPr>
        <w:t xml:space="preserve">от загрязнения, засорения, заиления и истощения вод, осуществляется с учетом необходимости соблюдения установленных в соответствии </w:t>
      </w:r>
      <w:r w:rsidR="00056D85">
        <w:rPr>
          <w:color w:val="auto"/>
          <w:sz w:val="28"/>
          <w:szCs w:val="28"/>
        </w:rPr>
        <w:br/>
      </w:r>
      <w:r w:rsidRPr="000A503B">
        <w:rPr>
          <w:color w:val="auto"/>
          <w:sz w:val="28"/>
          <w:szCs w:val="28"/>
        </w:rPr>
        <w:t xml:space="preserve">с законодательством в области охраны окружающей среды нормативов допустимых сбросов загрязняющих веществ, иных веществ и микроорганизмов. </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Под сооружениями, обеспечивающими охрану водных объектов </w:t>
      </w:r>
      <w:r w:rsidR="00056D85">
        <w:rPr>
          <w:color w:val="auto"/>
          <w:sz w:val="28"/>
          <w:szCs w:val="28"/>
        </w:rPr>
        <w:br/>
      </w:r>
      <w:r w:rsidRPr="000A503B">
        <w:rPr>
          <w:color w:val="auto"/>
          <w:sz w:val="28"/>
          <w:szCs w:val="28"/>
        </w:rPr>
        <w:t>от загрязнения, засорения, заиления и истощения вод, понимаются: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централизованные системы водоотведения (канализации), централизованные ливневые системы водоотведения;</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сооружения и системы для отведения (сброса) сточных вод </w:t>
      </w:r>
      <w:r w:rsidR="00056D85">
        <w:rPr>
          <w:color w:val="auto"/>
          <w:sz w:val="28"/>
          <w:szCs w:val="28"/>
        </w:rPr>
        <w:br/>
      </w:r>
      <w:r w:rsidRPr="000A503B">
        <w:rPr>
          <w:color w:val="auto"/>
          <w:sz w:val="28"/>
          <w:szCs w:val="28"/>
        </w:rPr>
        <w:t xml:space="preserve">в централизованные системы водоотведения (в том числе дождевых, талых, инфильтрационных, поливомоечных и дренажных вод), если </w:t>
      </w:r>
      <w:r w:rsidR="00056D85">
        <w:rPr>
          <w:color w:val="auto"/>
          <w:sz w:val="28"/>
          <w:szCs w:val="28"/>
        </w:rPr>
        <w:br/>
      </w:r>
      <w:r w:rsidRPr="000A503B">
        <w:rPr>
          <w:color w:val="auto"/>
          <w:sz w:val="28"/>
          <w:szCs w:val="28"/>
        </w:rPr>
        <w:t>они предназначены для приема таких вод;</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w:t>
      </w:r>
      <w:r w:rsidR="00056D85">
        <w:rPr>
          <w:color w:val="auto"/>
          <w:sz w:val="28"/>
          <w:szCs w:val="28"/>
        </w:rPr>
        <w:br/>
      </w:r>
      <w:r w:rsidRPr="000A503B">
        <w:rPr>
          <w:color w:val="auto"/>
          <w:sz w:val="28"/>
          <w:szCs w:val="28"/>
        </w:rPr>
        <w:t>в соответствии с требованиями законодательства в области охраны окружающей среды и Водного кодекса Российской Федерации;</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w:t>
      </w:r>
      <w:r w:rsidR="00056D85">
        <w:rPr>
          <w:color w:val="auto"/>
          <w:sz w:val="28"/>
          <w:szCs w:val="28"/>
        </w:rPr>
        <w:br/>
      </w:r>
      <w:r w:rsidRPr="000A503B">
        <w:rPr>
          <w:color w:val="auto"/>
          <w:sz w:val="28"/>
          <w:szCs w:val="28"/>
        </w:rPr>
        <w:t>в приемники, изготовленные из водонепроницаемых материалов;</w:t>
      </w:r>
    </w:p>
    <w:p w:rsidR="000A503B" w:rsidRPr="000A503B" w:rsidRDefault="000A503B" w:rsidP="000A503B">
      <w:pPr>
        <w:shd w:val="clear" w:color="auto" w:fill="FFFFFF"/>
        <w:ind w:firstLine="720"/>
        <w:jc w:val="both"/>
        <w:rPr>
          <w:color w:val="auto"/>
          <w:sz w:val="28"/>
          <w:szCs w:val="28"/>
        </w:rPr>
      </w:pPr>
      <w:r w:rsidRPr="000A503B">
        <w:rPr>
          <w:color w:val="auto"/>
          <w:sz w:val="28"/>
          <w:szCs w:val="28"/>
        </w:rPr>
        <w:t xml:space="preserve">сооружения, обеспечивающие защиту водных объектов и прилегающих </w:t>
      </w:r>
      <w:r w:rsidR="00056D85">
        <w:rPr>
          <w:color w:val="auto"/>
          <w:sz w:val="28"/>
          <w:szCs w:val="28"/>
        </w:rPr>
        <w:br/>
      </w:r>
      <w:r w:rsidRPr="000A503B">
        <w:rPr>
          <w:color w:val="auto"/>
          <w:sz w:val="28"/>
          <w:szCs w:val="28"/>
        </w:rPr>
        <w:t>к ним территорий от разливов нефти и нефтепродуктов и иного негативного воздействия на окружающую среду.</w:t>
      </w:r>
    </w:p>
    <w:p w:rsidR="000A503B" w:rsidRDefault="000A503B" w:rsidP="000A503B">
      <w:pPr>
        <w:shd w:val="clear" w:color="auto" w:fill="FFFFFF"/>
        <w:ind w:firstLine="720"/>
        <w:jc w:val="both"/>
        <w:rPr>
          <w:color w:val="auto"/>
          <w:sz w:val="28"/>
          <w:szCs w:val="28"/>
        </w:rPr>
      </w:pPr>
      <w:r w:rsidRPr="000A503B">
        <w:rPr>
          <w:color w:val="auto"/>
          <w:sz w:val="28"/>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0A503B" w:rsidRPr="00056D85" w:rsidRDefault="007054AD" w:rsidP="00056D85">
      <w:pPr>
        <w:shd w:val="clear" w:color="auto" w:fill="FFFFFF"/>
        <w:ind w:firstLine="720"/>
        <w:jc w:val="both"/>
        <w:rPr>
          <w:color w:val="auto"/>
          <w:sz w:val="28"/>
          <w:szCs w:val="28"/>
        </w:rPr>
      </w:pPr>
      <w:r>
        <w:rPr>
          <w:color w:val="auto"/>
          <w:sz w:val="28"/>
          <w:szCs w:val="28"/>
        </w:rPr>
        <w:t xml:space="preserve">4.7. </w:t>
      </w:r>
      <w:r w:rsidR="000A503B" w:rsidRPr="00056D85">
        <w:rPr>
          <w:color w:val="auto"/>
          <w:sz w:val="28"/>
          <w:szCs w:val="28"/>
        </w:rPr>
        <w:t xml:space="preserve">Режим эксплуатации в границах охранной зоны пунктов наблюдения </w:t>
      </w:r>
      <w:r w:rsidR="00056D85">
        <w:rPr>
          <w:color w:val="auto"/>
          <w:sz w:val="28"/>
          <w:szCs w:val="28"/>
        </w:rPr>
        <w:br/>
      </w:r>
      <w:r w:rsidR="000A503B" w:rsidRPr="00056D85">
        <w:rPr>
          <w:color w:val="auto"/>
          <w:sz w:val="28"/>
          <w:szCs w:val="28"/>
        </w:rPr>
        <w:t>за природой</w:t>
      </w:r>
    </w:p>
    <w:p w:rsidR="000A503B" w:rsidRPr="000A503B" w:rsidRDefault="000A503B" w:rsidP="000A503B">
      <w:pPr>
        <w:shd w:val="clear" w:color="auto" w:fill="FFFFFF"/>
        <w:ind w:firstLine="720"/>
        <w:jc w:val="both"/>
        <w:rPr>
          <w:sz w:val="28"/>
          <w:szCs w:val="28"/>
        </w:rPr>
      </w:pPr>
      <w:r w:rsidRPr="000A503B">
        <w:rPr>
          <w:sz w:val="28"/>
          <w:szCs w:val="28"/>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0A503B" w:rsidRPr="000A503B" w:rsidRDefault="000A503B" w:rsidP="000A503B">
      <w:pPr>
        <w:shd w:val="clear" w:color="auto" w:fill="FFFFFF"/>
        <w:jc w:val="both"/>
        <w:rPr>
          <w:bCs/>
          <w:color w:val="auto"/>
          <w:sz w:val="28"/>
          <w:szCs w:val="28"/>
        </w:rPr>
      </w:pPr>
      <w:r w:rsidRPr="000A503B">
        <w:rPr>
          <w:bCs/>
          <w:color w:val="auto"/>
          <w:sz w:val="28"/>
          <w:szCs w:val="28"/>
        </w:rPr>
        <w:lastRenderedPageBreak/>
        <w:t xml:space="preserve">Использование земельных участков и объектов капитального строительства </w:t>
      </w:r>
      <w:r w:rsidR="00056D85">
        <w:rPr>
          <w:bCs/>
          <w:color w:val="auto"/>
          <w:sz w:val="28"/>
          <w:szCs w:val="28"/>
        </w:rPr>
        <w:br/>
      </w:r>
      <w:r w:rsidRPr="000A503B">
        <w:rPr>
          <w:bCs/>
          <w:color w:val="auto"/>
          <w:sz w:val="28"/>
          <w:szCs w:val="28"/>
        </w:rPr>
        <w:t xml:space="preserve">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27 августа 1999 года № 972 </w:t>
      </w:r>
      <w:r w:rsidR="00056D85">
        <w:rPr>
          <w:bCs/>
          <w:color w:val="auto"/>
          <w:sz w:val="28"/>
          <w:szCs w:val="28"/>
        </w:rPr>
        <w:br/>
      </w:r>
      <w:r w:rsidRPr="000A503B">
        <w:rPr>
          <w:bCs/>
          <w:color w:val="auto"/>
          <w:sz w:val="28"/>
          <w:szCs w:val="28"/>
        </w:rPr>
        <w:t xml:space="preserve">"Об утверждении Положения о создании охранных зон стационарных пунктов наблюдений за состоянием окружающей природной среды, ее загрязнением", если положениями о зонах с особыми условиями использования территории, утвержденными Правительством Российской Федерации в соответствии </w:t>
      </w:r>
      <w:r w:rsidR="0018592C">
        <w:rPr>
          <w:bCs/>
          <w:color w:val="auto"/>
          <w:sz w:val="28"/>
          <w:szCs w:val="28"/>
        </w:rPr>
        <w:br/>
      </w:r>
      <w:r w:rsidRPr="000A503B">
        <w:rPr>
          <w:bCs/>
          <w:color w:val="auto"/>
          <w:sz w:val="28"/>
          <w:szCs w:val="28"/>
        </w:rPr>
        <w:t>со статьей 106 Земельного кодекса Российской Федерации, не установлены иные требования и ограничения.</w:t>
      </w:r>
    </w:p>
    <w:p w:rsidR="000A503B" w:rsidRPr="000A503B" w:rsidRDefault="000A503B" w:rsidP="000A503B">
      <w:pPr>
        <w:shd w:val="clear" w:color="auto" w:fill="FFFFFF"/>
        <w:jc w:val="both"/>
        <w:rPr>
          <w:bCs/>
          <w:color w:val="auto"/>
          <w:sz w:val="28"/>
          <w:szCs w:val="28"/>
        </w:rPr>
      </w:pPr>
      <w:r w:rsidRPr="000A503B">
        <w:rPr>
          <w:bCs/>
          <w:color w:val="auto"/>
          <w:sz w:val="28"/>
          <w:szCs w:val="28"/>
        </w:rPr>
        <w:tab/>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0A503B" w:rsidRPr="000A503B" w:rsidRDefault="000A503B" w:rsidP="000A503B">
      <w:pPr>
        <w:shd w:val="clear" w:color="auto" w:fill="FFFFFF"/>
        <w:ind w:firstLine="720"/>
        <w:jc w:val="both"/>
        <w:rPr>
          <w:sz w:val="28"/>
          <w:szCs w:val="28"/>
        </w:rPr>
      </w:pPr>
      <w:r w:rsidRPr="000A503B">
        <w:rPr>
          <w:sz w:val="28"/>
          <w:szCs w:val="28"/>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0A503B" w:rsidRDefault="000A503B" w:rsidP="000A503B">
      <w:pPr>
        <w:shd w:val="clear" w:color="auto" w:fill="FFFFFF"/>
        <w:ind w:firstLine="720"/>
        <w:jc w:val="both"/>
        <w:rPr>
          <w:sz w:val="28"/>
          <w:szCs w:val="28"/>
        </w:rPr>
      </w:pPr>
      <w:r w:rsidRPr="000A503B">
        <w:rPr>
          <w:sz w:val="28"/>
          <w:szCs w:val="28"/>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18592C" w:rsidRPr="000A503B" w:rsidRDefault="0018592C" w:rsidP="000A503B">
      <w:pPr>
        <w:shd w:val="clear" w:color="auto" w:fill="FFFFFF"/>
        <w:ind w:firstLine="720"/>
        <w:jc w:val="both"/>
        <w:rPr>
          <w:sz w:val="28"/>
          <w:szCs w:val="28"/>
        </w:rPr>
      </w:pPr>
    </w:p>
    <w:p w:rsidR="000A503B" w:rsidRDefault="007054AD" w:rsidP="0018592C">
      <w:pPr>
        <w:shd w:val="clear" w:color="auto" w:fill="FFFFFF"/>
        <w:jc w:val="center"/>
        <w:rPr>
          <w:color w:val="auto"/>
          <w:sz w:val="28"/>
          <w:szCs w:val="28"/>
        </w:rPr>
      </w:pPr>
      <w:bookmarkStart w:id="4" w:name="_Toc101774564"/>
      <w:r>
        <w:rPr>
          <w:color w:val="auto"/>
          <w:sz w:val="28"/>
          <w:szCs w:val="28"/>
        </w:rPr>
        <w:t>5</w:t>
      </w:r>
      <w:r w:rsidR="000A503B" w:rsidRPr="0018592C">
        <w:rPr>
          <w:color w:val="auto"/>
          <w:sz w:val="28"/>
          <w:szCs w:val="28"/>
        </w:rPr>
        <w:t xml:space="preserve">. 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инфраструктуры,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w:t>
      </w:r>
      <w:r w:rsidR="00DE0800">
        <w:rPr>
          <w:color w:val="auto"/>
          <w:sz w:val="28"/>
          <w:szCs w:val="28"/>
        </w:rPr>
        <w:br/>
      </w:r>
      <w:r w:rsidR="000A503B" w:rsidRPr="0018592C">
        <w:rPr>
          <w:color w:val="auto"/>
          <w:sz w:val="28"/>
          <w:szCs w:val="28"/>
        </w:rPr>
        <w:t>социальной инфраструктуры</w:t>
      </w:r>
      <w:bookmarkEnd w:id="4"/>
    </w:p>
    <w:p w:rsidR="0018592C" w:rsidRPr="0018592C" w:rsidRDefault="0018592C" w:rsidP="0018592C">
      <w:pPr>
        <w:shd w:val="clear" w:color="auto" w:fill="FFFFFF"/>
        <w:jc w:val="center"/>
        <w:rPr>
          <w:color w:val="auto"/>
          <w:sz w:val="28"/>
          <w:szCs w:val="28"/>
        </w:rPr>
      </w:pPr>
    </w:p>
    <w:p w:rsidR="000A503B" w:rsidRPr="000A503B" w:rsidRDefault="000A503B" w:rsidP="000A503B">
      <w:pPr>
        <w:widowControl w:val="0"/>
        <w:suppressAutoHyphens/>
        <w:overflowPunct w:val="0"/>
        <w:autoSpaceDE w:val="0"/>
        <w:ind w:firstLine="720"/>
        <w:jc w:val="both"/>
        <w:rPr>
          <w:color w:val="auto"/>
          <w:sz w:val="28"/>
          <w:szCs w:val="28"/>
        </w:rPr>
      </w:pPr>
      <w:r w:rsidRPr="000A503B">
        <w:rPr>
          <w:color w:val="auto"/>
          <w:sz w:val="28"/>
          <w:szCs w:val="28"/>
        </w:rPr>
        <w:t>Пункт разрабатывается с учетом норм градостроительного проектирования и с учетом МНГП.</w:t>
      </w:r>
    </w:p>
    <w:p w:rsidR="000A503B" w:rsidRDefault="000A503B" w:rsidP="000A503B">
      <w:pPr>
        <w:widowControl w:val="0"/>
        <w:suppressAutoHyphens/>
        <w:overflowPunct w:val="0"/>
        <w:autoSpaceDE w:val="0"/>
        <w:ind w:firstLine="720"/>
        <w:jc w:val="both"/>
        <w:rPr>
          <w:color w:val="auto"/>
          <w:sz w:val="28"/>
          <w:szCs w:val="28"/>
        </w:rPr>
      </w:pPr>
      <w:r w:rsidRPr="000A503B">
        <w:rPr>
          <w:color w:val="auto"/>
          <w:sz w:val="28"/>
          <w:szCs w:val="28"/>
        </w:rPr>
        <w:t>МНГП устанавливают совокупность расчётных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и расч</w:t>
      </w:r>
      <w:r w:rsidR="00E603F5">
        <w:rPr>
          <w:color w:val="auto"/>
          <w:sz w:val="28"/>
          <w:szCs w:val="28"/>
        </w:rPr>
        <w:t>е</w:t>
      </w:r>
      <w:r w:rsidRPr="000A503B">
        <w:rPr>
          <w:color w:val="auto"/>
          <w:sz w:val="28"/>
          <w:szCs w:val="28"/>
        </w:rPr>
        <w:t>тных показателей максимально допустимого уровня территориальной доступности таких объектов для населения городского округа "Город Архангельск".</w:t>
      </w:r>
    </w:p>
    <w:p w:rsidR="007054AD" w:rsidRPr="000A503B" w:rsidRDefault="007054AD" w:rsidP="000A503B">
      <w:pPr>
        <w:widowControl w:val="0"/>
        <w:suppressAutoHyphens/>
        <w:overflowPunct w:val="0"/>
        <w:autoSpaceDE w:val="0"/>
        <w:ind w:firstLine="720"/>
        <w:jc w:val="both"/>
        <w:rPr>
          <w:color w:val="auto"/>
          <w:sz w:val="28"/>
          <w:szCs w:val="28"/>
        </w:rPr>
      </w:pPr>
    </w:p>
    <w:p w:rsidR="000A503B" w:rsidRPr="0018592C" w:rsidRDefault="007054AD" w:rsidP="007054AD">
      <w:pPr>
        <w:keepNext/>
        <w:widowControl w:val="0"/>
        <w:tabs>
          <w:tab w:val="left" w:pos="0"/>
        </w:tabs>
        <w:ind w:firstLine="709"/>
        <w:outlineLvl w:val="0"/>
        <w:rPr>
          <w:color w:val="auto"/>
          <w:sz w:val="28"/>
          <w:szCs w:val="28"/>
        </w:rPr>
      </w:pPr>
      <w:bookmarkStart w:id="5" w:name="_Toc92816165"/>
      <w:bookmarkStart w:id="6" w:name="_Toc101774565"/>
      <w:r>
        <w:rPr>
          <w:color w:val="auto"/>
          <w:sz w:val="28"/>
          <w:szCs w:val="28"/>
        </w:rPr>
        <w:t xml:space="preserve">5.1. </w:t>
      </w:r>
      <w:r w:rsidR="000A503B" w:rsidRPr="0018592C">
        <w:rPr>
          <w:color w:val="auto"/>
          <w:sz w:val="28"/>
          <w:szCs w:val="28"/>
        </w:rPr>
        <w:t>Расчет численности проживающих людей</w:t>
      </w:r>
      <w:bookmarkEnd w:id="5"/>
      <w:bookmarkEnd w:id="6"/>
    </w:p>
    <w:p w:rsidR="000A503B" w:rsidRPr="000A503B" w:rsidRDefault="000A503B" w:rsidP="000A503B">
      <w:pPr>
        <w:widowControl w:val="0"/>
        <w:suppressAutoHyphens/>
        <w:overflowPunct w:val="0"/>
        <w:autoSpaceDE w:val="0"/>
        <w:ind w:firstLine="720"/>
        <w:jc w:val="both"/>
        <w:rPr>
          <w:color w:val="auto"/>
          <w:sz w:val="28"/>
          <w:szCs w:val="28"/>
        </w:rPr>
      </w:pPr>
      <w:r w:rsidRPr="000A503B">
        <w:rPr>
          <w:color w:val="auto"/>
          <w:sz w:val="28"/>
          <w:szCs w:val="28"/>
        </w:rPr>
        <w:t>Расч</w:t>
      </w:r>
      <w:r w:rsidR="00E603F5">
        <w:rPr>
          <w:color w:val="auto"/>
          <w:sz w:val="28"/>
          <w:szCs w:val="28"/>
        </w:rPr>
        <w:t>е</w:t>
      </w:r>
      <w:r w:rsidRPr="000A503B">
        <w:rPr>
          <w:color w:val="auto"/>
          <w:sz w:val="28"/>
          <w:szCs w:val="28"/>
        </w:rPr>
        <w:t>т численности проживающих людей в жилом доме выполнен</w:t>
      </w:r>
      <w:r w:rsidR="0018592C">
        <w:rPr>
          <w:color w:val="auto"/>
          <w:sz w:val="28"/>
          <w:szCs w:val="28"/>
        </w:rPr>
        <w:br/>
      </w:r>
      <w:r w:rsidRPr="000A503B">
        <w:rPr>
          <w:color w:val="auto"/>
          <w:sz w:val="28"/>
          <w:szCs w:val="28"/>
        </w:rPr>
        <w:t>с учетом структуры жилищного фонда, таблица №5.1, СП 42.13330</w:t>
      </w:r>
      <w:r w:rsidR="0018592C">
        <w:rPr>
          <w:color w:val="auto"/>
          <w:sz w:val="28"/>
          <w:szCs w:val="28"/>
        </w:rPr>
        <w:t>.2016</w:t>
      </w:r>
      <w:r w:rsidRPr="000A503B">
        <w:rPr>
          <w:color w:val="auto"/>
          <w:sz w:val="28"/>
          <w:szCs w:val="28"/>
        </w:rPr>
        <w:t xml:space="preserve"> </w:t>
      </w:r>
      <w:r w:rsidR="0018592C">
        <w:rPr>
          <w:color w:val="auto"/>
          <w:sz w:val="28"/>
          <w:szCs w:val="28"/>
        </w:rPr>
        <w:br/>
      </w:r>
      <w:r w:rsidRPr="000A503B">
        <w:rPr>
          <w:color w:val="auto"/>
          <w:sz w:val="28"/>
          <w:szCs w:val="28"/>
        </w:rPr>
        <w:t>(как среднее значение между 30 кв.</w:t>
      </w:r>
      <w:r w:rsidR="00E603F5">
        <w:rPr>
          <w:color w:val="auto"/>
          <w:sz w:val="28"/>
          <w:szCs w:val="28"/>
        </w:rPr>
        <w:t xml:space="preserve"> </w:t>
      </w:r>
      <w:r w:rsidRPr="000A503B">
        <w:rPr>
          <w:color w:val="auto"/>
          <w:sz w:val="28"/>
          <w:szCs w:val="28"/>
        </w:rPr>
        <w:t>м и 40 кв.</w:t>
      </w:r>
      <w:r w:rsidR="00E603F5">
        <w:rPr>
          <w:color w:val="auto"/>
          <w:sz w:val="28"/>
          <w:szCs w:val="28"/>
        </w:rPr>
        <w:t xml:space="preserve"> </w:t>
      </w:r>
      <w:r w:rsidRPr="000A503B">
        <w:rPr>
          <w:color w:val="auto"/>
          <w:sz w:val="28"/>
          <w:szCs w:val="28"/>
        </w:rPr>
        <w:t>м на человека).</w:t>
      </w:r>
    </w:p>
    <w:p w:rsidR="000A503B" w:rsidRPr="000A503B" w:rsidRDefault="000A503B" w:rsidP="000A503B">
      <w:pPr>
        <w:widowControl w:val="0"/>
        <w:suppressAutoHyphens/>
        <w:overflowPunct w:val="0"/>
        <w:autoSpaceDE w:val="0"/>
        <w:ind w:firstLine="720"/>
        <w:jc w:val="both"/>
        <w:rPr>
          <w:color w:val="auto"/>
          <w:sz w:val="28"/>
          <w:szCs w:val="28"/>
        </w:rPr>
      </w:pPr>
      <w:r w:rsidRPr="000A503B">
        <w:rPr>
          <w:color w:val="auto"/>
          <w:sz w:val="28"/>
          <w:szCs w:val="28"/>
        </w:rPr>
        <w:t>Расчет численности населения сведен в таблицу 3.</w:t>
      </w:r>
    </w:p>
    <w:p w:rsidR="0018592C" w:rsidRDefault="0018592C" w:rsidP="007054AD">
      <w:pPr>
        <w:widowControl w:val="0"/>
        <w:suppressAutoHyphens/>
        <w:overflowPunct w:val="0"/>
        <w:autoSpaceDE w:val="0"/>
        <w:jc w:val="both"/>
        <w:rPr>
          <w:color w:val="auto"/>
          <w:sz w:val="28"/>
          <w:szCs w:val="28"/>
        </w:rPr>
      </w:pPr>
    </w:p>
    <w:p w:rsidR="000A503B" w:rsidRPr="000A503B" w:rsidRDefault="0018592C" w:rsidP="00E603F5">
      <w:pPr>
        <w:widowControl w:val="0"/>
        <w:suppressAutoHyphens/>
        <w:overflowPunct w:val="0"/>
        <w:autoSpaceDE w:val="0"/>
        <w:jc w:val="both"/>
        <w:rPr>
          <w:color w:val="auto"/>
          <w:sz w:val="28"/>
          <w:szCs w:val="28"/>
        </w:rPr>
      </w:pPr>
      <w:r>
        <w:rPr>
          <w:color w:val="auto"/>
          <w:sz w:val="28"/>
          <w:szCs w:val="28"/>
        </w:rPr>
        <w:t>Таблица 3</w:t>
      </w:r>
    </w:p>
    <w:tbl>
      <w:tblPr>
        <w:tblStyle w:val="3f2"/>
        <w:tblW w:w="9748"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09"/>
        <w:gridCol w:w="2577"/>
        <w:gridCol w:w="3119"/>
        <w:gridCol w:w="1843"/>
      </w:tblGrid>
      <w:tr w:rsidR="000A503B" w:rsidRPr="000A503B" w:rsidTr="00E603F5">
        <w:trPr>
          <w:trHeight w:val="680"/>
        </w:trPr>
        <w:tc>
          <w:tcPr>
            <w:tcW w:w="2209" w:type="dxa"/>
            <w:tcBorders>
              <w:top w:val="single" w:sz="4" w:space="0" w:color="auto"/>
              <w:bottom w:val="single" w:sz="4" w:space="0" w:color="auto"/>
            </w:tcBorders>
            <w:vAlign w:val="center"/>
          </w:tcPr>
          <w:p w:rsidR="000A503B" w:rsidRPr="0018592C" w:rsidRDefault="000A503B" w:rsidP="000A503B">
            <w:pPr>
              <w:widowControl w:val="0"/>
              <w:suppressAutoHyphens/>
              <w:overflowPunct w:val="0"/>
              <w:autoSpaceDE w:val="0"/>
              <w:spacing w:before="120"/>
              <w:jc w:val="center"/>
              <w:rPr>
                <w:rFonts w:ascii="Times New Roman" w:hAnsi="Times New Roman"/>
                <w:szCs w:val="24"/>
              </w:rPr>
            </w:pPr>
            <w:r w:rsidRPr="0018592C">
              <w:rPr>
                <w:rFonts w:ascii="Times New Roman" w:hAnsi="Times New Roman"/>
                <w:szCs w:val="24"/>
              </w:rPr>
              <w:t>Вид застройки</w:t>
            </w:r>
          </w:p>
        </w:tc>
        <w:tc>
          <w:tcPr>
            <w:tcW w:w="2577" w:type="dxa"/>
            <w:tcBorders>
              <w:top w:val="single" w:sz="4" w:space="0" w:color="auto"/>
              <w:bottom w:val="single" w:sz="4" w:space="0" w:color="auto"/>
            </w:tcBorders>
            <w:vAlign w:val="center"/>
          </w:tcPr>
          <w:p w:rsidR="000A503B" w:rsidRPr="0018592C" w:rsidRDefault="000A503B" w:rsidP="00E603F5">
            <w:pPr>
              <w:widowControl w:val="0"/>
              <w:suppressAutoHyphens/>
              <w:overflowPunct w:val="0"/>
              <w:autoSpaceDE w:val="0"/>
              <w:spacing w:before="120"/>
              <w:jc w:val="center"/>
              <w:rPr>
                <w:rFonts w:ascii="Times New Roman" w:hAnsi="Times New Roman"/>
                <w:szCs w:val="24"/>
              </w:rPr>
            </w:pPr>
            <w:r w:rsidRPr="0018592C">
              <w:rPr>
                <w:rFonts w:ascii="Times New Roman" w:hAnsi="Times New Roman"/>
                <w:szCs w:val="24"/>
              </w:rPr>
              <w:t>Общая жилая площадь, кв.</w:t>
            </w:r>
            <w:r w:rsidR="00E603F5">
              <w:rPr>
                <w:rFonts w:ascii="Times New Roman" w:hAnsi="Times New Roman"/>
                <w:szCs w:val="24"/>
              </w:rPr>
              <w:t xml:space="preserve"> </w:t>
            </w:r>
            <w:r w:rsidRPr="0018592C">
              <w:rPr>
                <w:rFonts w:ascii="Times New Roman" w:hAnsi="Times New Roman"/>
                <w:szCs w:val="24"/>
              </w:rPr>
              <w:t>м</w:t>
            </w:r>
          </w:p>
        </w:tc>
        <w:tc>
          <w:tcPr>
            <w:tcW w:w="3119" w:type="dxa"/>
            <w:tcBorders>
              <w:top w:val="single" w:sz="4" w:space="0" w:color="auto"/>
              <w:bottom w:val="single" w:sz="4" w:space="0" w:color="auto"/>
            </w:tcBorders>
            <w:vAlign w:val="center"/>
          </w:tcPr>
          <w:p w:rsidR="000A503B" w:rsidRPr="0018592C" w:rsidRDefault="000A503B" w:rsidP="000A503B">
            <w:pPr>
              <w:widowControl w:val="0"/>
              <w:suppressAutoHyphens/>
              <w:overflowPunct w:val="0"/>
              <w:autoSpaceDE w:val="0"/>
              <w:spacing w:before="120"/>
              <w:jc w:val="center"/>
              <w:rPr>
                <w:rFonts w:ascii="Times New Roman" w:hAnsi="Times New Roman"/>
                <w:szCs w:val="24"/>
              </w:rPr>
            </w:pPr>
            <w:r w:rsidRPr="0018592C">
              <w:rPr>
                <w:rFonts w:ascii="Times New Roman" w:hAnsi="Times New Roman"/>
                <w:szCs w:val="24"/>
              </w:rPr>
              <w:t>Расчет</w:t>
            </w:r>
          </w:p>
        </w:tc>
        <w:tc>
          <w:tcPr>
            <w:tcW w:w="1843" w:type="dxa"/>
            <w:tcBorders>
              <w:top w:val="single" w:sz="4" w:space="0" w:color="auto"/>
              <w:bottom w:val="single" w:sz="4" w:space="0" w:color="auto"/>
            </w:tcBorders>
            <w:vAlign w:val="center"/>
          </w:tcPr>
          <w:p w:rsidR="000A503B" w:rsidRPr="0018592C" w:rsidRDefault="000A503B" w:rsidP="000A503B">
            <w:pPr>
              <w:widowControl w:val="0"/>
              <w:suppressAutoHyphens/>
              <w:overflowPunct w:val="0"/>
              <w:autoSpaceDE w:val="0"/>
              <w:spacing w:before="120"/>
              <w:jc w:val="center"/>
              <w:rPr>
                <w:rFonts w:ascii="Times New Roman" w:hAnsi="Times New Roman"/>
                <w:szCs w:val="24"/>
              </w:rPr>
            </w:pPr>
            <w:r w:rsidRPr="0018592C">
              <w:rPr>
                <w:rFonts w:ascii="Times New Roman" w:hAnsi="Times New Roman"/>
                <w:szCs w:val="24"/>
              </w:rPr>
              <w:t>Кол-во человек</w:t>
            </w:r>
          </w:p>
        </w:tc>
      </w:tr>
      <w:tr w:rsidR="000A503B" w:rsidRPr="000A503B" w:rsidTr="007054AD">
        <w:trPr>
          <w:trHeight w:val="397"/>
        </w:trPr>
        <w:tc>
          <w:tcPr>
            <w:tcW w:w="9748" w:type="dxa"/>
            <w:gridSpan w:val="4"/>
            <w:tcBorders>
              <w:top w:val="single" w:sz="4" w:space="0" w:color="auto"/>
              <w:bottom w:val="nil"/>
            </w:tcBorders>
            <w:vAlign w:val="center"/>
          </w:tcPr>
          <w:p w:rsidR="000A503B" w:rsidRPr="0018592C" w:rsidRDefault="000A503B" w:rsidP="007054AD">
            <w:pPr>
              <w:widowControl w:val="0"/>
              <w:suppressAutoHyphens/>
              <w:overflowPunct w:val="0"/>
              <w:autoSpaceDE w:val="0"/>
              <w:rPr>
                <w:rFonts w:ascii="Times New Roman" w:hAnsi="Times New Roman"/>
                <w:szCs w:val="24"/>
              </w:rPr>
            </w:pPr>
            <w:r w:rsidRPr="0018592C">
              <w:rPr>
                <w:rFonts w:ascii="Times New Roman" w:hAnsi="Times New Roman"/>
                <w:szCs w:val="24"/>
              </w:rPr>
              <w:t>Существующее положение</w:t>
            </w:r>
          </w:p>
        </w:tc>
      </w:tr>
      <w:tr w:rsidR="000A503B" w:rsidRPr="000A503B" w:rsidTr="00E603F5">
        <w:trPr>
          <w:trHeight w:val="624"/>
        </w:trPr>
        <w:tc>
          <w:tcPr>
            <w:tcW w:w="2209" w:type="dxa"/>
            <w:tcBorders>
              <w:top w:val="nil"/>
              <w:bottom w:val="nil"/>
              <w:right w:val="nil"/>
            </w:tcBorders>
            <w:vAlign w:val="center"/>
          </w:tcPr>
          <w:p w:rsidR="000A503B" w:rsidRPr="0018592C" w:rsidRDefault="000A503B" w:rsidP="000A503B">
            <w:pPr>
              <w:widowControl w:val="0"/>
              <w:suppressAutoHyphens/>
              <w:overflowPunct w:val="0"/>
              <w:autoSpaceDE w:val="0"/>
              <w:jc w:val="both"/>
              <w:rPr>
                <w:rFonts w:ascii="Times New Roman" w:hAnsi="Times New Roman"/>
                <w:szCs w:val="24"/>
              </w:rPr>
            </w:pPr>
            <w:r w:rsidRPr="0018592C">
              <w:rPr>
                <w:rFonts w:ascii="Times New Roman" w:hAnsi="Times New Roman"/>
                <w:szCs w:val="24"/>
              </w:rPr>
              <w:t>Малоэтажная жилая застройка</w:t>
            </w:r>
          </w:p>
        </w:tc>
        <w:tc>
          <w:tcPr>
            <w:tcW w:w="2577" w:type="dxa"/>
            <w:tcBorders>
              <w:top w:val="nil"/>
              <w:left w:val="nil"/>
              <w:bottom w:val="nil"/>
              <w:right w:val="nil"/>
            </w:tcBorders>
            <w:vAlign w:val="center"/>
          </w:tcPr>
          <w:p w:rsidR="000A503B" w:rsidRPr="0018592C" w:rsidRDefault="000A503B" w:rsidP="00E603F5">
            <w:pPr>
              <w:widowControl w:val="0"/>
              <w:suppressAutoHyphens/>
              <w:overflowPunct w:val="0"/>
              <w:autoSpaceDE w:val="0"/>
              <w:rPr>
                <w:rFonts w:ascii="Times New Roman" w:hAnsi="Times New Roman"/>
                <w:szCs w:val="24"/>
              </w:rPr>
            </w:pPr>
            <w:r w:rsidRPr="0018592C">
              <w:rPr>
                <w:rFonts w:ascii="Times New Roman" w:hAnsi="Times New Roman"/>
                <w:szCs w:val="24"/>
              </w:rPr>
              <w:t>1</w:t>
            </w:r>
            <w:r w:rsidR="00E603F5">
              <w:rPr>
                <w:rFonts w:ascii="Times New Roman" w:hAnsi="Times New Roman"/>
                <w:szCs w:val="24"/>
              </w:rPr>
              <w:t xml:space="preserve"> </w:t>
            </w:r>
            <w:r w:rsidRPr="0018592C">
              <w:rPr>
                <w:rFonts w:ascii="Times New Roman" w:hAnsi="Times New Roman"/>
                <w:szCs w:val="24"/>
              </w:rPr>
              <w:t>503,6 = 2</w:t>
            </w:r>
            <w:r w:rsidR="00E603F5">
              <w:rPr>
                <w:rFonts w:ascii="Times New Roman" w:hAnsi="Times New Roman"/>
                <w:szCs w:val="24"/>
              </w:rPr>
              <w:t xml:space="preserve"> </w:t>
            </w:r>
            <w:r w:rsidRPr="0018592C">
              <w:rPr>
                <w:rFonts w:ascii="Times New Roman" w:hAnsi="Times New Roman"/>
                <w:szCs w:val="24"/>
              </w:rPr>
              <w:t>004,8х0,75</w:t>
            </w:r>
          </w:p>
        </w:tc>
        <w:tc>
          <w:tcPr>
            <w:tcW w:w="3119" w:type="dxa"/>
            <w:tcBorders>
              <w:top w:val="nil"/>
              <w:left w:val="nil"/>
              <w:bottom w:val="nil"/>
              <w:right w:val="nil"/>
            </w:tcBorders>
            <w:vAlign w:val="center"/>
          </w:tcPr>
          <w:p w:rsidR="000A503B" w:rsidRPr="0018592C" w:rsidRDefault="000A503B" w:rsidP="000A503B">
            <w:pPr>
              <w:widowControl w:val="0"/>
              <w:suppressAutoHyphens/>
              <w:overflowPunct w:val="0"/>
              <w:autoSpaceDE w:val="0"/>
              <w:rPr>
                <w:rFonts w:ascii="Times New Roman" w:hAnsi="Times New Roman"/>
                <w:szCs w:val="24"/>
              </w:rPr>
            </w:pPr>
            <w:r w:rsidRPr="0018592C">
              <w:rPr>
                <w:rFonts w:ascii="Times New Roman" w:hAnsi="Times New Roman"/>
                <w:szCs w:val="24"/>
              </w:rPr>
              <w:t>1503,6 кв.</w:t>
            </w:r>
            <w:r w:rsidR="00E603F5">
              <w:rPr>
                <w:rFonts w:ascii="Times New Roman" w:hAnsi="Times New Roman"/>
                <w:szCs w:val="24"/>
              </w:rPr>
              <w:t xml:space="preserve"> </w:t>
            </w:r>
            <w:r w:rsidRPr="0018592C">
              <w:rPr>
                <w:rFonts w:ascii="Times New Roman" w:hAnsi="Times New Roman"/>
                <w:szCs w:val="24"/>
              </w:rPr>
              <w:t>м</w:t>
            </w:r>
            <w:r w:rsidRPr="0018592C">
              <w:rPr>
                <w:rFonts w:ascii="Times New Roman" w:hAnsi="Times New Roman"/>
                <w:szCs w:val="24"/>
                <w:vertAlign w:val="superscript"/>
              </w:rPr>
              <w:t xml:space="preserve"> </w:t>
            </w:r>
            <w:r w:rsidRPr="0018592C">
              <w:rPr>
                <w:rFonts w:ascii="Times New Roman" w:hAnsi="Times New Roman"/>
                <w:szCs w:val="24"/>
              </w:rPr>
              <w:t>/ 35 кв.</w:t>
            </w:r>
            <w:r w:rsidR="00E603F5">
              <w:rPr>
                <w:rFonts w:ascii="Times New Roman" w:hAnsi="Times New Roman"/>
                <w:szCs w:val="24"/>
              </w:rPr>
              <w:t xml:space="preserve"> </w:t>
            </w:r>
            <w:r w:rsidRPr="0018592C">
              <w:rPr>
                <w:rFonts w:ascii="Times New Roman" w:hAnsi="Times New Roman"/>
                <w:szCs w:val="24"/>
              </w:rPr>
              <w:t>м/чел</w:t>
            </w:r>
            <w:r w:rsidR="00E603F5">
              <w:rPr>
                <w:rFonts w:ascii="Times New Roman" w:hAnsi="Times New Roman"/>
                <w:szCs w:val="24"/>
              </w:rPr>
              <w:t>.</w:t>
            </w:r>
            <w:r w:rsidRPr="0018592C">
              <w:rPr>
                <w:rFonts w:ascii="Times New Roman" w:hAnsi="Times New Roman"/>
                <w:szCs w:val="24"/>
              </w:rPr>
              <w:t xml:space="preserve"> = </w:t>
            </w:r>
            <w:r w:rsidR="00E603F5">
              <w:rPr>
                <w:rFonts w:ascii="Times New Roman" w:hAnsi="Times New Roman"/>
                <w:szCs w:val="24"/>
              </w:rPr>
              <w:br/>
            </w:r>
            <w:r w:rsidRPr="0018592C">
              <w:rPr>
                <w:rFonts w:ascii="Times New Roman" w:hAnsi="Times New Roman"/>
                <w:szCs w:val="24"/>
              </w:rPr>
              <w:t>43 чел</w:t>
            </w:r>
            <w:r w:rsidR="00E603F5">
              <w:rPr>
                <w:rFonts w:ascii="Times New Roman" w:hAnsi="Times New Roman"/>
                <w:szCs w:val="24"/>
              </w:rPr>
              <w:t>.</w:t>
            </w:r>
          </w:p>
        </w:tc>
        <w:tc>
          <w:tcPr>
            <w:tcW w:w="1843" w:type="dxa"/>
            <w:tcBorders>
              <w:top w:val="nil"/>
              <w:left w:val="nil"/>
              <w:bottom w:val="nil"/>
            </w:tcBorders>
            <w:vAlign w:val="center"/>
          </w:tcPr>
          <w:p w:rsidR="000A503B" w:rsidRPr="0018592C" w:rsidRDefault="000A503B" w:rsidP="000A503B">
            <w:pPr>
              <w:widowControl w:val="0"/>
              <w:suppressAutoHyphens/>
              <w:overflowPunct w:val="0"/>
              <w:autoSpaceDE w:val="0"/>
              <w:jc w:val="center"/>
              <w:rPr>
                <w:rFonts w:ascii="Times New Roman" w:hAnsi="Times New Roman"/>
                <w:szCs w:val="24"/>
              </w:rPr>
            </w:pPr>
            <w:r w:rsidRPr="0018592C">
              <w:rPr>
                <w:rFonts w:ascii="Times New Roman" w:hAnsi="Times New Roman"/>
                <w:szCs w:val="24"/>
              </w:rPr>
              <w:t>43</w:t>
            </w:r>
          </w:p>
        </w:tc>
      </w:tr>
      <w:tr w:rsidR="000A503B" w:rsidRPr="000A503B" w:rsidTr="00E603F5">
        <w:trPr>
          <w:trHeight w:val="510"/>
        </w:trPr>
        <w:tc>
          <w:tcPr>
            <w:tcW w:w="2209" w:type="dxa"/>
            <w:tcBorders>
              <w:top w:val="nil"/>
              <w:bottom w:val="nil"/>
              <w:right w:val="nil"/>
            </w:tcBorders>
            <w:vAlign w:val="center"/>
          </w:tcPr>
          <w:p w:rsidR="000A503B" w:rsidRPr="0018592C" w:rsidRDefault="000A503B" w:rsidP="000A503B">
            <w:pPr>
              <w:widowControl w:val="0"/>
              <w:suppressAutoHyphens/>
              <w:overflowPunct w:val="0"/>
              <w:autoSpaceDE w:val="0"/>
              <w:spacing w:before="120"/>
              <w:jc w:val="both"/>
              <w:rPr>
                <w:rFonts w:ascii="Times New Roman" w:hAnsi="Times New Roman"/>
                <w:szCs w:val="24"/>
              </w:rPr>
            </w:pPr>
          </w:p>
        </w:tc>
        <w:tc>
          <w:tcPr>
            <w:tcW w:w="2577" w:type="dxa"/>
            <w:tcBorders>
              <w:top w:val="nil"/>
              <w:left w:val="nil"/>
              <w:bottom w:val="nil"/>
              <w:right w:val="nil"/>
            </w:tcBorders>
            <w:vAlign w:val="center"/>
          </w:tcPr>
          <w:p w:rsidR="000A503B" w:rsidRPr="0018592C" w:rsidRDefault="000A503B" w:rsidP="000A503B">
            <w:pPr>
              <w:widowControl w:val="0"/>
              <w:suppressAutoHyphens/>
              <w:overflowPunct w:val="0"/>
              <w:autoSpaceDE w:val="0"/>
              <w:spacing w:before="120"/>
              <w:jc w:val="both"/>
              <w:rPr>
                <w:rFonts w:ascii="Times New Roman" w:hAnsi="Times New Roman"/>
                <w:szCs w:val="24"/>
              </w:rPr>
            </w:pPr>
          </w:p>
        </w:tc>
        <w:tc>
          <w:tcPr>
            <w:tcW w:w="3119" w:type="dxa"/>
            <w:tcBorders>
              <w:top w:val="nil"/>
              <w:left w:val="nil"/>
              <w:bottom w:val="nil"/>
              <w:right w:val="nil"/>
            </w:tcBorders>
            <w:vAlign w:val="center"/>
          </w:tcPr>
          <w:p w:rsidR="000A503B" w:rsidRPr="0018592C" w:rsidRDefault="000A503B" w:rsidP="00E603F5">
            <w:pPr>
              <w:widowControl w:val="0"/>
              <w:suppressAutoHyphens/>
              <w:overflowPunct w:val="0"/>
              <w:autoSpaceDE w:val="0"/>
              <w:spacing w:before="120"/>
              <w:rPr>
                <w:rFonts w:ascii="Times New Roman" w:hAnsi="Times New Roman"/>
                <w:szCs w:val="24"/>
              </w:rPr>
            </w:pPr>
            <w:r w:rsidRPr="0018592C">
              <w:rPr>
                <w:rFonts w:ascii="Times New Roman" w:hAnsi="Times New Roman"/>
                <w:szCs w:val="24"/>
              </w:rPr>
              <w:t>В</w:t>
            </w:r>
            <w:r w:rsidR="00E603F5">
              <w:rPr>
                <w:rFonts w:ascii="Times New Roman" w:hAnsi="Times New Roman"/>
                <w:szCs w:val="24"/>
              </w:rPr>
              <w:t>сего</w:t>
            </w:r>
          </w:p>
        </w:tc>
        <w:tc>
          <w:tcPr>
            <w:tcW w:w="1843" w:type="dxa"/>
            <w:tcBorders>
              <w:top w:val="nil"/>
              <w:left w:val="nil"/>
              <w:bottom w:val="nil"/>
            </w:tcBorders>
            <w:vAlign w:val="center"/>
          </w:tcPr>
          <w:p w:rsidR="000A503B" w:rsidRPr="0018592C" w:rsidRDefault="000A503B" w:rsidP="000A503B">
            <w:pPr>
              <w:widowControl w:val="0"/>
              <w:suppressAutoHyphens/>
              <w:overflowPunct w:val="0"/>
              <w:autoSpaceDE w:val="0"/>
              <w:spacing w:before="120"/>
              <w:jc w:val="center"/>
              <w:rPr>
                <w:rFonts w:ascii="Times New Roman" w:hAnsi="Times New Roman"/>
                <w:szCs w:val="24"/>
              </w:rPr>
            </w:pPr>
            <w:r w:rsidRPr="0018592C">
              <w:rPr>
                <w:rFonts w:ascii="Times New Roman" w:hAnsi="Times New Roman"/>
                <w:szCs w:val="24"/>
              </w:rPr>
              <w:t>43</w:t>
            </w:r>
          </w:p>
        </w:tc>
      </w:tr>
    </w:tbl>
    <w:p w:rsidR="000A503B" w:rsidRPr="000A503B" w:rsidRDefault="000A503B" w:rsidP="0018592C">
      <w:pPr>
        <w:ind w:firstLine="720"/>
        <w:jc w:val="both"/>
        <w:rPr>
          <w:color w:val="auto"/>
          <w:sz w:val="28"/>
          <w:szCs w:val="28"/>
        </w:rPr>
      </w:pPr>
      <w:bookmarkStart w:id="7" w:name="_Toc92816166"/>
      <w:bookmarkStart w:id="8" w:name="_Toc101774566"/>
      <w:r w:rsidRPr="000A503B">
        <w:rPr>
          <w:color w:val="auto"/>
          <w:sz w:val="28"/>
          <w:szCs w:val="28"/>
        </w:rPr>
        <w:t>Проектом планировки не предусмотрено увеличение численности населения.</w:t>
      </w:r>
    </w:p>
    <w:p w:rsidR="000A503B" w:rsidRDefault="000A503B" w:rsidP="0018592C">
      <w:pPr>
        <w:keepNext/>
        <w:widowControl w:val="0"/>
        <w:tabs>
          <w:tab w:val="left" w:pos="0"/>
        </w:tabs>
        <w:ind w:firstLine="720"/>
        <w:jc w:val="both"/>
        <w:outlineLvl w:val="0"/>
        <w:rPr>
          <w:color w:val="auto"/>
          <w:sz w:val="28"/>
          <w:szCs w:val="28"/>
        </w:rPr>
      </w:pPr>
      <w:r w:rsidRPr="0018592C">
        <w:rPr>
          <w:color w:val="auto"/>
          <w:sz w:val="28"/>
          <w:szCs w:val="28"/>
        </w:rPr>
        <w:t>Плотность населения</w:t>
      </w:r>
      <w:r w:rsidRPr="000A503B">
        <w:rPr>
          <w:color w:val="auto"/>
          <w:sz w:val="28"/>
          <w:szCs w:val="28"/>
        </w:rPr>
        <w:t xml:space="preserve"> жилого района составляет 28 чел</w:t>
      </w:r>
      <w:r w:rsidR="00893055">
        <w:rPr>
          <w:color w:val="auto"/>
          <w:sz w:val="28"/>
          <w:szCs w:val="28"/>
        </w:rPr>
        <w:t>.</w:t>
      </w:r>
      <w:r w:rsidRPr="000A503B">
        <w:rPr>
          <w:color w:val="auto"/>
          <w:sz w:val="28"/>
          <w:szCs w:val="28"/>
        </w:rPr>
        <w:t>/га (43 чел</w:t>
      </w:r>
      <w:r w:rsidR="00893055">
        <w:rPr>
          <w:color w:val="auto"/>
          <w:sz w:val="28"/>
          <w:szCs w:val="28"/>
        </w:rPr>
        <w:t>.</w:t>
      </w:r>
      <w:r w:rsidRPr="000A503B">
        <w:rPr>
          <w:color w:val="auto"/>
          <w:sz w:val="28"/>
          <w:szCs w:val="28"/>
        </w:rPr>
        <w:t>/</w:t>
      </w:r>
      <w:r w:rsidR="00DE0800">
        <w:rPr>
          <w:color w:val="auto"/>
          <w:sz w:val="28"/>
          <w:szCs w:val="28"/>
        </w:rPr>
        <w:br/>
      </w:r>
      <w:r w:rsidRPr="000A503B">
        <w:rPr>
          <w:color w:val="auto"/>
          <w:sz w:val="28"/>
          <w:szCs w:val="28"/>
        </w:rPr>
        <w:t>1,5594 га), что не превышает минимальный нормативный (170 чел</w:t>
      </w:r>
      <w:r w:rsidR="00893055">
        <w:rPr>
          <w:color w:val="auto"/>
          <w:sz w:val="28"/>
          <w:szCs w:val="28"/>
        </w:rPr>
        <w:t>.</w:t>
      </w:r>
      <w:r w:rsidRPr="000A503B">
        <w:rPr>
          <w:color w:val="auto"/>
          <w:sz w:val="28"/>
          <w:szCs w:val="28"/>
        </w:rPr>
        <w:t xml:space="preserve">/га) </w:t>
      </w:r>
      <w:r w:rsidR="007054AD" w:rsidRPr="000A503B">
        <w:rPr>
          <w:color w:val="auto"/>
          <w:sz w:val="28"/>
          <w:szCs w:val="28"/>
        </w:rPr>
        <w:t>показатель,</w:t>
      </w:r>
      <w:r w:rsidRPr="000A503B">
        <w:rPr>
          <w:color w:val="auto"/>
          <w:sz w:val="28"/>
          <w:szCs w:val="28"/>
        </w:rPr>
        <w:t xml:space="preserve"> установленный на 2025 год согласно ст. 1 МНГП.</w:t>
      </w:r>
    </w:p>
    <w:p w:rsidR="0018592C" w:rsidRPr="007054AD" w:rsidRDefault="007054AD" w:rsidP="007054AD">
      <w:pPr>
        <w:keepNext/>
        <w:widowControl w:val="0"/>
        <w:tabs>
          <w:tab w:val="left" w:pos="0"/>
        </w:tabs>
        <w:ind w:firstLine="709"/>
        <w:outlineLvl w:val="0"/>
        <w:rPr>
          <w:color w:val="auto"/>
          <w:sz w:val="28"/>
          <w:szCs w:val="28"/>
        </w:rPr>
      </w:pPr>
      <w:r>
        <w:rPr>
          <w:color w:val="auto"/>
          <w:sz w:val="28"/>
          <w:szCs w:val="28"/>
        </w:rPr>
        <w:t xml:space="preserve">5.2. </w:t>
      </w:r>
      <w:r w:rsidR="000A503B" w:rsidRPr="0018592C">
        <w:rPr>
          <w:color w:val="auto"/>
          <w:sz w:val="28"/>
          <w:szCs w:val="28"/>
        </w:rPr>
        <w:t>Расчет площади нормируемых элементов дворовой территории</w:t>
      </w:r>
      <w:bookmarkEnd w:id="7"/>
      <w:bookmarkEnd w:id="8"/>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Согласно требованиям СП 42.13330.2016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РНГП и МНГП и правилами благоустройства территории городского округа </w:t>
      </w:r>
      <w:r w:rsidR="0018592C">
        <w:rPr>
          <w:color w:val="auto"/>
          <w:sz w:val="28"/>
          <w:szCs w:val="28"/>
        </w:rPr>
        <w:br/>
      </w:r>
      <w:r w:rsidRPr="000A503B">
        <w:rPr>
          <w:color w:val="auto"/>
          <w:sz w:val="28"/>
          <w:szCs w:val="28"/>
        </w:rPr>
        <w:t>с учетом пунктов 8.2, 8.3 СП 476.1325800.2020.</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Расчет параметров элементов дворовой территории представлен </w:t>
      </w:r>
      <w:r w:rsidR="0018592C">
        <w:rPr>
          <w:color w:val="auto"/>
          <w:sz w:val="28"/>
          <w:szCs w:val="28"/>
        </w:rPr>
        <w:br/>
      </w:r>
      <w:r w:rsidRPr="000A503B">
        <w:rPr>
          <w:color w:val="auto"/>
          <w:sz w:val="28"/>
          <w:szCs w:val="28"/>
        </w:rPr>
        <w:t>в таблице 4.</w:t>
      </w:r>
    </w:p>
    <w:p w:rsidR="00893055" w:rsidRDefault="00893055" w:rsidP="000A503B">
      <w:pPr>
        <w:ind w:firstLine="720"/>
        <w:jc w:val="both"/>
        <w:rPr>
          <w:color w:val="auto"/>
          <w:sz w:val="28"/>
          <w:szCs w:val="28"/>
        </w:rPr>
      </w:pPr>
    </w:p>
    <w:p w:rsidR="000A503B" w:rsidRPr="000A503B" w:rsidRDefault="000A503B" w:rsidP="00893055">
      <w:pPr>
        <w:jc w:val="both"/>
        <w:rPr>
          <w:color w:val="auto"/>
          <w:sz w:val="28"/>
          <w:szCs w:val="28"/>
        </w:rPr>
      </w:pPr>
      <w:r w:rsidRPr="000A503B">
        <w:rPr>
          <w:color w:val="auto"/>
          <w:sz w:val="28"/>
          <w:szCs w:val="28"/>
        </w:rPr>
        <w:t xml:space="preserve">Таблица </w:t>
      </w:r>
      <w:r w:rsidR="0018592C">
        <w:rPr>
          <w:color w:val="auto"/>
          <w:sz w:val="28"/>
          <w:szCs w:val="28"/>
        </w:rPr>
        <w:t>4</w:t>
      </w:r>
      <w:r w:rsidRPr="000A503B">
        <w:rPr>
          <w:color w:val="auto"/>
          <w:sz w:val="28"/>
          <w:szCs w:val="28"/>
        </w:rPr>
        <w:t xml:space="preserve"> </w:t>
      </w:r>
    </w:p>
    <w:tbl>
      <w:tblPr>
        <w:tblStyle w:val="3f2"/>
        <w:tblW w:w="9923" w:type="dxa"/>
        <w:tblInd w:w="-8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510"/>
        <w:gridCol w:w="1369"/>
        <w:gridCol w:w="1563"/>
        <w:gridCol w:w="1387"/>
        <w:gridCol w:w="1442"/>
        <w:gridCol w:w="1652"/>
      </w:tblGrid>
      <w:tr w:rsidR="000A503B" w:rsidRPr="000A503B" w:rsidTr="007054AD">
        <w:trPr>
          <w:trHeight w:val="1531"/>
          <w:tblHeader/>
        </w:trPr>
        <w:tc>
          <w:tcPr>
            <w:tcW w:w="2510" w:type="dxa"/>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Площадки</w:t>
            </w:r>
          </w:p>
        </w:tc>
        <w:tc>
          <w:tcPr>
            <w:tcW w:w="1369" w:type="dxa"/>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Удельные размеры</w:t>
            </w:r>
          </w:p>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площадок</w:t>
            </w:r>
          </w:p>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(кв.</w:t>
            </w:r>
            <w:r w:rsidR="00893055">
              <w:rPr>
                <w:rFonts w:ascii="Times New Roman" w:hAnsi="Times New Roman"/>
                <w:szCs w:val="24"/>
              </w:rPr>
              <w:t xml:space="preserve"> </w:t>
            </w:r>
            <w:r w:rsidRPr="0018592C">
              <w:rPr>
                <w:rFonts w:ascii="Times New Roman" w:hAnsi="Times New Roman"/>
                <w:szCs w:val="24"/>
              </w:rPr>
              <w:t>м/чел.)</w:t>
            </w:r>
          </w:p>
        </w:tc>
        <w:tc>
          <w:tcPr>
            <w:tcW w:w="1563" w:type="dxa"/>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Формула расчета</w:t>
            </w:r>
          </w:p>
        </w:tc>
        <w:tc>
          <w:tcPr>
            <w:tcW w:w="1387" w:type="dxa"/>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 xml:space="preserve">Требуемая площадь площадок, </w:t>
            </w:r>
          </w:p>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кв.</w:t>
            </w:r>
            <w:r w:rsidR="00893055">
              <w:rPr>
                <w:rFonts w:ascii="Times New Roman" w:hAnsi="Times New Roman"/>
                <w:szCs w:val="24"/>
              </w:rPr>
              <w:t xml:space="preserve"> </w:t>
            </w:r>
            <w:r w:rsidRPr="0018592C">
              <w:rPr>
                <w:rFonts w:ascii="Times New Roman" w:hAnsi="Times New Roman"/>
                <w:szCs w:val="24"/>
              </w:rPr>
              <w:t>м</w:t>
            </w:r>
          </w:p>
        </w:tc>
        <w:tc>
          <w:tcPr>
            <w:tcW w:w="1442" w:type="dxa"/>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contextualSpacing/>
              <w:jc w:val="center"/>
              <w:rPr>
                <w:rFonts w:ascii="Times New Roman" w:hAnsi="Times New Roman"/>
                <w:szCs w:val="24"/>
              </w:rPr>
            </w:pPr>
            <w:r w:rsidRPr="0018592C">
              <w:rPr>
                <w:rFonts w:ascii="Times New Roman" w:hAnsi="Times New Roman"/>
                <w:szCs w:val="24"/>
              </w:rPr>
              <w:t xml:space="preserve">Проектные решения, </w:t>
            </w:r>
            <w:r w:rsidR="00893055">
              <w:rPr>
                <w:rFonts w:ascii="Times New Roman" w:hAnsi="Times New Roman"/>
                <w:szCs w:val="24"/>
              </w:rPr>
              <w:br/>
            </w:r>
            <w:r w:rsidRPr="0018592C">
              <w:rPr>
                <w:rFonts w:ascii="Times New Roman" w:hAnsi="Times New Roman"/>
                <w:szCs w:val="24"/>
              </w:rPr>
              <w:t>кв.</w:t>
            </w:r>
            <w:r w:rsidR="00893055">
              <w:rPr>
                <w:rFonts w:ascii="Times New Roman" w:hAnsi="Times New Roman"/>
                <w:szCs w:val="24"/>
              </w:rPr>
              <w:t xml:space="preserve"> м</w:t>
            </w:r>
          </w:p>
        </w:tc>
        <w:tc>
          <w:tcPr>
            <w:tcW w:w="1652" w:type="dxa"/>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spacing w:before="120"/>
              <w:contextualSpacing/>
              <w:jc w:val="center"/>
              <w:rPr>
                <w:rFonts w:ascii="Times New Roman" w:hAnsi="Times New Roman"/>
                <w:szCs w:val="24"/>
              </w:rPr>
            </w:pPr>
            <w:r w:rsidRPr="0018592C">
              <w:rPr>
                <w:rFonts w:ascii="Times New Roman" w:hAnsi="Times New Roman"/>
                <w:szCs w:val="24"/>
              </w:rPr>
              <w:t xml:space="preserve">Расстояние </w:t>
            </w:r>
            <w:r w:rsidR="00893055">
              <w:rPr>
                <w:rFonts w:ascii="Times New Roman" w:hAnsi="Times New Roman"/>
                <w:szCs w:val="24"/>
              </w:rPr>
              <w:br/>
            </w:r>
            <w:r w:rsidRPr="0018592C">
              <w:rPr>
                <w:rFonts w:ascii="Times New Roman" w:hAnsi="Times New Roman"/>
                <w:szCs w:val="24"/>
              </w:rPr>
              <w:t>от площадок до окон жилых домов и общественных зданий (м)</w:t>
            </w:r>
          </w:p>
        </w:tc>
      </w:tr>
      <w:tr w:rsidR="000A503B" w:rsidRPr="000A503B" w:rsidTr="007054AD">
        <w:trPr>
          <w:trHeight w:val="1474"/>
        </w:trPr>
        <w:tc>
          <w:tcPr>
            <w:tcW w:w="2510" w:type="dxa"/>
            <w:tcBorders>
              <w:top w:val="single" w:sz="4" w:space="0" w:color="auto"/>
              <w:bottom w:val="nil"/>
              <w:right w:val="nil"/>
            </w:tcBorders>
            <w:vAlign w:val="center"/>
          </w:tcPr>
          <w:p w:rsidR="000A503B" w:rsidRPr="0018592C" w:rsidRDefault="000A503B" w:rsidP="007054AD">
            <w:pPr>
              <w:autoSpaceDE w:val="0"/>
              <w:autoSpaceDN w:val="0"/>
              <w:adjustRightInd w:val="0"/>
              <w:rPr>
                <w:rFonts w:ascii="Times New Roman" w:hAnsi="Times New Roman"/>
                <w:szCs w:val="24"/>
              </w:rPr>
            </w:pPr>
            <w:r w:rsidRPr="0018592C">
              <w:rPr>
                <w:rFonts w:ascii="Times New Roman" w:hAnsi="Times New Roman"/>
                <w:szCs w:val="24"/>
              </w:rPr>
              <w:t>детские игровые площадки (площадки для игр детей дошкольного и младшего школьного возраста)</w:t>
            </w:r>
          </w:p>
        </w:tc>
        <w:tc>
          <w:tcPr>
            <w:tcW w:w="1369" w:type="dxa"/>
            <w:tcBorders>
              <w:top w:val="single" w:sz="4" w:space="0" w:color="auto"/>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0,4</w:t>
            </w:r>
            <w:r w:rsidR="00893055">
              <w:rPr>
                <w:rFonts w:ascii="Times New Roman" w:hAnsi="Times New Roman"/>
                <w:szCs w:val="24"/>
              </w:rPr>
              <w:t xml:space="preserve"> </w:t>
            </w:r>
            <w:r w:rsidRPr="0018592C">
              <w:rPr>
                <w:rFonts w:ascii="Times New Roman" w:hAnsi="Times New Roman"/>
                <w:szCs w:val="24"/>
              </w:rPr>
              <w:t>-</w:t>
            </w:r>
            <w:r w:rsidR="00893055">
              <w:rPr>
                <w:rFonts w:ascii="Times New Roman" w:hAnsi="Times New Roman"/>
                <w:szCs w:val="24"/>
              </w:rPr>
              <w:t xml:space="preserve"> </w:t>
            </w:r>
            <w:r w:rsidRPr="0018592C">
              <w:rPr>
                <w:rFonts w:ascii="Times New Roman" w:hAnsi="Times New Roman"/>
                <w:szCs w:val="24"/>
              </w:rPr>
              <w:t>0,7</w:t>
            </w:r>
          </w:p>
        </w:tc>
        <w:tc>
          <w:tcPr>
            <w:tcW w:w="1563" w:type="dxa"/>
            <w:tcBorders>
              <w:top w:val="single" w:sz="4" w:space="0" w:color="auto"/>
              <w:left w:val="nil"/>
              <w:bottom w:val="nil"/>
              <w:right w:val="nil"/>
            </w:tcBorders>
            <w:tcMar>
              <w:left w:w="57" w:type="dxa"/>
              <w:right w:w="57" w:type="dxa"/>
            </w:tcMar>
            <w:vAlign w:val="center"/>
          </w:tcPr>
          <w:p w:rsidR="000A503B" w:rsidRPr="00893055"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0,7</w:t>
            </w:r>
            <w:r w:rsidR="00893055">
              <w:rPr>
                <w:rFonts w:ascii="Times New Roman" w:hAnsi="Times New Roman"/>
                <w:szCs w:val="24"/>
              </w:rPr>
              <w:t xml:space="preserve"> </w:t>
            </w:r>
            <w:r w:rsidRPr="0018592C">
              <w:rPr>
                <w:rFonts w:ascii="Times New Roman" w:hAnsi="Times New Roman"/>
                <w:szCs w:val="24"/>
              </w:rPr>
              <w:t>х</w:t>
            </w:r>
            <w:r w:rsidR="00893055">
              <w:rPr>
                <w:rFonts w:ascii="Times New Roman" w:hAnsi="Times New Roman"/>
                <w:szCs w:val="24"/>
              </w:rPr>
              <w:t xml:space="preserve"> </w:t>
            </w:r>
            <w:r w:rsidRPr="0018592C">
              <w:rPr>
                <w:rFonts w:ascii="Times New Roman" w:hAnsi="Times New Roman"/>
                <w:szCs w:val="24"/>
              </w:rPr>
              <w:t>43</w:t>
            </w:r>
            <w:r w:rsidR="00893055">
              <w:rPr>
                <w:rFonts w:ascii="Times New Roman" w:hAnsi="Times New Roman"/>
                <w:szCs w:val="24"/>
              </w:rPr>
              <w:t xml:space="preserve"> </w:t>
            </w:r>
            <w:r w:rsidRPr="0018592C">
              <w:rPr>
                <w:rFonts w:ascii="Times New Roman" w:hAnsi="Times New Roman"/>
                <w:szCs w:val="24"/>
              </w:rPr>
              <w:t>х</w:t>
            </w:r>
            <w:r w:rsidR="00893055">
              <w:rPr>
                <w:rFonts w:ascii="Times New Roman" w:hAnsi="Times New Roman"/>
                <w:szCs w:val="24"/>
              </w:rPr>
              <w:t xml:space="preserve"> </w:t>
            </w:r>
            <w:r w:rsidRPr="0018592C">
              <w:rPr>
                <w:rFonts w:ascii="Times New Roman" w:hAnsi="Times New Roman"/>
                <w:szCs w:val="24"/>
              </w:rPr>
              <w:t>0,5*</w:t>
            </w:r>
          </w:p>
        </w:tc>
        <w:tc>
          <w:tcPr>
            <w:tcW w:w="1387" w:type="dxa"/>
            <w:tcBorders>
              <w:top w:val="single" w:sz="4" w:space="0" w:color="auto"/>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18,6</w:t>
            </w:r>
          </w:p>
        </w:tc>
        <w:tc>
          <w:tcPr>
            <w:tcW w:w="1442" w:type="dxa"/>
            <w:tcBorders>
              <w:top w:val="single" w:sz="4" w:space="0" w:color="auto"/>
              <w:left w:val="nil"/>
              <w:bottom w:val="nil"/>
              <w:right w:val="nil"/>
            </w:tcBorders>
            <w:tcMar>
              <w:left w:w="57" w:type="dxa"/>
              <w:right w:w="57" w:type="dxa"/>
            </w:tcMar>
            <w:vAlign w:val="center"/>
          </w:tcPr>
          <w:p w:rsidR="000A503B" w:rsidRPr="00893055"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31,5</w:t>
            </w:r>
          </w:p>
        </w:tc>
        <w:tc>
          <w:tcPr>
            <w:tcW w:w="1652" w:type="dxa"/>
            <w:tcBorders>
              <w:top w:val="single" w:sz="4" w:space="0" w:color="auto"/>
              <w:left w:val="nil"/>
              <w:bottom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10</w:t>
            </w:r>
          </w:p>
        </w:tc>
      </w:tr>
      <w:tr w:rsidR="000A503B" w:rsidRPr="000A503B" w:rsidTr="007054AD">
        <w:trPr>
          <w:trHeight w:val="680"/>
        </w:trPr>
        <w:tc>
          <w:tcPr>
            <w:tcW w:w="2510" w:type="dxa"/>
            <w:tcBorders>
              <w:top w:val="nil"/>
              <w:bottom w:val="nil"/>
              <w:right w:val="nil"/>
            </w:tcBorders>
            <w:vAlign w:val="center"/>
          </w:tcPr>
          <w:p w:rsidR="000A503B" w:rsidRPr="0018592C" w:rsidRDefault="000A503B" w:rsidP="007054AD">
            <w:pPr>
              <w:autoSpaceDE w:val="0"/>
              <w:autoSpaceDN w:val="0"/>
              <w:adjustRightInd w:val="0"/>
              <w:rPr>
                <w:rFonts w:ascii="Times New Roman" w:hAnsi="Times New Roman"/>
                <w:szCs w:val="24"/>
              </w:rPr>
            </w:pPr>
            <w:r w:rsidRPr="0018592C">
              <w:rPr>
                <w:rFonts w:ascii="Times New Roman" w:hAnsi="Times New Roman"/>
                <w:szCs w:val="24"/>
              </w:rPr>
              <w:lastRenderedPageBreak/>
              <w:t>для отдыха взрослого населения</w:t>
            </w:r>
          </w:p>
        </w:tc>
        <w:tc>
          <w:tcPr>
            <w:tcW w:w="1369"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0,1</w:t>
            </w:r>
            <w:r w:rsidR="00893055">
              <w:rPr>
                <w:rFonts w:ascii="Times New Roman" w:hAnsi="Times New Roman"/>
                <w:szCs w:val="24"/>
              </w:rPr>
              <w:t xml:space="preserve"> </w:t>
            </w:r>
            <w:r w:rsidRPr="0018592C">
              <w:rPr>
                <w:rFonts w:ascii="Times New Roman" w:hAnsi="Times New Roman"/>
                <w:szCs w:val="24"/>
              </w:rPr>
              <w:t>-</w:t>
            </w:r>
            <w:r w:rsidR="00893055">
              <w:rPr>
                <w:rFonts w:ascii="Times New Roman" w:hAnsi="Times New Roman"/>
                <w:szCs w:val="24"/>
              </w:rPr>
              <w:t xml:space="preserve"> </w:t>
            </w:r>
            <w:r w:rsidRPr="0018592C">
              <w:rPr>
                <w:rFonts w:ascii="Times New Roman" w:hAnsi="Times New Roman"/>
                <w:szCs w:val="24"/>
              </w:rPr>
              <w:t>0,2</w:t>
            </w:r>
          </w:p>
        </w:tc>
        <w:tc>
          <w:tcPr>
            <w:tcW w:w="1563"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0,2</w:t>
            </w:r>
            <w:r w:rsidR="00893055">
              <w:rPr>
                <w:rFonts w:ascii="Times New Roman" w:hAnsi="Times New Roman"/>
                <w:szCs w:val="24"/>
              </w:rPr>
              <w:t xml:space="preserve"> </w:t>
            </w:r>
            <w:r w:rsidRPr="0018592C">
              <w:rPr>
                <w:rFonts w:ascii="Times New Roman" w:hAnsi="Times New Roman"/>
                <w:szCs w:val="24"/>
              </w:rPr>
              <w:t>х</w:t>
            </w:r>
            <w:r w:rsidR="00893055">
              <w:rPr>
                <w:rFonts w:ascii="Times New Roman" w:hAnsi="Times New Roman"/>
                <w:szCs w:val="24"/>
              </w:rPr>
              <w:t xml:space="preserve"> </w:t>
            </w:r>
            <w:r w:rsidRPr="0018592C">
              <w:rPr>
                <w:rFonts w:ascii="Times New Roman" w:hAnsi="Times New Roman"/>
                <w:szCs w:val="24"/>
              </w:rPr>
              <w:t>43</w:t>
            </w:r>
            <w:r w:rsidR="00893055">
              <w:rPr>
                <w:rFonts w:ascii="Times New Roman" w:hAnsi="Times New Roman"/>
                <w:szCs w:val="24"/>
              </w:rPr>
              <w:t xml:space="preserve"> </w:t>
            </w:r>
            <w:r w:rsidRPr="0018592C">
              <w:rPr>
                <w:rFonts w:ascii="Times New Roman" w:hAnsi="Times New Roman"/>
                <w:szCs w:val="24"/>
              </w:rPr>
              <w:t>х</w:t>
            </w:r>
            <w:r w:rsidR="00893055">
              <w:rPr>
                <w:rFonts w:ascii="Times New Roman" w:hAnsi="Times New Roman"/>
                <w:szCs w:val="24"/>
              </w:rPr>
              <w:t xml:space="preserve"> </w:t>
            </w:r>
            <w:r w:rsidRPr="0018592C">
              <w:rPr>
                <w:rFonts w:ascii="Times New Roman" w:hAnsi="Times New Roman"/>
                <w:szCs w:val="24"/>
              </w:rPr>
              <w:t>0,5*</w:t>
            </w:r>
          </w:p>
        </w:tc>
        <w:tc>
          <w:tcPr>
            <w:tcW w:w="1387"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lang w:val="en-US"/>
              </w:rPr>
            </w:pPr>
            <w:r w:rsidRPr="0018592C">
              <w:rPr>
                <w:rFonts w:ascii="Times New Roman" w:hAnsi="Times New Roman"/>
                <w:szCs w:val="24"/>
              </w:rPr>
              <w:t>4,3</w:t>
            </w:r>
          </w:p>
        </w:tc>
        <w:tc>
          <w:tcPr>
            <w:tcW w:w="1442"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27,8</w:t>
            </w:r>
          </w:p>
        </w:tc>
        <w:tc>
          <w:tcPr>
            <w:tcW w:w="1652" w:type="dxa"/>
            <w:tcBorders>
              <w:top w:val="nil"/>
              <w:left w:val="nil"/>
              <w:bottom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8</w:t>
            </w:r>
          </w:p>
        </w:tc>
      </w:tr>
      <w:tr w:rsidR="000A503B" w:rsidRPr="000A503B" w:rsidTr="007054AD">
        <w:trPr>
          <w:trHeight w:val="680"/>
        </w:trPr>
        <w:tc>
          <w:tcPr>
            <w:tcW w:w="2510" w:type="dxa"/>
            <w:tcBorders>
              <w:top w:val="nil"/>
              <w:bottom w:val="nil"/>
              <w:right w:val="nil"/>
            </w:tcBorders>
            <w:vAlign w:val="center"/>
          </w:tcPr>
          <w:p w:rsidR="000A503B" w:rsidRPr="0018592C" w:rsidRDefault="000A503B" w:rsidP="007054AD">
            <w:pPr>
              <w:autoSpaceDE w:val="0"/>
              <w:autoSpaceDN w:val="0"/>
              <w:adjustRightInd w:val="0"/>
              <w:rPr>
                <w:rFonts w:ascii="Times New Roman" w:hAnsi="Times New Roman"/>
                <w:szCs w:val="24"/>
              </w:rPr>
            </w:pPr>
            <w:r w:rsidRPr="0018592C">
              <w:rPr>
                <w:rFonts w:ascii="Times New Roman" w:hAnsi="Times New Roman"/>
                <w:szCs w:val="24"/>
              </w:rPr>
              <w:t>для занятий физкультурой взрослого населения</w:t>
            </w:r>
          </w:p>
        </w:tc>
        <w:tc>
          <w:tcPr>
            <w:tcW w:w="1369"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1,0</w:t>
            </w:r>
          </w:p>
        </w:tc>
        <w:tc>
          <w:tcPr>
            <w:tcW w:w="1563"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1,0</w:t>
            </w:r>
            <w:r w:rsidR="00893055">
              <w:rPr>
                <w:rFonts w:ascii="Times New Roman" w:hAnsi="Times New Roman"/>
                <w:szCs w:val="24"/>
              </w:rPr>
              <w:t xml:space="preserve"> </w:t>
            </w:r>
            <w:r w:rsidRPr="0018592C">
              <w:rPr>
                <w:rFonts w:ascii="Times New Roman" w:hAnsi="Times New Roman"/>
                <w:szCs w:val="24"/>
              </w:rPr>
              <w:t>х</w:t>
            </w:r>
            <w:r w:rsidR="00893055">
              <w:rPr>
                <w:rFonts w:ascii="Times New Roman" w:hAnsi="Times New Roman"/>
                <w:szCs w:val="24"/>
              </w:rPr>
              <w:t xml:space="preserve"> </w:t>
            </w:r>
            <w:r w:rsidRPr="0018592C">
              <w:rPr>
                <w:rFonts w:ascii="Times New Roman" w:hAnsi="Times New Roman"/>
                <w:szCs w:val="24"/>
              </w:rPr>
              <w:t>43</w:t>
            </w:r>
            <w:r w:rsidR="00893055">
              <w:rPr>
                <w:rFonts w:ascii="Times New Roman" w:hAnsi="Times New Roman"/>
                <w:szCs w:val="24"/>
              </w:rPr>
              <w:t xml:space="preserve"> </w:t>
            </w:r>
            <w:r w:rsidRPr="0018592C">
              <w:rPr>
                <w:rFonts w:ascii="Times New Roman" w:hAnsi="Times New Roman"/>
                <w:szCs w:val="24"/>
              </w:rPr>
              <w:t>х</w:t>
            </w:r>
            <w:r w:rsidR="00893055">
              <w:rPr>
                <w:rFonts w:ascii="Times New Roman" w:hAnsi="Times New Roman"/>
                <w:szCs w:val="24"/>
              </w:rPr>
              <w:t xml:space="preserve"> </w:t>
            </w:r>
            <w:r w:rsidRPr="0018592C">
              <w:rPr>
                <w:rFonts w:ascii="Times New Roman" w:hAnsi="Times New Roman"/>
                <w:szCs w:val="24"/>
              </w:rPr>
              <w:t>0,5*</w:t>
            </w:r>
          </w:p>
        </w:tc>
        <w:tc>
          <w:tcPr>
            <w:tcW w:w="1387"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21,5</w:t>
            </w:r>
          </w:p>
        </w:tc>
        <w:tc>
          <w:tcPr>
            <w:tcW w:w="1442"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highlight w:val="yellow"/>
              </w:rPr>
            </w:pPr>
            <w:r w:rsidRPr="0018592C">
              <w:rPr>
                <w:rFonts w:ascii="Times New Roman" w:hAnsi="Times New Roman"/>
                <w:szCs w:val="24"/>
              </w:rPr>
              <w:t>38,2</w:t>
            </w:r>
          </w:p>
        </w:tc>
        <w:tc>
          <w:tcPr>
            <w:tcW w:w="1652" w:type="dxa"/>
            <w:tcBorders>
              <w:top w:val="nil"/>
              <w:left w:val="nil"/>
              <w:bottom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10</w:t>
            </w:r>
            <w:r w:rsidR="00893055">
              <w:rPr>
                <w:rFonts w:ascii="Times New Roman" w:hAnsi="Times New Roman"/>
                <w:szCs w:val="24"/>
              </w:rPr>
              <w:t xml:space="preserve"> </w:t>
            </w:r>
            <w:r w:rsidRPr="0018592C">
              <w:rPr>
                <w:rFonts w:ascii="Times New Roman" w:hAnsi="Times New Roman"/>
                <w:szCs w:val="24"/>
              </w:rPr>
              <w:t>-</w:t>
            </w:r>
            <w:r w:rsidR="00893055">
              <w:rPr>
                <w:rFonts w:ascii="Times New Roman" w:hAnsi="Times New Roman"/>
                <w:szCs w:val="24"/>
              </w:rPr>
              <w:t xml:space="preserve"> </w:t>
            </w:r>
            <w:r w:rsidRPr="0018592C">
              <w:rPr>
                <w:rFonts w:ascii="Times New Roman" w:hAnsi="Times New Roman"/>
                <w:szCs w:val="24"/>
              </w:rPr>
              <w:t>40</w:t>
            </w:r>
          </w:p>
        </w:tc>
      </w:tr>
      <w:tr w:rsidR="000A503B" w:rsidRPr="000A503B" w:rsidTr="007054AD">
        <w:trPr>
          <w:trHeight w:val="510"/>
        </w:trPr>
        <w:tc>
          <w:tcPr>
            <w:tcW w:w="2510" w:type="dxa"/>
            <w:tcBorders>
              <w:top w:val="nil"/>
              <w:bottom w:val="nil"/>
              <w:right w:val="nil"/>
            </w:tcBorders>
            <w:vAlign w:val="center"/>
          </w:tcPr>
          <w:p w:rsidR="000A503B" w:rsidRPr="006744D0" w:rsidRDefault="00893055" w:rsidP="007054AD">
            <w:pPr>
              <w:autoSpaceDE w:val="0"/>
              <w:autoSpaceDN w:val="0"/>
              <w:adjustRightInd w:val="0"/>
              <w:rPr>
                <w:rFonts w:ascii="Times New Roman" w:hAnsi="Times New Roman"/>
                <w:szCs w:val="24"/>
              </w:rPr>
            </w:pPr>
            <w:r>
              <w:rPr>
                <w:rFonts w:ascii="Times New Roman" w:hAnsi="Times New Roman"/>
                <w:szCs w:val="24"/>
              </w:rPr>
              <w:t>Итого</w:t>
            </w:r>
          </w:p>
        </w:tc>
        <w:tc>
          <w:tcPr>
            <w:tcW w:w="1369" w:type="dxa"/>
            <w:tcBorders>
              <w:top w:val="nil"/>
              <w:left w:val="nil"/>
              <w:bottom w:val="nil"/>
              <w:right w:val="nil"/>
            </w:tcBorders>
            <w:tcMar>
              <w:left w:w="57" w:type="dxa"/>
              <w:right w:w="57" w:type="dxa"/>
            </w:tcMar>
            <w:vAlign w:val="center"/>
          </w:tcPr>
          <w:p w:rsidR="000A503B" w:rsidRPr="006744D0" w:rsidRDefault="000A503B" w:rsidP="000A503B">
            <w:pPr>
              <w:autoSpaceDE w:val="0"/>
              <w:autoSpaceDN w:val="0"/>
              <w:adjustRightInd w:val="0"/>
              <w:jc w:val="center"/>
              <w:rPr>
                <w:rFonts w:ascii="Times New Roman" w:hAnsi="Times New Roman"/>
                <w:szCs w:val="24"/>
              </w:rPr>
            </w:pPr>
          </w:p>
        </w:tc>
        <w:tc>
          <w:tcPr>
            <w:tcW w:w="1563" w:type="dxa"/>
            <w:tcBorders>
              <w:top w:val="nil"/>
              <w:left w:val="nil"/>
              <w:bottom w:val="nil"/>
              <w:right w:val="nil"/>
            </w:tcBorders>
            <w:tcMar>
              <w:left w:w="57" w:type="dxa"/>
              <w:right w:w="57" w:type="dxa"/>
            </w:tcMar>
            <w:vAlign w:val="center"/>
          </w:tcPr>
          <w:p w:rsidR="000A503B" w:rsidRPr="006744D0" w:rsidRDefault="000A503B" w:rsidP="000A503B">
            <w:pPr>
              <w:autoSpaceDE w:val="0"/>
              <w:autoSpaceDN w:val="0"/>
              <w:adjustRightInd w:val="0"/>
              <w:jc w:val="center"/>
              <w:rPr>
                <w:rFonts w:ascii="Times New Roman" w:hAnsi="Times New Roman"/>
                <w:szCs w:val="24"/>
              </w:rPr>
            </w:pPr>
          </w:p>
        </w:tc>
        <w:tc>
          <w:tcPr>
            <w:tcW w:w="1387" w:type="dxa"/>
            <w:tcBorders>
              <w:top w:val="nil"/>
              <w:left w:val="nil"/>
              <w:bottom w:val="nil"/>
              <w:right w:val="nil"/>
            </w:tcBorders>
            <w:tcMar>
              <w:left w:w="57" w:type="dxa"/>
              <w:right w:w="57" w:type="dxa"/>
            </w:tcMar>
            <w:vAlign w:val="center"/>
          </w:tcPr>
          <w:p w:rsidR="000A503B" w:rsidRPr="006744D0" w:rsidRDefault="000A503B" w:rsidP="000A503B">
            <w:pPr>
              <w:autoSpaceDE w:val="0"/>
              <w:autoSpaceDN w:val="0"/>
              <w:adjustRightInd w:val="0"/>
              <w:jc w:val="center"/>
              <w:rPr>
                <w:rFonts w:ascii="Times New Roman" w:hAnsi="Times New Roman"/>
                <w:szCs w:val="24"/>
                <w:lang w:val="en-US"/>
              </w:rPr>
            </w:pPr>
            <w:r w:rsidRPr="006744D0">
              <w:rPr>
                <w:rFonts w:ascii="Times New Roman" w:hAnsi="Times New Roman"/>
                <w:szCs w:val="24"/>
              </w:rPr>
              <w:t>44,4</w:t>
            </w:r>
          </w:p>
        </w:tc>
        <w:tc>
          <w:tcPr>
            <w:tcW w:w="1442" w:type="dxa"/>
            <w:tcBorders>
              <w:top w:val="nil"/>
              <w:left w:val="nil"/>
              <w:bottom w:val="nil"/>
              <w:right w:val="nil"/>
            </w:tcBorders>
            <w:tcMar>
              <w:left w:w="57" w:type="dxa"/>
              <w:right w:w="57" w:type="dxa"/>
            </w:tcMar>
            <w:vAlign w:val="center"/>
          </w:tcPr>
          <w:p w:rsidR="000A503B" w:rsidRPr="006744D0" w:rsidRDefault="000A503B" w:rsidP="000A503B">
            <w:pPr>
              <w:autoSpaceDE w:val="0"/>
              <w:autoSpaceDN w:val="0"/>
              <w:adjustRightInd w:val="0"/>
              <w:jc w:val="center"/>
              <w:rPr>
                <w:rFonts w:ascii="Times New Roman" w:hAnsi="Times New Roman"/>
                <w:szCs w:val="24"/>
                <w:highlight w:val="yellow"/>
              </w:rPr>
            </w:pPr>
            <w:r w:rsidRPr="006744D0">
              <w:rPr>
                <w:rFonts w:ascii="Times New Roman" w:hAnsi="Times New Roman"/>
                <w:szCs w:val="24"/>
              </w:rPr>
              <w:t>97,5</w:t>
            </w:r>
          </w:p>
        </w:tc>
        <w:tc>
          <w:tcPr>
            <w:tcW w:w="1652" w:type="dxa"/>
            <w:tcBorders>
              <w:top w:val="nil"/>
              <w:left w:val="nil"/>
              <w:bottom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p>
        </w:tc>
      </w:tr>
      <w:tr w:rsidR="000A503B" w:rsidRPr="000A503B" w:rsidTr="007054AD">
        <w:trPr>
          <w:trHeight w:val="510"/>
        </w:trPr>
        <w:tc>
          <w:tcPr>
            <w:tcW w:w="2510" w:type="dxa"/>
            <w:tcBorders>
              <w:top w:val="nil"/>
              <w:bottom w:val="nil"/>
              <w:right w:val="nil"/>
            </w:tcBorders>
            <w:vAlign w:val="center"/>
          </w:tcPr>
          <w:p w:rsidR="000A503B" w:rsidRPr="0018592C" w:rsidRDefault="000A503B" w:rsidP="007054AD">
            <w:pPr>
              <w:autoSpaceDE w:val="0"/>
              <w:autoSpaceDN w:val="0"/>
              <w:adjustRightInd w:val="0"/>
              <w:rPr>
                <w:rFonts w:ascii="Times New Roman" w:hAnsi="Times New Roman"/>
                <w:szCs w:val="24"/>
              </w:rPr>
            </w:pPr>
            <w:r w:rsidRPr="0018592C">
              <w:rPr>
                <w:rFonts w:ascii="Times New Roman" w:hAnsi="Times New Roman"/>
                <w:szCs w:val="24"/>
              </w:rPr>
              <w:t xml:space="preserve">для хозяйственных целей </w:t>
            </w:r>
          </w:p>
        </w:tc>
        <w:tc>
          <w:tcPr>
            <w:tcW w:w="1369"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0,15</w:t>
            </w:r>
          </w:p>
        </w:tc>
        <w:tc>
          <w:tcPr>
            <w:tcW w:w="1563"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0,15</w:t>
            </w:r>
            <w:r w:rsidR="00893055">
              <w:rPr>
                <w:rFonts w:ascii="Times New Roman" w:hAnsi="Times New Roman"/>
                <w:szCs w:val="24"/>
              </w:rPr>
              <w:t xml:space="preserve"> </w:t>
            </w:r>
            <w:r w:rsidRPr="0018592C">
              <w:rPr>
                <w:rFonts w:ascii="Times New Roman" w:hAnsi="Times New Roman"/>
                <w:szCs w:val="24"/>
              </w:rPr>
              <w:t>х</w:t>
            </w:r>
            <w:r w:rsidR="00893055">
              <w:rPr>
                <w:rFonts w:ascii="Times New Roman" w:hAnsi="Times New Roman"/>
                <w:szCs w:val="24"/>
              </w:rPr>
              <w:t xml:space="preserve"> </w:t>
            </w:r>
            <w:r w:rsidRPr="0018592C">
              <w:rPr>
                <w:rFonts w:ascii="Times New Roman" w:hAnsi="Times New Roman"/>
                <w:szCs w:val="24"/>
              </w:rPr>
              <w:t>43</w:t>
            </w:r>
          </w:p>
        </w:tc>
        <w:tc>
          <w:tcPr>
            <w:tcW w:w="1387"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lang w:val="en-US"/>
              </w:rPr>
            </w:pPr>
            <w:r w:rsidRPr="0018592C">
              <w:rPr>
                <w:rFonts w:ascii="Times New Roman" w:hAnsi="Times New Roman"/>
                <w:szCs w:val="24"/>
              </w:rPr>
              <w:t>6,5</w:t>
            </w:r>
          </w:p>
        </w:tc>
        <w:tc>
          <w:tcPr>
            <w:tcW w:w="1442"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highlight w:val="yellow"/>
              </w:rPr>
            </w:pPr>
            <w:r w:rsidRPr="0018592C">
              <w:rPr>
                <w:rFonts w:ascii="Times New Roman" w:hAnsi="Times New Roman"/>
                <w:szCs w:val="24"/>
              </w:rPr>
              <w:t>66,0</w:t>
            </w:r>
          </w:p>
        </w:tc>
        <w:tc>
          <w:tcPr>
            <w:tcW w:w="1652" w:type="dxa"/>
            <w:tcBorders>
              <w:top w:val="nil"/>
              <w:left w:val="nil"/>
              <w:bottom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20</w:t>
            </w:r>
          </w:p>
        </w:tc>
      </w:tr>
      <w:tr w:rsidR="000A503B" w:rsidRPr="000A503B" w:rsidTr="007054AD">
        <w:trPr>
          <w:trHeight w:val="510"/>
        </w:trPr>
        <w:tc>
          <w:tcPr>
            <w:tcW w:w="2510" w:type="dxa"/>
            <w:tcBorders>
              <w:top w:val="nil"/>
              <w:bottom w:val="nil"/>
              <w:right w:val="nil"/>
            </w:tcBorders>
            <w:vAlign w:val="center"/>
          </w:tcPr>
          <w:p w:rsidR="000A503B" w:rsidRPr="0018592C" w:rsidRDefault="000A503B" w:rsidP="007054AD">
            <w:pPr>
              <w:autoSpaceDE w:val="0"/>
              <w:autoSpaceDN w:val="0"/>
              <w:adjustRightInd w:val="0"/>
              <w:rPr>
                <w:rFonts w:ascii="Times New Roman" w:hAnsi="Times New Roman"/>
                <w:szCs w:val="24"/>
              </w:rPr>
            </w:pPr>
            <w:r w:rsidRPr="0018592C">
              <w:rPr>
                <w:rFonts w:ascii="Times New Roman" w:hAnsi="Times New Roman"/>
                <w:szCs w:val="24"/>
              </w:rPr>
              <w:t>площадка для выгула собак</w:t>
            </w:r>
          </w:p>
        </w:tc>
        <w:tc>
          <w:tcPr>
            <w:tcW w:w="1369"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p>
        </w:tc>
        <w:tc>
          <w:tcPr>
            <w:tcW w:w="1563"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p>
        </w:tc>
        <w:tc>
          <w:tcPr>
            <w:tcW w:w="1387"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400</w:t>
            </w:r>
            <w:r w:rsidR="00893055">
              <w:rPr>
                <w:rFonts w:ascii="Times New Roman" w:hAnsi="Times New Roman"/>
                <w:szCs w:val="24"/>
              </w:rPr>
              <w:t xml:space="preserve"> </w:t>
            </w:r>
            <w:r w:rsidRPr="0018592C">
              <w:rPr>
                <w:rFonts w:ascii="Times New Roman" w:hAnsi="Times New Roman"/>
                <w:szCs w:val="24"/>
              </w:rPr>
              <w:t>-</w:t>
            </w:r>
            <w:r w:rsidR="00893055">
              <w:rPr>
                <w:rFonts w:ascii="Times New Roman" w:hAnsi="Times New Roman"/>
                <w:szCs w:val="24"/>
              </w:rPr>
              <w:t xml:space="preserve"> </w:t>
            </w:r>
            <w:r w:rsidRPr="0018592C">
              <w:rPr>
                <w:rFonts w:ascii="Times New Roman" w:hAnsi="Times New Roman"/>
                <w:szCs w:val="24"/>
              </w:rPr>
              <w:t>600</w:t>
            </w:r>
          </w:p>
        </w:tc>
        <w:tc>
          <w:tcPr>
            <w:tcW w:w="1442" w:type="dxa"/>
            <w:tcBorders>
              <w:top w:val="nil"/>
              <w:left w:val="nil"/>
              <w:bottom w:val="nil"/>
              <w:right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w:t>
            </w:r>
          </w:p>
        </w:tc>
        <w:tc>
          <w:tcPr>
            <w:tcW w:w="1652" w:type="dxa"/>
            <w:tcBorders>
              <w:top w:val="nil"/>
              <w:left w:val="nil"/>
              <w:bottom w:val="nil"/>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40</w:t>
            </w:r>
          </w:p>
        </w:tc>
      </w:tr>
    </w:tbl>
    <w:p w:rsidR="00EB55D2" w:rsidRDefault="00EB55D2" w:rsidP="00EB55D2">
      <w:pPr>
        <w:autoSpaceDE w:val="0"/>
        <w:autoSpaceDN w:val="0"/>
        <w:adjustRightInd w:val="0"/>
        <w:ind w:right="55"/>
        <w:jc w:val="both"/>
        <w:rPr>
          <w:sz w:val="24"/>
          <w:szCs w:val="24"/>
        </w:rPr>
      </w:pPr>
      <w:r>
        <w:rPr>
          <w:sz w:val="24"/>
          <w:szCs w:val="24"/>
        </w:rPr>
        <w:t>__________</w:t>
      </w:r>
    </w:p>
    <w:p w:rsidR="000A503B" w:rsidRDefault="000A503B" w:rsidP="000A503B">
      <w:pPr>
        <w:autoSpaceDE w:val="0"/>
        <w:autoSpaceDN w:val="0"/>
        <w:adjustRightInd w:val="0"/>
        <w:ind w:right="55" w:firstLine="851"/>
        <w:jc w:val="both"/>
        <w:rPr>
          <w:color w:val="auto"/>
          <w:sz w:val="24"/>
          <w:szCs w:val="24"/>
        </w:rPr>
      </w:pPr>
      <w:r w:rsidRPr="0018592C">
        <w:rPr>
          <w:sz w:val="24"/>
          <w:szCs w:val="24"/>
        </w:rPr>
        <w:t>*</w:t>
      </w:r>
      <w:r w:rsidRPr="0018592C">
        <w:rPr>
          <w:color w:val="auto"/>
          <w:sz w:val="24"/>
          <w:szCs w:val="24"/>
        </w:rPr>
        <w:t xml:space="preserve"> – </w:t>
      </w:r>
      <w:r w:rsidRPr="0018592C">
        <w:rPr>
          <w:sz w:val="24"/>
          <w:szCs w:val="24"/>
        </w:rPr>
        <w:t>сокращение зон на 50</w:t>
      </w:r>
      <w:r w:rsidR="00893055">
        <w:rPr>
          <w:sz w:val="24"/>
          <w:szCs w:val="24"/>
        </w:rPr>
        <w:t xml:space="preserve"> </w:t>
      </w:r>
      <w:r w:rsidRPr="0018592C">
        <w:rPr>
          <w:sz w:val="24"/>
          <w:szCs w:val="24"/>
        </w:rPr>
        <w:t xml:space="preserve">% согласно СП 476.1325800 в зависимости </w:t>
      </w:r>
      <w:r w:rsidR="0018592C">
        <w:rPr>
          <w:sz w:val="24"/>
          <w:szCs w:val="24"/>
        </w:rPr>
        <w:br/>
      </w:r>
      <w:r w:rsidRPr="0018592C">
        <w:rPr>
          <w:sz w:val="24"/>
          <w:szCs w:val="24"/>
        </w:rPr>
        <w:t>от климатической зоны IIА</w:t>
      </w:r>
      <w:r w:rsidRPr="0018592C">
        <w:rPr>
          <w:color w:val="auto"/>
          <w:sz w:val="24"/>
          <w:szCs w:val="24"/>
        </w:rPr>
        <w:t>.</w:t>
      </w:r>
    </w:p>
    <w:p w:rsidR="0018592C" w:rsidRPr="0018592C" w:rsidRDefault="0018592C" w:rsidP="0018592C">
      <w:pPr>
        <w:autoSpaceDE w:val="0"/>
        <w:autoSpaceDN w:val="0"/>
        <w:adjustRightInd w:val="0"/>
        <w:ind w:right="55"/>
        <w:jc w:val="both"/>
        <w:rPr>
          <w:color w:val="auto"/>
          <w:sz w:val="24"/>
          <w:szCs w:val="24"/>
        </w:rPr>
      </w:pP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Места размещения хозяйственных площадок для сушки белья до окон жилых и общественных зданий не нормируются в соответствии с пунктом 7.5 СП 42.13330</w:t>
      </w:r>
      <w:r w:rsidR="0018592C">
        <w:rPr>
          <w:color w:val="auto"/>
          <w:sz w:val="28"/>
          <w:szCs w:val="28"/>
        </w:rPr>
        <w:t>.2016</w:t>
      </w:r>
      <w:r w:rsidRPr="000A503B">
        <w:rPr>
          <w:color w:val="auto"/>
          <w:sz w:val="28"/>
          <w:szCs w:val="28"/>
        </w:rPr>
        <w:t>.</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Места размещения площадок для сбора ТКО/КГО закрытого типа </w:t>
      </w:r>
      <w:r w:rsidR="0018592C">
        <w:rPr>
          <w:color w:val="auto"/>
          <w:sz w:val="28"/>
          <w:szCs w:val="28"/>
        </w:rPr>
        <w:br/>
      </w:r>
      <w:r w:rsidRPr="000A503B">
        <w:rPr>
          <w:color w:val="auto"/>
          <w:sz w:val="28"/>
          <w:szCs w:val="28"/>
        </w:rPr>
        <w:t>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Роспотребназдора по Архангельской области по результатам работы комиссии об определении места сбора и накопления твердых коммунальных отходов.</w:t>
      </w:r>
    </w:p>
    <w:p w:rsidR="000A503B" w:rsidRPr="000A503B" w:rsidRDefault="000A503B" w:rsidP="000A503B">
      <w:pPr>
        <w:autoSpaceDE w:val="0"/>
        <w:autoSpaceDN w:val="0"/>
        <w:adjustRightInd w:val="0"/>
        <w:jc w:val="both"/>
        <w:rPr>
          <w:sz w:val="28"/>
          <w:szCs w:val="28"/>
        </w:rPr>
      </w:pPr>
      <w:r w:rsidRPr="000A503B">
        <w:rPr>
          <w:color w:val="auto"/>
          <w:sz w:val="28"/>
          <w:szCs w:val="28"/>
        </w:rPr>
        <w:tab/>
      </w:r>
      <w:r w:rsidRPr="000A503B">
        <w:rPr>
          <w:sz w:val="28"/>
          <w:szCs w:val="28"/>
          <w:shd w:val="clear" w:color="auto" w:fill="FFFFFF"/>
        </w:rPr>
        <w:t xml:space="preserve">В связи со стесненностью сложившейся застройки на территории проектирования площадки для выгула собак предлагаются к размещению </w:t>
      </w:r>
      <w:r w:rsidR="0018592C">
        <w:rPr>
          <w:sz w:val="28"/>
          <w:szCs w:val="28"/>
          <w:shd w:val="clear" w:color="auto" w:fill="FFFFFF"/>
        </w:rPr>
        <w:br/>
      </w:r>
      <w:r w:rsidRPr="000A503B">
        <w:rPr>
          <w:sz w:val="28"/>
          <w:szCs w:val="28"/>
          <w:shd w:val="clear" w:color="auto" w:fill="FFFFFF"/>
        </w:rPr>
        <w:t>в границах соседних микрорайонов на озелененных территориях общего пользования на перес</w:t>
      </w:r>
      <w:r w:rsidR="0018592C">
        <w:rPr>
          <w:sz w:val="28"/>
          <w:szCs w:val="28"/>
          <w:shd w:val="clear" w:color="auto" w:fill="FFFFFF"/>
        </w:rPr>
        <w:t>ечении просп.</w:t>
      </w:r>
      <w:r w:rsidR="00EB55D2">
        <w:rPr>
          <w:sz w:val="28"/>
          <w:szCs w:val="28"/>
          <w:shd w:val="clear" w:color="auto" w:fill="FFFFFF"/>
        </w:rPr>
        <w:t xml:space="preserve"> </w:t>
      </w:r>
      <w:r w:rsidR="0018592C">
        <w:rPr>
          <w:sz w:val="28"/>
          <w:szCs w:val="28"/>
          <w:shd w:val="clear" w:color="auto" w:fill="FFFFFF"/>
        </w:rPr>
        <w:t>Никольского и ул.</w:t>
      </w:r>
      <w:r w:rsidR="00EB55D2">
        <w:rPr>
          <w:sz w:val="28"/>
          <w:szCs w:val="28"/>
          <w:shd w:val="clear" w:color="auto" w:fill="FFFFFF"/>
        </w:rPr>
        <w:t xml:space="preserve"> </w:t>
      </w:r>
      <w:r w:rsidRPr="000A503B">
        <w:rPr>
          <w:sz w:val="28"/>
          <w:szCs w:val="28"/>
          <w:shd w:val="clear" w:color="auto" w:fill="FFFFFF"/>
        </w:rPr>
        <w:t xml:space="preserve">Терехина </w:t>
      </w:r>
      <w:r w:rsidR="0018592C">
        <w:rPr>
          <w:sz w:val="28"/>
          <w:szCs w:val="28"/>
          <w:shd w:val="clear" w:color="auto" w:fill="FFFFFF"/>
        </w:rPr>
        <w:br/>
      </w:r>
      <w:r w:rsidRPr="000A503B">
        <w:rPr>
          <w:sz w:val="28"/>
          <w:szCs w:val="28"/>
          <w:shd w:val="clear" w:color="auto" w:fill="FFFFFF"/>
        </w:rPr>
        <w:t>и на территории Белого сквера вдоль просп. Никольского с учетом нормативного расстояния 40 м от окон жилых домов и общественных зданий.</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Планируемая к размещению площадь площадок общего пользования </w:t>
      </w:r>
      <w:r w:rsidR="0018592C">
        <w:rPr>
          <w:color w:val="auto"/>
          <w:sz w:val="28"/>
          <w:szCs w:val="28"/>
        </w:rPr>
        <w:br/>
      </w:r>
      <w:r w:rsidRPr="000A503B">
        <w:rPr>
          <w:color w:val="auto"/>
          <w:sz w:val="28"/>
          <w:szCs w:val="28"/>
        </w:rPr>
        <w:t>в пределах границ проектирования составляет – 97,5 кв.</w:t>
      </w:r>
      <w:r w:rsidR="00EB55D2">
        <w:rPr>
          <w:color w:val="auto"/>
          <w:sz w:val="28"/>
          <w:szCs w:val="28"/>
        </w:rPr>
        <w:t xml:space="preserve"> </w:t>
      </w:r>
      <w:r w:rsidRPr="000A503B">
        <w:rPr>
          <w:color w:val="auto"/>
          <w:sz w:val="28"/>
          <w:szCs w:val="28"/>
        </w:rPr>
        <w:t>м.</w:t>
      </w:r>
    </w:p>
    <w:p w:rsidR="000A503B" w:rsidRDefault="000A503B" w:rsidP="000A503B">
      <w:pPr>
        <w:autoSpaceDE w:val="0"/>
        <w:autoSpaceDN w:val="0"/>
        <w:adjustRightInd w:val="0"/>
        <w:ind w:firstLine="720"/>
        <w:jc w:val="both"/>
        <w:rPr>
          <w:color w:val="auto"/>
          <w:sz w:val="28"/>
          <w:szCs w:val="28"/>
        </w:rPr>
      </w:pPr>
      <w:r w:rsidRPr="000A503B">
        <w:rPr>
          <w:color w:val="auto"/>
          <w:sz w:val="28"/>
          <w:szCs w:val="28"/>
        </w:rPr>
        <w:t>В сравнении с требуемой площадью площадок общего пользования обеспеченность выполняется.</w:t>
      </w:r>
    </w:p>
    <w:p w:rsidR="000A503B" w:rsidRDefault="007054AD" w:rsidP="007054AD">
      <w:pPr>
        <w:keepNext/>
        <w:widowControl w:val="0"/>
        <w:tabs>
          <w:tab w:val="left" w:pos="0"/>
        </w:tabs>
        <w:ind w:firstLine="720"/>
        <w:outlineLvl w:val="0"/>
        <w:rPr>
          <w:color w:val="auto"/>
          <w:sz w:val="28"/>
          <w:szCs w:val="28"/>
        </w:rPr>
      </w:pPr>
      <w:bookmarkStart w:id="9" w:name="_Toc92816167"/>
      <w:bookmarkStart w:id="10" w:name="_Toc101774567"/>
      <w:r>
        <w:rPr>
          <w:color w:val="auto"/>
          <w:sz w:val="28"/>
          <w:szCs w:val="28"/>
        </w:rPr>
        <w:t xml:space="preserve">5.3. </w:t>
      </w:r>
      <w:r w:rsidR="000A503B" w:rsidRPr="0018592C">
        <w:rPr>
          <w:color w:val="auto"/>
          <w:sz w:val="28"/>
          <w:szCs w:val="28"/>
        </w:rPr>
        <w:t>Озелен</w:t>
      </w:r>
      <w:r w:rsidR="00EB55D2">
        <w:rPr>
          <w:color w:val="auto"/>
          <w:sz w:val="28"/>
          <w:szCs w:val="28"/>
        </w:rPr>
        <w:t>е</w:t>
      </w:r>
      <w:r w:rsidR="000A503B" w:rsidRPr="0018592C">
        <w:rPr>
          <w:color w:val="auto"/>
          <w:sz w:val="28"/>
          <w:szCs w:val="28"/>
        </w:rPr>
        <w:t>нные территории и зелёные зоны</w:t>
      </w:r>
      <w:bookmarkEnd w:id="9"/>
      <w:bookmarkEnd w:id="10"/>
    </w:p>
    <w:p w:rsidR="000A503B" w:rsidRPr="0018592C" w:rsidRDefault="000A503B" w:rsidP="000A503B">
      <w:pPr>
        <w:autoSpaceDE w:val="0"/>
        <w:autoSpaceDN w:val="0"/>
        <w:adjustRightInd w:val="0"/>
        <w:ind w:firstLine="720"/>
        <w:jc w:val="both"/>
        <w:rPr>
          <w:color w:val="auto"/>
          <w:sz w:val="28"/>
          <w:szCs w:val="28"/>
        </w:rPr>
      </w:pPr>
      <w:r w:rsidRPr="0018592C">
        <w:rPr>
          <w:color w:val="auto"/>
          <w:sz w:val="28"/>
          <w:szCs w:val="28"/>
        </w:rPr>
        <w:t>Озелененные территории микрорайона</w:t>
      </w:r>
      <w:r w:rsidR="0018592C">
        <w:rPr>
          <w:color w:val="auto"/>
          <w:sz w:val="28"/>
          <w:szCs w:val="28"/>
        </w:rPr>
        <w:t>.</w:t>
      </w:r>
    </w:p>
    <w:p w:rsidR="000A503B" w:rsidRPr="0018592C" w:rsidRDefault="000A503B" w:rsidP="000A503B">
      <w:pPr>
        <w:autoSpaceDE w:val="0"/>
        <w:autoSpaceDN w:val="0"/>
        <w:adjustRightInd w:val="0"/>
        <w:ind w:firstLine="720"/>
        <w:jc w:val="both"/>
        <w:rPr>
          <w:color w:val="auto"/>
          <w:sz w:val="28"/>
          <w:szCs w:val="28"/>
        </w:rPr>
      </w:pPr>
      <w:r w:rsidRPr="000A503B">
        <w:rPr>
          <w:color w:val="auto"/>
          <w:sz w:val="28"/>
          <w:szCs w:val="28"/>
        </w:rPr>
        <w:t xml:space="preserve">Площадь озеленённой территории микрорайона (квартала) многоквартирной застройки жилой зоны (без учёта участков общеобразовательных и дошкольных образовательных учреждений) должна </w:t>
      </w:r>
      <w:r w:rsidRPr="000A503B">
        <w:rPr>
          <w:color w:val="auto"/>
          <w:sz w:val="28"/>
          <w:szCs w:val="28"/>
        </w:rPr>
        <w:lastRenderedPageBreak/>
        <w:t xml:space="preserve">соответствовать требованиям действующего свода правил "Градостроительство. Планировка и застройка городских и сельских поселений. Актуализированная редакция СНиП 2.07.01-89*" и быть </w:t>
      </w:r>
      <w:r w:rsidRPr="0018592C">
        <w:rPr>
          <w:color w:val="auto"/>
          <w:sz w:val="28"/>
          <w:szCs w:val="28"/>
        </w:rPr>
        <w:t>не менее 25</w:t>
      </w:r>
      <w:r w:rsidR="00EB55D2">
        <w:rPr>
          <w:color w:val="auto"/>
          <w:sz w:val="28"/>
          <w:szCs w:val="28"/>
        </w:rPr>
        <w:t xml:space="preserve"> </w:t>
      </w:r>
      <w:r w:rsidRPr="0018592C">
        <w:rPr>
          <w:color w:val="auto"/>
          <w:sz w:val="28"/>
          <w:szCs w:val="28"/>
        </w:rPr>
        <w:t>% площади территории квартала.</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Расчет площади: </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площадь жилой зоны 1,5594 га х 0,25 = 0,3899 га - требуемая площадь озелененных территорий.</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Проектом планировки территории обеспечивается требуемая площадь озеленения разрабатываемой территории, что составляет – 0,4573 га.</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Территориальная доступность озелененных территорий микрорайона, </w:t>
      </w:r>
      <w:r w:rsidR="0018592C">
        <w:rPr>
          <w:color w:val="auto"/>
          <w:sz w:val="28"/>
          <w:szCs w:val="28"/>
        </w:rPr>
        <w:br/>
      </w:r>
      <w:r w:rsidRPr="000A503B">
        <w:rPr>
          <w:color w:val="auto"/>
          <w:sz w:val="28"/>
          <w:szCs w:val="28"/>
        </w:rPr>
        <w:t>в том числе до детских игровых, спортивных площадок, площадок для отдыха взрослого населения выполняется в пределах земельного участка, подлежащего жилой застройке и составляет менее 30 мин. пешей ходьбы, уровень обеспеченности выполняется.</w:t>
      </w:r>
    </w:p>
    <w:p w:rsidR="000A503B" w:rsidRPr="0018592C" w:rsidRDefault="007054AD" w:rsidP="00EB55D2">
      <w:pPr>
        <w:autoSpaceDE w:val="0"/>
        <w:autoSpaceDN w:val="0"/>
        <w:adjustRightInd w:val="0"/>
        <w:ind w:firstLine="720"/>
        <w:jc w:val="both"/>
        <w:rPr>
          <w:color w:val="auto"/>
          <w:sz w:val="28"/>
          <w:szCs w:val="28"/>
        </w:rPr>
      </w:pPr>
      <w:r>
        <w:rPr>
          <w:color w:val="auto"/>
          <w:sz w:val="28"/>
          <w:szCs w:val="28"/>
        </w:rPr>
        <w:t xml:space="preserve">5.4. </w:t>
      </w:r>
      <w:r w:rsidR="000A503B" w:rsidRPr="0018592C">
        <w:rPr>
          <w:color w:val="auto"/>
          <w:sz w:val="28"/>
          <w:szCs w:val="28"/>
        </w:rPr>
        <w:t>Озелененные территории общего пользования</w:t>
      </w:r>
    </w:p>
    <w:p w:rsidR="000A503B" w:rsidRPr="000A503B" w:rsidRDefault="000A503B" w:rsidP="000A503B">
      <w:pPr>
        <w:widowControl w:val="0"/>
        <w:suppressAutoHyphens/>
        <w:overflowPunct w:val="0"/>
        <w:autoSpaceDE w:val="0"/>
        <w:ind w:right="113" w:firstLine="709"/>
        <w:jc w:val="both"/>
        <w:rPr>
          <w:color w:val="auto"/>
          <w:sz w:val="28"/>
          <w:szCs w:val="28"/>
        </w:rPr>
      </w:pPr>
      <w:r w:rsidRPr="000A503B">
        <w:rPr>
          <w:color w:val="auto"/>
          <w:sz w:val="28"/>
          <w:szCs w:val="28"/>
        </w:rPr>
        <w:t xml:space="preserve">Согласно ПЗЗ озелененные территории общего пользования относятся </w:t>
      </w:r>
      <w:r w:rsidR="0018592C">
        <w:rPr>
          <w:color w:val="auto"/>
          <w:sz w:val="28"/>
          <w:szCs w:val="28"/>
        </w:rPr>
        <w:br/>
      </w:r>
      <w:r w:rsidRPr="000A503B">
        <w:rPr>
          <w:color w:val="auto"/>
          <w:sz w:val="28"/>
          <w:szCs w:val="28"/>
        </w:rPr>
        <w:t>к территориальной зоне с кодовым обозначением Пл. В границах проектирования не предусмотрено размещение данной территориальной зоны, следовательно, расчетные показатели озелененных территорий и зеленых зон (согласно статье 9 МНГП) не рассчитываются.</w:t>
      </w:r>
    </w:p>
    <w:p w:rsidR="000A503B" w:rsidRPr="000A503B" w:rsidRDefault="000A503B" w:rsidP="000A503B">
      <w:pPr>
        <w:widowControl w:val="0"/>
        <w:suppressAutoHyphens/>
        <w:overflowPunct w:val="0"/>
        <w:autoSpaceDE w:val="0"/>
        <w:ind w:firstLine="720"/>
        <w:jc w:val="both"/>
        <w:rPr>
          <w:color w:val="auto"/>
          <w:sz w:val="28"/>
          <w:szCs w:val="28"/>
        </w:rPr>
      </w:pPr>
      <w:bookmarkStart w:id="11" w:name="_Toc92816168"/>
      <w:bookmarkStart w:id="12" w:name="_Toc101774568"/>
      <w:r w:rsidRPr="000A503B">
        <w:rPr>
          <w:color w:val="auto"/>
          <w:sz w:val="28"/>
          <w:szCs w:val="28"/>
        </w:rPr>
        <w:t xml:space="preserve">В границах территории проектирования не предполагаются </w:t>
      </w:r>
      <w:r w:rsidR="0018592C">
        <w:rPr>
          <w:color w:val="auto"/>
          <w:sz w:val="28"/>
          <w:szCs w:val="28"/>
        </w:rPr>
        <w:br/>
      </w:r>
      <w:r w:rsidRPr="000A503B">
        <w:rPr>
          <w:color w:val="auto"/>
          <w:sz w:val="28"/>
          <w:szCs w:val="28"/>
        </w:rPr>
        <w:t>к размещению объекты озелененных территорий общего пользования общегородского значения (детские и городские парки, цветочно-оранжерейные хозяйства, питомники).</w:t>
      </w:r>
    </w:p>
    <w:p w:rsidR="000A503B" w:rsidRPr="000A503B" w:rsidRDefault="000A503B" w:rsidP="000A503B">
      <w:pPr>
        <w:widowControl w:val="0"/>
        <w:suppressAutoHyphens/>
        <w:overflowPunct w:val="0"/>
        <w:autoSpaceDE w:val="0"/>
        <w:ind w:firstLine="720"/>
        <w:jc w:val="both"/>
        <w:rPr>
          <w:color w:val="auto"/>
          <w:sz w:val="28"/>
          <w:szCs w:val="28"/>
        </w:rPr>
      </w:pPr>
      <w:r w:rsidRPr="000A503B">
        <w:rPr>
          <w:color w:val="auto"/>
          <w:sz w:val="28"/>
          <w:szCs w:val="28"/>
        </w:rPr>
        <w:t>В смежном районе расположен "Белый сквер".</w:t>
      </w:r>
    </w:p>
    <w:p w:rsidR="000A503B" w:rsidRDefault="000A503B" w:rsidP="000A503B">
      <w:pPr>
        <w:widowControl w:val="0"/>
        <w:suppressAutoHyphens/>
        <w:overflowPunct w:val="0"/>
        <w:autoSpaceDE w:val="0"/>
        <w:ind w:firstLine="720"/>
        <w:jc w:val="both"/>
        <w:rPr>
          <w:color w:val="auto"/>
          <w:sz w:val="28"/>
          <w:szCs w:val="28"/>
        </w:rPr>
      </w:pPr>
      <w:r w:rsidRPr="000A503B">
        <w:rPr>
          <w:color w:val="auto"/>
          <w:sz w:val="28"/>
          <w:szCs w:val="28"/>
        </w:rPr>
        <w:t xml:space="preserve">Обеспеченность существующими объектами озеленённых территорий общего пользования общегородского значения (детские парки, городские парки); цветочно-оранжерейные хозяйства; питомники древесных </w:t>
      </w:r>
      <w:r w:rsidR="0018592C">
        <w:rPr>
          <w:color w:val="auto"/>
          <w:sz w:val="28"/>
          <w:szCs w:val="28"/>
        </w:rPr>
        <w:br/>
      </w:r>
      <w:r w:rsidRPr="000A503B">
        <w:rPr>
          <w:color w:val="auto"/>
          <w:sz w:val="28"/>
          <w:szCs w:val="28"/>
        </w:rPr>
        <w:t>и кустарниковых растений выполняется путем их расположения в смежных микрорайонах в границах территориального округа, Территориальная доступность выполняется и составляет 30</w:t>
      </w:r>
      <w:r w:rsidR="00EB55D2">
        <w:rPr>
          <w:color w:val="auto"/>
          <w:sz w:val="28"/>
          <w:szCs w:val="28"/>
        </w:rPr>
        <w:t xml:space="preserve"> </w:t>
      </w:r>
      <w:r w:rsidRPr="000A503B">
        <w:rPr>
          <w:color w:val="auto"/>
          <w:sz w:val="28"/>
          <w:szCs w:val="28"/>
        </w:rPr>
        <w:t>-</w:t>
      </w:r>
      <w:r w:rsidR="00EB55D2">
        <w:rPr>
          <w:color w:val="auto"/>
          <w:sz w:val="28"/>
          <w:szCs w:val="28"/>
        </w:rPr>
        <w:t xml:space="preserve"> </w:t>
      </w:r>
      <w:r w:rsidRPr="000A503B">
        <w:rPr>
          <w:color w:val="auto"/>
          <w:sz w:val="28"/>
          <w:szCs w:val="28"/>
        </w:rPr>
        <w:t>40 мин. пешей ходьбы.</w:t>
      </w:r>
    </w:p>
    <w:p w:rsidR="000A503B" w:rsidRDefault="007054AD" w:rsidP="007054AD">
      <w:pPr>
        <w:keepNext/>
        <w:widowControl w:val="0"/>
        <w:tabs>
          <w:tab w:val="left" w:pos="0"/>
        </w:tabs>
        <w:ind w:firstLine="709"/>
        <w:outlineLvl w:val="0"/>
        <w:rPr>
          <w:color w:val="auto"/>
          <w:sz w:val="28"/>
          <w:szCs w:val="28"/>
        </w:rPr>
      </w:pPr>
      <w:r>
        <w:rPr>
          <w:color w:val="auto"/>
          <w:sz w:val="28"/>
          <w:szCs w:val="28"/>
        </w:rPr>
        <w:t xml:space="preserve">5.5. </w:t>
      </w:r>
      <w:r w:rsidR="000A503B" w:rsidRPr="0018592C">
        <w:rPr>
          <w:color w:val="auto"/>
          <w:sz w:val="28"/>
          <w:szCs w:val="28"/>
        </w:rPr>
        <w:t>Объекты социального и культурно-бытового обеспечения</w:t>
      </w:r>
      <w:bookmarkEnd w:id="11"/>
      <w:bookmarkEnd w:id="12"/>
    </w:p>
    <w:p w:rsidR="000A503B" w:rsidRPr="000A503B" w:rsidRDefault="000A503B" w:rsidP="000A503B">
      <w:pPr>
        <w:ind w:firstLine="720"/>
        <w:jc w:val="both"/>
        <w:rPr>
          <w:color w:val="auto"/>
          <w:sz w:val="28"/>
          <w:szCs w:val="28"/>
        </w:rPr>
      </w:pPr>
      <w:r w:rsidRPr="000A503B">
        <w:rPr>
          <w:color w:val="auto"/>
          <w:sz w:val="28"/>
          <w:szCs w:val="28"/>
        </w:rPr>
        <w:t>Расчет показателей обеспеченности территории образовательными учреждениями, учреждениями торговли и общественного питания представлен в таблице 5.</w:t>
      </w:r>
    </w:p>
    <w:p w:rsidR="00EB55D2" w:rsidRPr="00EB55D2" w:rsidRDefault="00EB55D2" w:rsidP="000A503B">
      <w:pPr>
        <w:ind w:firstLine="720"/>
        <w:jc w:val="both"/>
        <w:rPr>
          <w:color w:val="auto"/>
          <w:sz w:val="12"/>
          <w:szCs w:val="28"/>
        </w:rPr>
      </w:pPr>
    </w:p>
    <w:p w:rsidR="000A503B" w:rsidRPr="000A503B" w:rsidRDefault="000A503B" w:rsidP="000A503B">
      <w:pPr>
        <w:ind w:firstLine="720"/>
        <w:jc w:val="both"/>
        <w:rPr>
          <w:color w:val="auto"/>
          <w:sz w:val="28"/>
          <w:szCs w:val="28"/>
        </w:rPr>
      </w:pPr>
      <w:r w:rsidRPr="000A503B">
        <w:rPr>
          <w:color w:val="auto"/>
          <w:sz w:val="28"/>
          <w:szCs w:val="28"/>
        </w:rPr>
        <w:t xml:space="preserve">Таблица 5 </w:t>
      </w:r>
    </w:p>
    <w:tbl>
      <w:tblPr>
        <w:tblStyle w:val="3f2"/>
        <w:tblW w:w="10258" w:type="dxa"/>
        <w:tblInd w:w="-1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41"/>
        <w:gridCol w:w="1933"/>
        <w:gridCol w:w="1934"/>
        <w:gridCol w:w="1934"/>
        <w:gridCol w:w="1816"/>
      </w:tblGrid>
      <w:tr w:rsidR="000A503B" w:rsidRPr="000A503B" w:rsidTr="00EB55D2">
        <w:trPr>
          <w:trHeight w:hRule="exact" w:val="283"/>
          <w:tblHeader/>
        </w:trPr>
        <w:tc>
          <w:tcPr>
            <w:tcW w:w="2641" w:type="dxa"/>
            <w:vMerge w:val="restart"/>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Показатель</w:t>
            </w:r>
          </w:p>
        </w:tc>
        <w:tc>
          <w:tcPr>
            <w:tcW w:w="7617" w:type="dxa"/>
            <w:gridSpan w:val="4"/>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r w:rsidRPr="0018592C">
              <w:rPr>
                <w:rFonts w:ascii="Times New Roman" w:hAnsi="Times New Roman"/>
                <w:szCs w:val="24"/>
              </w:rPr>
              <w:t>Количество мест</w:t>
            </w:r>
          </w:p>
        </w:tc>
      </w:tr>
      <w:tr w:rsidR="000A503B" w:rsidRPr="000A503B" w:rsidTr="00DE0800">
        <w:trPr>
          <w:trHeight w:val="821"/>
          <w:tblHeader/>
        </w:trPr>
        <w:tc>
          <w:tcPr>
            <w:tcW w:w="2641" w:type="dxa"/>
            <w:vMerge/>
            <w:tcBorders>
              <w:top w:val="single" w:sz="4" w:space="0" w:color="auto"/>
              <w:bottom w:val="single" w:sz="4" w:space="0" w:color="auto"/>
            </w:tcBorders>
            <w:tcMar>
              <w:left w:w="57" w:type="dxa"/>
              <w:right w:w="57" w:type="dxa"/>
            </w:tcMar>
            <w:vAlign w:val="center"/>
          </w:tcPr>
          <w:p w:rsidR="000A503B" w:rsidRPr="0018592C" w:rsidRDefault="000A503B" w:rsidP="000A503B">
            <w:pPr>
              <w:autoSpaceDE w:val="0"/>
              <w:autoSpaceDN w:val="0"/>
              <w:adjustRightInd w:val="0"/>
              <w:jc w:val="center"/>
              <w:rPr>
                <w:rFonts w:ascii="Times New Roman" w:hAnsi="Times New Roman"/>
                <w:szCs w:val="24"/>
              </w:rPr>
            </w:pPr>
          </w:p>
        </w:tc>
        <w:tc>
          <w:tcPr>
            <w:tcW w:w="1933" w:type="dxa"/>
            <w:tcBorders>
              <w:top w:val="single" w:sz="4" w:space="0" w:color="auto"/>
              <w:bottom w:val="single" w:sz="4" w:space="0" w:color="auto"/>
            </w:tcBorders>
            <w:tcMar>
              <w:left w:w="57" w:type="dxa"/>
              <w:right w:w="57" w:type="dxa"/>
            </w:tcMar>
            <w:vAlign w:val="center"/>
          </w:tcPr>
          <w:p w:rsidR="000A503B" w:rsidRPr="0018592C" w:rsidRDefault="000A503B" w:rsidP="0018592C">
            <w:pPr>
              <w:autoSpaceDE w:val="0"/>
              <w:autoSpaceDN w:val="0"/>
              <w:adjustRightInd w:val="0"/>
              <w:jc w:val="center"/>
              <w:rPr>
                <w:rFonts w:ascii="Times New Roman" w:hAnsi="Times New Roman"/>
                <w:szCs w:val="24"/>
              </w:rPr>
            </w:pPr>
            <w:r w:rsidRPr="0018592C">
              <w:rPr>
                <w:rFonts w:ascii="Times New Roman" w:hAnsi="Times New Roman"/>
                <w:szCs w:val="24"/>
              </w:rPr>
              <w:t>Детские дошкольные</w:t>
            </w:r>
            <w:r w:rsidR="0018592C">
              <w:rPr>
                <w:rFonts w:ascii="Times New Roman" w:hAnsi="Times New Roman"/>
                <w:szCs w:val="24"/>
              </w:rPr>
              <w:t xml:space="preserve"> </w:t>
            </w:r>
            <w:r w:rsidRPr="0018592C">
              <w:rPr>
                <w:rFonts w:ascii="Times New Roman" w:hAnsi="Times New Roman"/>
                <w:szCs w:val="24"/>
              </w:rPr>
              <w:t>учреждения</w:t>
            </w:r>
          </w:p>
        </w:tc>
        <w:tc>
          <w:tcPr>
            <w:tcW w:w="1934" w:type="dxa"/>
            <w:tcBorders>
              <w:top w:val="single" w:sz="4" w:space="0" w:color="auto"/>
              <w:bottom w:val="single" w:sz="4" w:space="0" w:color="auto"/>
            </w:tcBorders>
            <w:tcMar>
              <w:left w:w="57" w:type="dxa"/>
              <w:right w:w="57" w:type="dxa"/>
            </w:tcMar>
            <w:vAlign w:val="center"/>
          </w:tcPr>
          <w:p w:rsidR="000A503B" w:rsidRPr="0018592C" w:rsidRDefault="0018592C" w:rsidP="0018592C">
            <w:pPr>
              <w:autoSpaceDE w:val="0"/>
              <w:autoSpaceDN w:val="0"/>
              <w:adjustRightInd w:val="0"/>
              <w:jc w:val="center"/>
              <w:rPr>
                <w:rFonts w:ascii="Times New Roman" w:hAnsi="Times New Roman"/>
                <w:szCs w:val="24"/>
              </w:rPr>
            </w:pPr>
            <w:r>
              <w:rPr>
                <w:rFonts w:ascii="Times New Roman" w:hAnsi="Times New Roman"/>
                <w:szCs w:val="24"/>
              </w:rPr>
              <w:t>Общеобра-</w:t>
            </w:r>
            <w:r w:rsidR="000A503B" w:rsidRPr="0018592C">
              <w:rPr>
                <w:rFonts w:ascii="Times New Roman" w:hAnsi="Times New Roman"/>
                <w:szCs w:val="24"/>
              </w:rPr>
              <w:t>зовательные школы</w:t>
            </w:r>
          </w:p>
        </w:tc>
        <w:tc>
          <w:tcPr>
            <w:tcW w:w="1934" w:type="dxa"/>
            <w:tcBorders>
              <w:top w:val="single" w:sz="4" w:space="0" w:color="auto"/>
              <w:bottom w:val="single" w:sz="4" w:space="0" w:color="auto"/>
            </w:tcBorders>
            <w:tcMar>
              <w:left w:w="57" w:type="dxa"/>
              <w:right w:w="57" w:type="dxa"/>
            </w:tcMar>
            <w:vAlign w:val="center"/>
          </w:tcPr>
          <w:p w:rsidR="000A503B" w:rsidRPr="0018592C" w:rsidRDefault="000A503B" w:rsidP="0018592C">
            <w:pPr>
              <w:autoSpaceDE w:val="0"/>
              <w:autoSpaceDN w:val="0"/>
              <w:adjustRightInd w:val="0"/>
              <w:jc w:val="center"/>
              <w:rPr>
                <w:rFonts w:ascii="Times New Roman" w:hAnsi="Times New Roman"/>
                <w:szCs w:val="24"/>
              </w:rPr>
            </w:pPr>
            <w:r w:rsidRPr="0018592C">
              <w:rPr>
                <w:rFonts w:ascii="Times New Roman" w:hAnsi="Times New Roman"/>
                <w:szCs w:val="24"/>
              </w:rPr>
              <w:t xml:space="preserve">Предприятия торговли </w:t>
            </w:r>
          </w:p>
        </w:tc>
        <w:tc>
          <w:tcPr>
            <w:tcW w:w="1816" w:type="dxa"/>
            <w:tcBorders>
              <w:top w:val="single" w:sz="4" w:space="0" w:color="auto"/>
              <w:bottom w:val="single" w:sz="4" w:space="0" w:color="auto"/>
            </w:tcBorders>
            <w:tcMar>
              <w:left w:w="57" w:type="dxa"/>
              <w:right w:w="57" w:type="dxa"/>
            </w:tcMar>
            <w:vAlign w:val="center"/>
          </w:tcPr>
          <w:p w:rsidR="000A503B" w:rsidRPr="0018592C" w:rsidRDefault="000A503B" w:rsidP="0018592C">
            <w:pPr>
              <w:autoSpaceDE w:val="0"/>
              <w:autoSpaceDN w:val="0"/>
              <w:adjustRightInd w:val="0"/>
              <w:jc w:val="center"/>
              <w:rPr>
                <w:rFonts w:ascii="Times New Roman" w:hAnsi="Times New Roman"/>
                <w:szCs w:val="24"/>
              </w:rPr>
            </w:pPr>
            <w:r w:rsidRPr="0018592C">
              <w:rPr>
                <w:rFonts w:ascii="Times New Roman" w:hAnsi="Times New Roman"/>
                <w:szCs w:val="24"/>
              </w:rPr>
              <w:t>Предприятия обществ. питания</w:t>
            </w:r>
          </w:p>
        </w:tc>
      </w:tr>
      <w:tr w:rsidR="000A503B" w:rsidRPr="000A503B" w:rsidTr="007054AD">
        <w:trPr>
          <w:trHeight w:val="695"/>
        </w:trPr>
        <w:tc>
          <w:tcPr>
            <w:tcW w:w="2641" w:type="dxa"/>
            <w:tcBorders>
              <w:top w:val="single" w:sz="4" w:space="0" w:color="auto"/>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Нормативный показатель</w:t>
            </w:r>
          </w:p>
        </w:tc>
        <w:tc>
          <w:tcPr>
            <w:tcW w:w="1933" w:type="dxa"/>
            <w:tcBorders>
              <w:top w:val="single" w:sz="4" w:space="0" w:color="auto"/>
              <w:left w:val="nil"/>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 xml:space="preserve">100 мест </w:t>
            </w:r>
            <w:r w:rsidR="00EB55D2">
              <w:rPr>
                <w:rFonts w:ascii="Times New Roman" w:hAnsi="Times New Roman"/>
                <w:szCs w:val="24"/>
              </w:rPr>
              <w:br/>
            </w:r>
            <w:r w:rsidRPr="0018592C">
              <w:rPr>
                <w:rFonts w:ascii="Times New Roman" w:hAnsi="Times New Roman"/>
                <w:szCs w:val="24"/>
              </w:rPr>
              <w:t>на 1 тыс. человек</w:t>
            </w:r>
          </w:p>
        </w:tc>
        <w:tc>
          <w:tcPr>
            <w:tcW w:w="1934" w:type="dxa"/>
            <w:tcBorders>
              <w:top w:val="single" w:sz="4" w:space="0" w:color="auto"/>
              <w:left w:val="nil"/>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 xml:space="preserve">180 мест </w:t>
            </w:r>
            <w:r w:rsidR="00EB55D2">
              <w:rPr>
                <w:rFonts w:ascii="Times New Roman" w:hAnsi="Times New Roman"/>
                <w:szCs w:val="24"/>
              </w:rPr>
              <w:br/>
            </w:r>
            <w:r w:rsidRPr="0018592C">
              <w:rPr>
                <w:rFonts w:ascii="Times New Roman" w:hAnsi="Times New Roman"/>
                <w:szCs w:val="24"/>
              </w:rPr>
              <w:t>на 1 тыс. человек</w:t>
            </w:r>
          </w:p>
        </w:tc>
        <w:tc>
          <w:tcPr>
            <w:tcW w:w="1934" w:type="dxa"/>
            <w:tcBorders>
              <w:top w:val="single" w:sz="4" w:space="0" w:color="auto"/>
              <w:left w:val="nil"/>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280 кв.</w:t>
            </w:r>
            <w:r w:rsidR="00EB55D2">
              <w:rPr>
                <w:rFonts w:ascii="Times New Roman" w:hAnsi="Times New Roman"/>
                <w:szCs w:val="24"/>
              </w:rPr>
              <w:t xml:space="preserve"> </w:t>
            </w:r>
            <w:r w:rsidRPr="0018592C">
              <w:rPr>
                <w:rFonts w:ascii="Times New Roman" w:hAnsi="Times New Roman"/>
                <w:szCs w:val="24"/>
              </w:rPr>
              <w:t xml:space="preserve">м торг. площади </w:t>
            </w:r>
            <w:r w:rsidR="00EB55D2">
              <w:rPr>
                <w:rFonts w:ascii="Times New Roman" w:hAnsi="Times New Roman"/>
                <w:szCs w:val="24"/>
              </w:rPr>
              <w:br/>
            </w:r>
            <w:r w:rsidRPr="0018592C">
              <w:rPr>
                <w:rFonts w:ascii="Times New Roman" w:hAnsi="Times New Roman"/>
                <w:szCs w:val="24"/>
              </w:rPr>
              <w:t>на 1 тыс. человек</w:t>
            </w:r>
          </w:p>
        </w:tc>
        <w:tc>
          <w:tcPr>
            <w:tcW w:w="1816" w:type="dxa"/>
            <w:tcBorders>
              <w:top w:val="single" w:sz="4" w:space="0" w:color="auto"/>
              <w:left w:val="nil"/>
              <w:bottom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 xml:space="preserve">40 мест </w:t>
            </w:r>
            <w:r w:rsidR="00EB55D2">
              <w:rPr>
                <w:rFonts w:ascii="Times New Roman" w:hAnsi="Times New Roman"/>
                <w:szCs w:val="24"/>
              </w:rPr>
              <w:br/>
            </w:r>
            <w:r w:rsidRPr="0018592C">
              <w:rPr>
                <w:rFonts w:ascii="Times New Roman" w:hAnsi="Times New Roman"/>
                <w:szCs w:val="24"/>
              </w:rPr>
              <w:t>на 1 тыс. человек</w:t>
            </w:r>
          </w:p>
        </w:tc>
      </w:tr>
      <w:tr w:rsidR="000A503B" w:rsidRPr="000A503B" w:rsidTr="007054AD">
        <w:trPr>
          <w:trHeight w:val="794"/>
        </w:trPr>
        <w:tc>
          <w:tcPr>
            <w:tcW w:w="2641" w:type="dxa"/>
            <w:tcBorders>
              <w:top w:val="nil"/>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lastRenderedPageBreak/>
              <w:t>Проектный показатель на 43 человека</w:t>
            </w:r>
          </w:p>
        </w:tc>
        <w:tc>
          <w:tcPr>
            <w:tcW w:w="1933" w:type="dxa"/>
            <w:tcBorders>
              <w:top w:val="nil"/>
              <w:left w:val="nil"/>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5 мест</w:t>
            </w:r>
          </w:p>
        </w:tc>
        <w:tc>
          <w:tcPr>
            <w:tcW w:w="1934" w:type="dxa"/>
            <w:tcBorders>
              <w:top w:val="nil"/>
              <w:left w:val="nil"/>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8 мест</w:t>
            </w:r>
          </w:p>
        </w:tc>
        <w:tc>
          <w:tcPr>
            <w:tcW w:w="1934" w:type="dxa"/>
            <w:tcBorders>
              <w:top w:val="nil"/>
              <w:left w:val="nil"/>
              <w:bottom w:val="nil"/>
              <w:right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12,0 кв.</w:t>
            </w:r>
            <w:r w:rsidR="00EB55D2">
              <w:rPr>
                <w:rFonts w:ascii="Times New Roman" w:hAnsi="Times New Roman"/>
                <w:szCs w:val="24"/>
              </w:rPr>
              <w:t xml:space="preserve"> </w:t>
            </w:r>
            <w:r w:rsidRPr="0018592C">
              <w:rPr>
                <w:rFonts w:ascii="Times New Roman" w:hAnsi="Times New Roman"/>
                <w:szCs w:val="24"/>
              </w:rPr>
              <w:t>м</w:t>
            </w:r>
          </w:p>
        </w:tc>
        <w:tc>
          <w:tcPr>
            <w:tcW w:w="1816" w:type="dxa"/>
            <w:tcBorders>
              <w:top w:val="nil"/>
              <w:left w:val="nil"/>
              <w:bottom w:val="nil"/>
            </w:tcBorders>
            <w:tcMar>
              <w:left w:w="57" w:type="dxa"/>
              <w:right w:w="57" w:type="dxa"/>
            </w:tcMar>
            <w:vAlign w:val="center"/>
          </w:tcPr>
          <w:p w:rsidR="000A503B" w:rsidRPr="0018592C" w:rsidRDefault="000A503B" w:rsidP="0018592C">
            <w:pPr>
              <w:autoSpaceDE w:val="0"/>
              <w:autoSpaceDN w:val="0"/>
              <w:adjustRightInd w:val="0"/>
              <w:rPr>
                <w:rFonts w:ascii="Times New Roman" w:hAnsi="Times New Roman"/>
                <w:szCs w:val="24"/>
              </w:rPr>
            </w:pPr>
            <w:r w:rsidRPr="0018592C">
              <w:rPr>
                <w:rFonts w:ascii="Times New Roman" w:hAnsi="Times New Roman"/>
                <w:szCs w:val="24"/>
              </w:rPr>
              <w:t>2 места</w:t>
            </w:r>
          </w:p>
        </w:tc>
      </w:tr>
    </w:tbl>
    <w:p w:rsidR="000A503B" w:rsidRDefault="007054AD" w:rsidP="0018592C">
      <w:pPr>
        <w:widowControl w:val="0"/>
        <w:spacing w:before="120"/>
        <w:ind w:firstLine="709"/>
        <w:jc w:val="both"/>
        <w:rPr>
          <w:color w:val="auto"/>
          <w:sz w:val="28"/>
          <w:szCs w:val="28"/>
        </w:rPr>
      </w:pPr>
      <w:r>
        <w:rPr>
          <w:color w:val="auto"/>
          <w:sz w:val="28"/>
          <w:szCs w:val="28"/>
        </w:rPr>
        <w:t xml:space="preserve">5.6. </w:t>
      </w:r>
      <w:r w:rsidR="000A503B" w:rsidRPr="0018592C">
        <w:rPr>
          <w:color w:val="auto"/>
          <w:sz w:val="28"/>
          <w:szCs w:val="28"/>
        </w:rPr>
        <w:t>Детские дошкольные учреждения</w:t>
      </w:r>
    </w:p>
    <w:p w:rsidR="000A503B" w:rsidRPr="000A503B" w:rsidRDefault="000A503B" w:rsidP="000A503B">
      <w:pPr>
        <w:widowControl w:val="0"/>
        <w:spacing w:after="120"/>
        <w:ind w:firstLine="709"/>
        <w:contextualSpacing/>
        <w:jc w:val="both"/>
        <w:rPr>
          <w:color w:val="auto"/>
          <w:sz w:val="28"/>
          <w:szCs w:val="28"/>
        </w:rPr>
      </w:pPr>
      <w:r w:rsidRPr="000A503B">
        <w:rPr>
          <w:color w:val="auto"/>
          <w:sz w:val="28"/>
          <w:szCs w:val="28"/>
        </w:rPr>
        <w:t xml:space="preserve">Ближайшие существующие дошкольные учреждения расположены </w:t>
      </w:r>
      <w:r w:rsidR="0018592C">
        <w:rPr>
          <w:color w:val="auto"/>
          <w:sz w:val="28"/>
          <w:szCs w:val="28"/>
        </w:rPr>
        <w:br/>
      </w:r>
      <w:r w:rsidRPr="000A503B">
        <w:rPr>
          <w:color w:val="auto"/>
          <w:sz w:val="28"/>
          <w:szCs w:val="28"/>
        </w:rPr>
        <w:t>в смежных районах:</w:t>
      </w:r>
    </w:p>
    <w:p w:rsidR="000A503B" w:rsidRPr="000A503B" w:rsidRDefault="000A503B" w:rsidP="000A503B">
      <w:pPr>
        <w:widowControl w:val="0"/>
        <w:spacing w:after="120"/>
        <w:ind w:firstLine="709"/>
        <w:contextualSpacing/>
        <w:jc w:val="both"/>
        <w:rPr>
          <w:color w:val="auto"/>
          <w:sz w:val="28"/>
          <w:szCs w:val="28"/>
        </w:rPr>
      </w:pPr>
      <w:r w:rsidRPr="000A503B">
        <w:rPr>
          <w:color w:val="auto"/>
          <w:sz w:val="28"/>
          <w:szCs w:val="28"/>
        </w:rPr>
        <w:t>МБДОУ "Центр развития ребенка – детский сад №140 "Творчество", просп. Никольский, д. 88, корп. 1 – 318 мест.</w:t>
      </w:r>
    </w:p>
    <w:p w:rsidR="000A503B" w:rsidRDefault="000A503B" w:rsidP="000A503B">
      <w:pPr>
        <w:widowControl w:val="0"/>
        <w:spacing w:after="120"/>
        <w:ind w:firstLine="709"/>
        <w:contextualSpacing/>
        <w:jc w:val="both"/>
        <w:rPr>
          <w:color w:val="auto"/>
          <w:sz w:val="28"/>
          <w:szCs w:val="28"/>
        </w:rPr>
      </w:pPr>
      <w:r w:rsidRPr="000A503B">
        <w:rPr>
          <w:color w:val="auto"/>
          <w:sz w:val="28"/>
          <w:szCs w:val="28"/>
        </w:rPr>
        <w:t xml:space="preserve">Расчетные нормы по детским дошкольным учреждениям </w:t>
      </w:r>
      <w:r w:rsidR="00EB55D2">
        <w:rPr>
          <w:color w:val="auto"/>
          <w:sz w:val="28"/>
          <w:szCs w:val="28"/>
        </w:rPr>
        <w:br/>
      </w:r>
      <w:r w:rsidRPr="000A503B">
        <w:rPr>
          <w:color w:val="auto"/>
          <w:sz w:val="28"/>
          <w:szCs w:val="28"/>
        </w:rPr>
        <w:t xml:space="preserve">для проектируемой территории обеспечиваются в радиусе обслуживания 500 м </w:t>
      </w:r>
      <w:r w:rsidR="0018592C">
        <w:rPr>
          <w:color w:val="auto"/>
          <w:sz w:val="28"/>
          <w:szCs w:val="28"/>
        </w:rPr>
        <w:br/>
      </w:r>
      <w:r w:rsidRPr="000A503B">
        <w:rPr>
          <w:color w:val="auto"/>
          <w:sz w:val="28"/>
          <w:szCs w:val="28"/>
        </w:rPr>
        <w:t>в количестве 318 мест при необходимом количестве 5 мест. Доступность выполняется.</w:t>
      </w:r>
    </w:p>
    <w:p w:rsidR="000A503B" w:rsidRDefault="007054AD" w:rsidP="0018592C">
      <w:pPr>
        <w:widowControl w:val="0"/>
        <w:spacing w:before="120"/>
        <w:ind w:firstLine="709"/>
        <w:jc w:val="both"/>
        <w:rPr>
          <w:color w:val="auto"/>
          <w:sz w:val="28"/>
          <w:szCs w:val="28"/>
        </w:rPr>
      </w:pPr>
      <w:r>
        <w:rPr>
          <w:color w:val="auto"/>
          <w:sz w:val="28"/>
          <w:szCs w:val="28"/>
        </w:rPr>
        <w:t xml:space="preserve">5.7. </w:t>
      </w:r>
      <w:r w:rsidR="000A503B" w:rsidRPr="0018592C">
        <w:rPr>
          <w:color w:val="auto"/>
          <w:sz w:val="28"/>
          <w:szCs w:val="28"/>
        </w:rPr>
        <w:t>Общеобразовательные учреждения</w:t>
      </w:r>
    </w:p>
    <w:p w:rsidR="000A503B" w:rsidRPr="000A503B" w:rsidRDefault="000A503B" w:rsidP="007054AD">
      <w:pPr>
        <w:widowControl w:val="0"/>
        <w:ind w:firstLine="709"/>
        <w:jc w:val="both"/>
        <w:rPr>
          <w:color w:val="auto"/>
          <w:sz w:val="28"/>
          <w:szCs w:val="28"/>
        </w:rPr>
      </w:pPr>
      <w:r w:rsidRPr="000A503B">
        <w:rPr>
          <w:color w:val="auto"/>
          <w:sz w:val="28"/>
          <w:szCs w:val="28"/>
        </w:rPr>
        <w:t>Ближайшие существующие общеобразовательные учреждения расположены на территории проектирования и в смежных микрорайонах:</w:t>
      </w:r>
    </w:p>
    <w:p w:rsidR="000A503B" w:rsidRPr="000A503B" w:rsidRDefault="000A503B" w:rsidP="007054AD">
      <w:pPr>
        <w:widowControl w:val="0"/>
        <w:ind w:firstLine="709"/>
        <w:jc w:val="both"/>
        <w:rPr>
          <w:color w:val="auto"/>
          <w:sz w:val="28"/>
          <w:szCs w:val="28"/>
        </w:rPr>
      </w:pPr>
      <w:r w:rsidRPr="000A503B">
        <w:rPr>
          <w:color w:val="auto"/>
          <w:sz w:val="28"/>
          <w:szCs w:val="28"/>
        </w:rPr>
        <w:t>ГБОУ "Соломбальская специальная (коррекционная) общеобразовательная школа-интернат", ул. Маяковского, д. 8 – 204 места;</w:t>
      </w:r>
    </w:p>
    <w:p w:rsidR="000A503B" w:rsidRPr="000A503B" w:rsidRDefault="000A503B" w:rsidP="007054AD">
      <w:pPr>
        <w:widowControl w:val="0"/>
        <w:ind w:firstLine="709"/>
        <w:jc w:val="both"/>
        <w:rPr>
          <w:color w:val="auto"/>
          <w:sz w:val="28"/>
          <w:szCs w:val="28"/>
        </w:rPr>
      </w:pPr>
      <w:r w:rsidRPr="000A503B">
        <w:rPr>
          <w:color w:val="auto"/>
          <w:sz w:val="28"/>
          <w:szCs w:val="28"/>
        </w:rPr>
        <w:t xml:space="preserve">МБОУ СШ №50 им. дважды Героя Советского Союза А.О. Шабалина, </w:t>
      </w:r>
      <w:r w:rsidR="0018592C">
        <w:rPr>
          <w:color w:val="auto"/>
          <w:sz w:val="28"/>
          <w:szCs w:val="28"/>
        </w:rPr>
        <w:br/>
        <w:t>ул.</w:t>
      </w:r>
      <w:r w:rsidRPr="000A503B">
        <w:rPr>
          <w:color w:val="auto"/>
          <w:sz w:val="28"/>
          <w:szCs w:val="28"/>
        </w:rPr>
        <w:t>Краснофлотская, д. 3 – 1069 мест;</w:t>
      </w:r>
    </w:p>
    <w:p w:rsidR="000A503B" w:rsidRPr="000A503B" w:rsidRDefault="000A503B" w:rsidP="007054AD">
      <w:pPr>
        <w:widowControl w:val="0"/>
        <w:ind w:firstLine="709"/>
        <w:jc w:val="both"/>
        <w:rPr>
          <w:color w:val="auto"/>
          <w:sz w:val="28"/>
          <w:szCs w:val="28"/>
        </w:rPr>
      </w:pPr>
      <w:r w:rsidRPr="000A503B">
        <w:rPr>
          <w:color w:val="auto"/>
          <w:sz w:val="28"/>
          <w:szCs w:val="28"/>
        </w:rPr>
        <w:t xml:space="preserve">МБОУ СШ №52 им. Героя Советского Союза Г.И. Катарина, </w:t>
      </w:r>
      <w:r w:rsidR="0018592C">
        <w:rPr>
          <w:color w:val="auto"/>
          <w:sz w:val="28"/>
          <w:szCs w:val="28"/>
        </w:rPr>
        <w:br/>
        <w:t>ул.</w:t>
      </w:r>
      <w:r w:rsidRPr="000A503B">
        <w:rPr>
          <w:color w:val="auto"/>
          <w:sz w:val="28"/>
          <w:szCs w:val="28"/>
        </w:rPr>
        <w:t>Маяковского, д. 41 – 323 места.</w:t>
      </w:r>
    </w:p>
    <w:p w:rsidR="000A503B" w:rsidRPr="000A503B" w:rsidRDefault="000A503B" w:rsidP="007054AD">
      <w:pPr>
        <w:widowControl w:val="0"/>
        <w:ind w:firstLine="709"/>
        <w:jc w:val="both"/>
        <w:rPr>
          <w:color w:val="auto"/>
          <w:sz w:val="28"/>
          <w:szCs w:val="28"/>
        </w:rPr>
      </w:pPr>
      <w:r w:rsidRPr="000A503B">
        <w:rPr>
          <w:color w:val="auto"/>
          <w:sz w:val="28"/>
          <w:szCs w:val="28"/>
        </w:rPr>
        <w:t>Расчетные нормы по общеобразовательным учреждениям для проектируемой территории обеспечиваются в 1596 мест при необходимом количестве 8 мест.</w:t>
      </w:r>
    </w:p>
    <w:p w:rsidR="000A503B" w:rsidRDefault="000A503B" w:rsidP="00EB55D2">
      <w:pPr>
        <w:widowControl w:val="0"/>
        <w:ind w:firstLine="709"/>
        <w:jc w:val="both"/>
        <w:rPr>
          <w:color w:val="auto"/>
          <w:sz w:val="28"/>
          <w:szCs w:val="28"/>
        </w:rPr>
      </w:pPr>
      <w:r w:rsidRPr="000A503B">
        <w:rPr>
          <w:color w:val="auto"/>
          <w:sz w:val="28"/>
          <w:szCs w:val="28"/>
        </w:rPr>
        <w:t>Проектируемая территория находится в пределах радиуса обслуживания общеобразовательных учреждений 500 м. Доступность выполняется.</w:t>
      </w:r>
    </w:p>
    <w:p w:rsidR="0018592C" w:rsidRPr="0018592C" w:rsidRDefault="007054AD" w:rsidP="007054AD">
      <w:pPr>
        <w:widowControl w:val="0"/>
        <w:ind w:firstLine="709"/>
        <w:jc w:val="both"/>
        <w:rPr>
          <w:color w:val="auto"/>
          <w:sz w:val="28"/>
          <w:szCs w:val="28"/>
        </w:rPr>
      </w:pPr>
      <w:r>
        <w:rPr>
          <w:color w:val="auto"/>
          <w:sz w:val="28"/>
          <w:szCs w:val="28"/>
        </w:rPr>
        <w:t xml:space="preserve">5.8. </w:t>
      </w:r>
      <w:r w:rsidR="000A503B" w:rsidRPr="0018592C">
        <w:rPr>
          <w:color w:val="auto"/>
          <w:sz w:val="28"/>
          <w:szCs w:val="28"/>
        </w:rPr>
        <w:t>Продовольственные и непродовольственные товары, предприятия общественного питания</w:t>
      </w:r>
    </w:p>
    <w:p w:rsidR="000A503B" w:rsidRPr="000A503B" w:rsidRDefault="000A503B" w:rsidP="000E259B">
      <w:pPr>
        <w:widowControl w:val="0"/>
        <w:ind w:firstLine="709"/>
        <w:jc w:val="both"/>
        <w:rPr>
          <w:color w:val="auto"/>
          <w:sz w:val="28"/>
          <w:szCs w:val="28"/>
        </w:rPr>
      </w:pPr>
      <w:r w:rsidRPr="000A503B">
        <w:rPr>
          <w:color w:val="auto"/>
          <w:sz w:val="28"/>
          <w:szCs w:val="28"/>
        </w:rPr>
        <w:t>Ближайшие существующие предприятия обслуживания первой необходимости - магазины смешанной торговли (по продаже продовольственными и непродовольственными товарами), аптеки, а также предприятия общественного питания, расположены на территории проектирования и в смежных микрорайонах:</w:t>
      </w:r>
    </w:p>
    <w:p w:rsidR="000A503B" w:rsidRPr="000A503B" w:rsidRDefault="000A503B" w:rsidP="000E259B">
      <w:pPr>
        <w:widowControl w:val="0"/>
        <w:ind w:firstLine="709"/>
        <w:jc w:val="both"/>
        <w:rPr>
          <w:color w:val="auto"/>
          <w:sz w:val="28"/>
          <w:szCs w:val="28"/>
        </w:rPr>
      </w:pPr>
      <w:r w:rsidRPr="000A503B">
        <w:rPr>
          <w:color w:val="auto"/>
          <w:sz w:val="28"/>
          <w:szCs w:val="28"/>
        </w:rPr>
        <w:t>магазин смешанной торговли</w:t>
      </w:r>
      <w:r w:rsidR="007054AD">
        <w:rPr>
          <w:color w:val="auto"/>
          <w:sz w:val="28"/>
          <w:szCs w:val="28"/>
        </w:rPr>
        <w:t xml:space="preserve"> "Черный кот", просп.</w:t>
      </w:r>
      <w:r w:rsidR="00EB55D2">
        <w:rPr>
          <w:color w:val="auto"/>
          <w:sz w:val="28"/>
          <w:szCs w:val="28"/>
        </w:rPr>
        <w:t xml:space="preserve"> </w:t>
      </w:r>
      <w:r w:rsidRPr="000A503B">
        <w:rPr>
          <w:color w:val="auto"/>
          <w:sz w:val="28"/>
          <w:szCs w:val="28"/>
        </w:rPr>
        <w:t>Никольский, д. 37, корп.1 – 170,2 кв.</w:t>
      </w:r>
      <w:r w:rsidR="00EB55D2">
        <w:rPr>
          <w:color w:val="auto"/>
          <w:sz w:val="28"/>
          <w:szCs w:val="28"/>
        </w:rPr>
        <w:t xml:space="preserve"> </w:t>
      </w:r>
      <w:r w:rsidRPr="000A503B">
        <w:rPr>
          <w:color w:val="auto"/>
          <w:sz w:val="28"/>
          <w:szCs w:val="28"/>
        </w:rPr>
        <w:t>м торговой площади;</w:t>
      </w:r>
    </w:p>
    <w:p w:rsidR="00DE0800" w:rsidRDefault="000A503B" w:rsidP="000E259B">
      <w:pPr>
        <w:widowControl w:val="0"/>
        <w:ind w:firstLine="709"/>
        <w:jc w:val="both"/>
        <w:rPr>
          <w:color w:val="auto"/>
          <w:sz w:val="28"/>
          <w:szCs w:val="28"/>
        </w:rPr>
      </w:pPr>
      <w:r w:rsidRPr="000A503B">
        <w:rPr>
          <w:color w:val="auto"/>
          <w:sz w:val="28"/>
          <w:szCs w:val="28"/>
        </w:rPr>
        <w:t>продуктовый маг</w:t>
      </w:r>
      <w:r w:rsidR="007054AD">
        <w:rPr>
          <w:color w:val="auto"/>
          <w:sz w:val="28"/>
          <w:szCs w:val="28"/>
        </w:rPr>
        <w:t>азин "Магнит" по адресу: просп.</w:t>
      </w:r>
      <w:r w:rsidR="00EB55D2">
        <w:rPr>
          <w:color w:val="auto"/>
          <w:sz w:val="28"/>
          <w:szCs w:val="28"/>
        </w:rPr>
        <w:t xml:space="preserve"> </w:t>
      </w:r>
      <w:r w:rsidRPr="000A503B">
        <w:rPr>
          <w:color w:val="auto"/>
          <w:sz w:val="28"/>
          <w:szCs w:val="28"/>
        </w:rPr>
        <w:t xml:space="preserve">Никольский, д. 94 – </w:t>
      </w:r>
      <w:r w:rsidR="00EB55D2">
        <w:rPr>
          <w:color w:val="auto"/>
          <w:sz w:val="28"/>
          <w:szCs w:val="28"/>
        </w:rPr>
        <w:br/>
      </w:r>
      <w:r w:rsidRPr="000A503B">
        <w:rPr>
          <w:color w:val="auto"/>
          <w:sz w:val="28"/>
          <w:szCs w:val="28"/>
        </w:rPr>
        <w:t>220 кв.</w:t>
      </w:r>
      <w:r w:rsidR="00EB55D2">
        <w:rPr>
          <w:color w:val="auto"/>
          <w:sz w:val="28"/>
          <w:szCs w:val="28"/>
        </w:rPr>
        <w:t xml:space="preserve"> </w:t>
      </w:r>
      <w:r w:rsidRPr="000A503B">
        <w:rPr>
          <w:color w:val="auto"/>
          <w:sz w:val="28"/>
          <w:szCs w:val="28"/>
        </w:rPr>
        <w:t>м торговой площади;</w:t>
      </w:r>
    </w:p>
    <w:p w:rsidR="00DE0800" w:rsidRDefault="00DE0800" w:rsidP="00DE0800">
      <w:r>
        <w:br w:type="page"/>
      </w:r>
    </w:p>
    <w:p w:rsidR="000A503B" w:rsidRPr="000A503B" w:rsidRDefault="000A503B" w:rsidP="000E259B">
      <w:pPr>
        <w:widowControl w:val="0"/>
        <w:ind w:firstLine="709"/>
        <w:jc w:val="both"/>
        <w:rPr>
          <w:color w:val="auto"/>
          <w:sz w:val="28"/>
          <w:szCs w:val="28"/>
        </w:rPr>
      </w:pPr>
      <w:r w:rsidRPr="000A503B">
        <w:rPr>
          <w:color w:val="auto"/>
          <w:sz w:val="28"/>
          <w:szCs w:val="28"/>
        </w:rPr>
        <w:lastRenderedPageBreak/>
        <w:t xml:space="preserve">продуктовый </w:t>
      </w:r>
      <w:r w:rsidR="007054AD">
        <w:rPr>
          <w:color w:val="auto"/>
          <w:sz w:val="28"/>
          <w:szCs w:val="28"/>
        </w:rPr>
        <w:t>магазин "Магнит" по адресу: ул.</w:t>
      </w:r>
      <w:r w:rsidR="00EB55D2">
        <w:rPr>
          <w:color w:val="auto"/>
          <w:sz w:val="28"/>
          <w:szCs w:val="28"/>
        </w:rPr>
        <w:t xml:space="preserve"> </w:t>
      </w:r>
      <w:r w:rsidRPr="000A503B">
        <w:rPr>
          <w:color w:val="auto"/>
          <w:sz w:val="28"/>
          <w:szCs w:val="28"/>
        </w:rPr>
        <w:t xml:space="preserve">Красных </w:t>
      </w:r>
      <w:r w:rsidR="00EB55D2">
        <w:rPr>
          <w:color w:val="auto"/>
          <w:sz w:val="28"/>
          <w:szCs w:val="28"/>
        </w:rPr>
        <w:t>п</w:t>
      </w:r>
      <w:r w:rsidRPr="000A503B">
        <w:rPr>
          <w:color w:val="auto"/>
          <w:sz w:val="28"/>
          <w:szCs w:val="28"/>
        </w:rPr>
        <w:t>артизан, д.1 4 – 300 кв.</w:t>
      </w:r>
      <w:r w:rsidR="00EB55D2">
        <w:rPr>
          <w:color w:val="auto"/>
          <w:sz w:val="28"/>
          <w:szCs w:val="28"/>
        </w:rPr>
        <w:t xml:space="preserve"> </w:t>
      </w:r>
      <w:r w:rsidRPr="000A503B">
        <w:rPr>
          <w:color w:val="auto"/>
          <w:sz w:val="28"/>
          <w:szCs w:val="28"/>
        </w:rPr>
        <w:t>м торговой площади;</w:t>
      </w:r>
    </w:p>
    <w:p w:rsidR="000A503B" w:rsidRPr="000A503B" w:rsidRDefault="000A503B" w:rsidP="000E259B">
      <w:pPr>
        <w:widowControl w:val="0"/>
        <w:ind w:firstLine="709"/>
        <w:jc w:val="both"/>
        <w:rPr>
          <w:color w:val="auto"/>
          <w:sz w:val="28"/>
          <w:szCs w:val="28"/>
        </w:rPr>
      </w:pPr>
      <w:r w:rsidRPr="000A503B">
        <w:rPr>
          <w:color w:val="auto"/>
          <w:sz w:val="28"/>
          <w:szCs w:val="28"/>
        </w:rPr>
        <w:t>продуктовый маг</w:t>
      </w:r>
      <w:r w:rsidR="007054AD">
        <w:rPr>
          <w:color w:val="auto"/>
          <w:sz w:val="28"/>
          <w:szCs w:val="28"/>
        </w:rPr>
        <w:t>азин "Магнит" по адресу: просп.</w:t>
      </w:r>
      <w:r w:rsidR="00EB55D2">
        <w:rPr>
          <w:color w:val="auto"/>
          <w:sz w:val="28"/>
          <w:szCs w:val="28"/>
        </w:rPr>
        <w:t xml:space="preserve"> </w:t>
      </w:r>
      <w:r w:rsidRPr="000A503B">
        <w:rPr>
          <w:color w:val="auto"/>
          <w:sz w:val="28"/>
          <w:szCs w:val="28"/>
        </w:rPr>
        <w:t xml:space="preserve">Никольский, д. 60 – </w:t>
      </w:r>
      <w:r w:rsidR="00EB55D2">
        <w:rPr>
          <w:color w:val="auto"/>
          <w:sz w:val="28"/>
          <w:szCs w:val="28"/>
        </w:rPr>
        <w:br/>
      </w:r>
      <w:r w:rsidRPr="000A503B">
        <w:rPr>
          <w:color w:val="auto"/>
          <w:sz w:val="28"/>
          <w:szCs w:val="28"/>
        </w:rPr>
        <w:t>310 кв.</w:t>
      </w:r>
      <w:r w:rsidR="00EB55D2">
        <w:rPr>
          <w:color w:val="auto"/>
          <w:sz w:val="28"/>
          <w:szCs w:val="28"/>
        </w:rPr>
        <w:t xml:space="preserve"> </w:t>
      </w:r>
      <w:r w:rsidRPr="000A503B">
        <w:rPr>
          <w:color w:val="auto"/>
          <w:sz w:val="28"/>
          <w:szCs w:val="28"/>
        </w:rPr>
        <w:t>м торговой площади;</w:t>
      </w:r>
    </w:p>
    <w:p w:rsidR="000A503B" w:rsidRPr="000A503B" w:rsidRDefault="000A503B" w:rsidP="000E259B">
      <w:pPr>
        <w:widowControl w:val="0"/>
        <w:ind w:firstLine="709"/>
        <w:jc w:val="both"/>
        <w:rPr>
          <w:color w:val="auto"/>
          <w:sz w:val="28"/>
          <w:szCs w:val="28"/>
        </w:rPr>
      </w:pPr>
      <w:r w:rsidRPr="000A503B">
        <w:rPr>
          <w:color w:val="auto"/>
          <w:sz w:val="28"/>
          <w:szCs w:val="28"/>
        </w:rPr>
        <w:t>продуктовый магазин</w:t>
      </w:r>
      <w:r w:rsidR="007054AD">
        <w:rPr>
          <w:color w:val="auto"/>
          <w:sz w:val="28"/>
          <w:szCs w:val="28"/>
        </w:rPr>
        <w:t xml:space="preserve"> "Петровский" по адресу: просп.</w:t>
      </w:r>
      <w:r w:rsidR="00EB55D2">
        <w:rPr>
          <w:color w:val="auto"/>
          <w:sz w:val="28"/>
          <w:szCs w:val="28"/>
        </w:rPr>
        <w:t xml:space="preserve"> </w:t>
      </w:r>
      <w:r w:rsidRPr="000A503B">
        <w:rPr>
          <w:color w:val="auto"/>
          <w:sz w:val="28"/>
          <w:szCs w:val="28"/>
        </w:rPr>
        <w:t>Никольский, д. 33 – 420 кв.</w:t>
      </w:r>
      <w:r w:rsidR="00EB55D2">
        <w:rPr>
          <w:color w:val="auto"/>
          <w:sz w:val="28"/>
          <w:szCs w:val="28"/>
        </w:rPr>
        <w:t xml:space="preserve"> </w:t>
      </w:r>
      <w:r w:rsidRPr="000A503B">
        <w:rPr>
          <w:color w:val="auto"/>
          <w:sz w:val="28"/>
          <w:szCs w:val="28"/>
        </w:rPr>
        <w:t>м торговой площади;</w:t>
      </w:r>
    </w:p>
    <w:p w:rsidR="000A503B" w:rsidRPr="000A503B" w:rsidRDefault="000A503B" w:rsidP="000E259B">
      <w:pPr>
        <w:widowControl w:val="0"/>
        <w:ind w:firstLine="709"/>
        <w:jc w:val="both"/>
        <w:rPr>
          <w:color w:val="auto"/>
          <w:sz w:val="28"/>
          <w:szCs w:val="28"/>
        </w:rPr>
      </w:pPr>
      <w:r w:rsidRPr="000A503B">
        <w:rPr>
          <w:color w:val="auto"/>
          <w:sz w:val="28"/>
          <w:szCs w:val="28"/>
        </w:rPr>
        <w:t>апте</w:t>
      </w:r>
      <w:r w:rsidR="007054AD">
        <w:rPr>
          <w:color w:val="auto"/>
          <w:sz w:val="28"/>
          <w:szCs w:val="28"/>
        </w:rPr>
        <w:t>ка "Фармация" по адресу: просп.</w:t>
      </w:r>
      <w:r w:rsidR="00EB55D2">
        <w:rPr>
          <w:color w:val="auto"/>
          <w:sz w:val="28"/>
          <w:szCs w:val="28"/>
        </w:rPr>
        <w:t xml:space="preserve"> </w:t>
      </w:r>
      <w:r w:rsidRPr="000A503B">
        <w:rPr>
          <w:color w:val="auto"/>
          <w:sz w:val="28"/>
          <w:szCs w:val="28"/>
        </w:rPr>
        <w:t>Никольский, д. 92;</w:t>
      </w:r>
    </w:p>
    <w:p w:rsidR="000A503B" w:rsidRPr="000A503B" w:rsidRDefault="000A503B" w:rsidP="000E259B">
      <w:pPr>
        <w:widowControl w:val="0"/>
        <w:ind w:firstLine="709"/>
        <w:jc w:val="both"/>
        <w:rPr>
          <w:color w:val="auto"/>
          <w:sz w:val="28"/>
          <w:szCs w:val="28"/>
        </w:rPr>
      </w:pPr>
      <w:r w:rsidRPr="000A503B">
        <w:rPr>
          <w:color w:val="auto"/>
          <w:sz w:val="28"/>
          <w:szCs w:val="28"/>
        </w:rPr>
        <w:t>аптека "Апт</w:t>
      </w:r>
      <w:r w:rsidR="007054AD">
        <w:rPr>
          <w:color w:val="auto"/>
          <w:sz w:val="28"/>
          <w:szCs w:val="28"/>
        </w:rPr>
        <w:t>ечный огород" по адресу: просп.</w:t>
      </w:r>
      <w:r w:rsidR="00EB55D2">
        <w:rPr>
          <w:color w:val="auto"/>
          <w:sz w:val="28"/>
          <w:szCs w:val="28"/>
        </w:rPr>
        <w:t xml:space="preserve"> </w:t>
      </w:r>
      <w:r w:rsidRPr="000A503B">
        <w:rPr>
          <w:color w:val="auto"/>
          <w:sz w:val="28"/>
          <w:szCs w:val="28"/>
        </w:rPr>
        <w:t>Никольский, д. 35;</w:t>
      </w:r>
    </w:p>
    <w:p w:rsidR="000A503B" w:rsidRPr="000A503B" w:rsidRDefault="000A503B" w:rsidP="000E259B">
      <w:pPr>
        <w:widowControl w:val="0"/>
        <w:ind w:firstLine="709"/>
        <w:jc w:val="both"/>
        <w:rPr>
          <w:color w:val="auto"/>
          <w:sz w:val="28"/>
          <w:szCs w:val="28"/>
        </w:rPr>
      </w:pPr>
      <w:r w:rsidRPr="000A503B">
        <w:rPr>
          <w:color w:val="auto"/>
          <w:sz w:val="28"/>
          <w:szCs w:val="28"/>
        </w:rPr>
        <w:t>аптек</w:t>
      </w:r>
      <w:r w:rsidR="007054AD">
        <w:rPr>
          <w:color w:val="auto"/>
          <w:sz w:val="28"/>
          <w:szCs w:val="28"/>
        </w:rPr>
        <w:t>а "Вита Норд" по адресу: просп.</w:t>
      </w:r>
      <w:r w:rsidR="00EB55D2">
        <w:rPr>
          <w:color w:val="auto"/>
          <w:sz w:val="28"/>
          <w:szCs w:val="28"/>
        </w:rPr>
        <w:t xml:space="preserve"> </w:t>
      </w:r>
      <w:r w:rsidRPr="000A503B">
        <w:rPr>
          <w:color w:val="auto"/>
          <w:sz w:val="28"/>
          <w:szCs w:val="28"/>
        </w:rPr>
        <w:t>Никольский, д. 33;</w:t>
      </w:r>
    </w:p>
    <w:p w:rsidR="000A503B" w:rsidRPr="000A503B" w:rsidRDefault="000A503B" w:rsidP="000E259B">
      <w:pPr>
        <w:widowControl w:val="0"/>
        <w:ind w:firstLine="709"/>
        <w:jc w:val="both"/>
        <w:rPr>
          <w:color w:val="auto"/>
          <w:sz w:val="28"/>
          <w:szCs w:val="28"/>
        </w:rPr>
      </w:pPr>
      <w:r w:rsidRPr="000A503B">
        <w:rPr>
          <w:color w:val="auto"/>
          <w:sz w:val="28"/>
          <w:szCs w:val="28"/>
        </w:rPr>
        <w:t>предприяти</w:t>
      </w:r>
      <w:r w:rsidR="007054AD">
        <w:rPr>
          <w:color w:val="auto"/>
          <w:sz w:val="28"/>
          <w:szCs w:val="28"/>
        </w:rPr>
        <w:t>е общественного питания, просп.</w:t>
      </w:r>
      <w:r w:rsidR="00EB55D2">
        <w:rPr>
          <w:color w:val="auto"/>
          <w:sz w:val="28"/>
          <w:szCs w:val="28"/>
        </w:rPr>
        <w:t xml:space="preserve"> </w:t>
      </w:r>
      <w:r w:rsidRPr="000A503B">
        <w:rPr>
          <w:color w:val="auto"/>
          <w:sz w:val="28"/>
          <w:szCs w:val="28"/>
        </w:rPr>
        <w:t xml:space="preserve">Никольский, д. 56 – </w:t>
      </w:r>
      <w:r w:rsidR="00EB55D2">
        <w:rPr>
          <w:color w:val="auto"/>
          <w:sz w:val="28"/>
          <w:szCs w:val="28"/>
        </w:rPr>
        <w:br/>
      </w:r>
      <w:r w:rsidRPr="000A503B">
        <w:rPr>
          <w:color w:val="auto"/>
          <w:sz w:val="28"/>
          <w:szCs w:val="28"/>
        </w:rPr>
        <w:t>62 места;</w:t>
      </w:r>
    </w:p>
    <w:p w:rsidR="000A503B" w:rsidRPr="000A503B" w:rsidRDefault="000A503B" w:rsidP="000E259B">
      <w:pPr>
        <w:widowControl w:val="0"/>
        <w:ind w:firstLine="709"/>
        <w:jc w:val="both"/>
        <w:rPr>
          <w:color w:val="auto"/>
          <w:sz w:val="28"/>
          <w:szCs w:val="28"/>
        </w:rPr>
      </w:pPr>
      <w:r w:rsidRPr="000A503B">
        <w:rPr>
          <w:color w:val="auto"/>
          <w:sz w:val="28"/>
          <w:szCs w:val="28"/>
        </w:rPr>
        <w:t>предпри</w:t>
      </w:r>
      <w:r w:rsidR="007054AD">
        <w:rPr>
          <w:color w:val="auto"/>
          <w:sz w:val="28"/>
          <w:szCs w:val="28"/>
        </w:rPr>
        <w:t>ятие общественного питания, ул.</w:t>
      </w:r>
      <w:r w:rsidR="00EB55D2">
        <w:rPr>
          <w:color w:val="auto"/>
          <w:sz w:val="28"/>
          <w:szCs w:val="28"/>
        </w:rPr>
        <w:t xml:space="preserve"> </w:t>
      </w:r>
      <w:r w:rsidRPr="000A503B">
        <w:rPr>
          <w:color w:val="auto"/>
          <w:sz w:val="28"/>
          <w:szCs w:val="28"/>
        </w:rPr>
        <w:t>Советская, д. 21 – 64 места;</w:t>
      </w:r>
    </w:p>
    <w:p w:rsidR="000A503B" w:rsidRPr="000A503B" w:rsidRDefault="000A503B" w:rsidP="000E259B">
      <w:pPr>
        <w:widowControl w:val="0"/>
        <w:ind w:firstLine="709"/>
        <w:jc w:val="both"/>
        <w:rPr>
          <w:color w:val="auto"/>
          <w:sz w:val="28"/>
          <w:szCs w:val="28"/>
        </w:rPr>
      </w:pPr>
      <w:r w:rsidRPr="000A503B">
        <w:rPr>
          <w:color w:val="auto"/>
          <w:sz w:val="28"/>
          <w:szCs w:val="28"/>
        </w:rPr>
        <w:t>предпри</w:t>
      </w:r>
      <w:r w:rsidR="007054AD">
        <w:rPr>
          <w:color w:val="auto"/>
          <w:sz w:val="28"/>
          <w:szCs w:val="28"/>
        </w:rPr>
        <w:t>ятие общественного питания, ул.</w:t>
      </w:r>
      <w:r w:rsidR="00EB55D2">
        <w:rPr>
          <w:color w:val="auto"/>
          <w:sz w:val="28"/>
          <w:szCs w:val="28"/>
        </w:rPr>
        <w:t xml:space="preserve"> </w:t>
      </w:r>
      <w:r w:rsidRPr="000A503B">
        <w:rPr>
          <w:color w:val="auto"/>
          <w:sz w:val="28"/>
          <w:szCs w:val="28"/>
        </w:rPr>
        <w:t>Маяковского, д. 20 – 60 мест</w:t>
      </w:r>
    </w:p>
    <w:p w:rsidR="000A503B" w:rsidRPr="000A503B" w:rsidRDefault="000A503B" w:rsidP="000E259B">
      <w:pPr>
        <w:widowControl w:val="0"/>
        <w:ind w:firstLine="709"/>
        <w:jc w:val="both"/>
        <w:rPr>
          <w:color w:val="auto"/>
          <w:sz w:val="28"/>
          <w:szCs w:val="28"/>
        </w:rPr>
      </w:pPr>
      <w:r w:rsidRPr="000A503B">
        <w:rPr>
          <w:color w:val="auto"/>
          <w:sz w:val="28"/>
          <w:szCs w:val="28"/>
        </w:rPr>
        <w:t>Расчетные нормы по предприятиям торговли для проектируемой территории обеспечиваются в 1</w:t>
      </w:r>
      <w:r w:rsidR="00EB55D2">
        <w:rPr>
          <w:color w:val="auto"/>
          <w:sz w:val="28"/>
          <w:szCs w:val="28"/>
        </w:rPr>
        <w:t xml:space="preserve"> </w:t>
      </w:r>
      <w:r w:rsidRPr="000A503B">
        <w:rPr>
          <w:color w:val="auto"/>
          <w:sz w:val="28"/>
          <w:szCs w:val="28"/>
        </w:rPr>
        <w:t>420,2 кв.</w:t>
      </w:r>
      <w:r w:rsidR="00EB55D2">
        <w:rPr>
          <w:color w:val="auto"/>
          <w:sz w:val="28"/>
          <w:szCs w:val="28"/>
        </w:rPr>
        <w:t xml:space="preserve"> </w:t>
      </w:r>
      <w:r w:rsidRPr="000A503B">
        <w:rPr>
          <w:color w:val="auto"/>
          <w:sz w:val="28"/>
          <w:szCs w:val="28"/>
        </w:rPr>
        <w:t>м торговой площади при необходимом количестве 12,0 кв.</w:t>
      </w:r>
      <w:r w:rsidR="00EB55D2">
        <w:rPr>
          <w:color w:val="auto"/>
          <w:sz w:val="28"/>
          <w:szCs w:val="28"/>
        </w:rPr>
        <w:t xml:space="preserve"> </w:t>
      </w:r>
      <w:r w:rsidRPr="000A503B">
        <w:rPr>
          <w:color w:val="auto"/>
          <w:sz w:val="28"/>
          <w:szCs w:val="28"/>
        </w:rPr>
        <w:t>м.</w:t>
      </w:r>
    </w:p>
    <w:p w:rsidR="000A503B" w:rsidRPr="000A503B" w:rsidRDefault="000A503B" w:rsidP="000E259B">
      <w:pPr>
        <w:widowControl w:val="0"/>
        <w:ind w:firstLine="709"/>
        <w:jc w:val="both"/>
        <w:rPr>
          <w:color w:val="auto"/>
          <w:sz w:val="28"/>
          <w:szCs w:val="28"/>
        </w:rPr>
      </w:pPr>
      <w:r w:rsidRPr="000A503B">
        <w:rPr>
          <w:color w:val="auto"/>
          <w:sz w:val="28"/>
          <w:szCs w:val="28"/>
        </w:rPr>
        <w:t xml:space="preserve">Расчетные нормы по предприятиям общественного питания </w:t>
      </w:r>
      <w:r w:rsidR="00EB55D2">
        <w:rPr>
          <w:color w:val="auto"/>
          <w:sz w:val="28"/>
          <w:szCs w:val="28"/>
        </w:rPr>
        <w:br/>
      </w:r>
      <w:r w:rsidRPr="000A503B">
        <w:rPr>
          <w:color w:val="auto"/>
          <w:sz w:val="28"/>
          <w:szCs w:val="28"/>
        </w:rPr>
        <w:t>для проектируемой территории обеспечиваются в 186 мест при необходимом количестве 2 места.</w:t>
      </w:r>
    </w:p>
    <w:p w:rsidR="000A503B" w:rsidRDefault="000A503B" w:rsidP="000E259B">
      <w:pPr>
        <w:widowControl w:val="0"/>
        <w:ind w:firstLine="709"/>
        <w:jc w:val="both"/>
        <w:rPr>
          <w:color w:val="auto"/>
          <w:sz w:val="28"/>
          <w:szCs w:val="28"/>
        </w:rPr>
      </w:pPr>
      <w:r w:rsidRPr="000A503B">
        <w:rPr>
          <w:color w:val="auto"/>
          <w:sz w:val="28"/>
          <w:szCs w:val="28"/>
        </w:rPr>
        <w:t>Проектируемая территория находится в пределах радиуса обслуживания данными предприятиями и доступность выполняется.</w:t>
      </w:r>
    </w:p>
    <w:p w:rsidR="000A503B" w:rsidRDefault="007054AD" w:rsidP="000E259B">
      <w:pPr>
        <w:widowControl w:val="0"/>
        <w:ind w:firstLine="709"/>
        <w:jc w:val="both"/>
        <w:rPr>
          <w:color w:val="auto"/>
          <w:sz w:val="28"/>
          <w:szCs w:val="28"/>
        </w:rPr>
      </w:pPr>
      <w:r>
        <w:rPr>
          <w:color w:val="auto"/>
          <w:sz w:val="28"/>
          <w:szCs w:val="28"/>
        </w:rPr>
        <w:t xml:space="preserve">5.9. </w:t>
      </w:r>
      <w:r w:rsidR="000A503B" w:rsidRPr="000E259B">
        <w:rPr>
          <w:color w:val="auto"/>
          <w:sz w:val="28"/>
          <w:szCs w:val="28"/>
        </w:rPr>
        <w:t>Объекты физической культуры и спорта местного значения</w:t>
      </w:r>
    </w:p>
    <w:p w:rsidR="000A503B" w:rsidRPr="000A503B" w:rsidRDefault="000A503B" w:rsidP="000E259B">
      <w:pPr>
        <w:widowControl w:val="0"/>
        <w:ind w:firstLine="709"/>
        <w:jc w:val="both"/>
        <w:rPr>
          <w:color w:val="auto"/>
          <w:sz w:val="28"/>
          <w:szCs w:val="28"/>
        </w:rPr>
      </w:pPr>
      <w:r w:rsidRPr="000A503B">
        <w:rPr>
          <w:color w:val="auto"/>
          <w:sz w:val="28"/>
          <w:szCs w:val="28"/>
        </w:rPr>
        <w:t>Расчет показателей обеспеченности объектами физической культуры представлен в таблице 6.</w:t>
      </w:r>
    </w:p>
    <w:p w:rsidR="000A503B" w:rsidRPr="000A503B" w:rsidRDefault="000A503B" w:rsidP="00EB55D2">
      <w:pPr>
        <w:widowControl w:val="0"/>
        <w:jc w:val="both"/>
        <w:rPr>
          <w:color w:val="auto"/>
          <w:sz w:val="28"/>
          <w:szCs w:val="28"/>
        </w:rPr>
      </w:pPr>
      <w:r w:rsidRPr="000A503B">
        <w:rPr>
          <w:color w:val="auto"/>
          <w:sz w:val="28"/>
          <w:szCs w:val="28"/>
        </w:rPr>
        <w:t xml:space="preserve">Таблица </w:t>
      </w:r>
      <w:r w:rsidR="000E259B">
        <w:rPr>
          <w:color w:val="auto"/>
          <w:sz w:val="28"/>
          <w:szCs w:val="28"/>
        </w:rPr>
        <w:t>6</w:t>
      </w:r>
    </w:p>
    <w:tbl>
      <w:tblPr>
        <w:tblStyle w:val="3f2"/>
        <w:tblW w:w="10031"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11"/>
        <w:gridCol w:w="2890"/>
        <w:gridCol w:w="1412"/>
        <w:gridCol w:w="3118"/>
      </w:tblGrid>
      <w:tr w:rsidR="000A503B" w:rsidRPr="000A503B" w:rsidTr="007054AD">
        <w:trPr>
          <w:trHeight w:hRule="exact" w:val="794"/>
        </w:trPr>
        <w:tc>
          <w:tcPr>
            <w:tcW w:w="2611" w:type="dxa"/>
            <w:tcBorders>
              <w:top w:val="single" w:sz="4" w:space="0" w:color="auto"/>
              <w:bottom w:val="single" w:sz="4" w:space="0" w:color="auto"/>
            </w:tcBorders>
            <w:vAlign w:val="center"/>
          </w:tcPr>
          <w:p w:rsidR="000A503B" w:rsidRPr="000E259B" w:rsidRDefault="000A503B" w:rsidP="007054AD">
            <w:pPr>
              <w:autoSpaceDE w:val="0"/>
              <w:autoSpaceDN w:val="0"/>
              <w:adjustRightInd w:val="0"/>
              <w:jc w:val="center"/>
              <w:rPr>
                <w:rFonts w:ascii="Times New Roman" w:hAnsi="Times New Roman"/>
                <w:szCs w:val="24"/>
              </w:rPr>
            </w:pPr>
            <w:r w:rsidRPr="000E259B">
              <w:rPr>
                <w:rFonts w:ascii="Times New Roman" w:hAnsi="Times New Roman"/>
                <w:szCs w:val="24"/>
              </w:rPr>
              <w:t>Наименование объектов</w:t>
            </w:r>
          </w:p>
        </w:tc>
        <w:tc>
          <w:tcPr>
            <w:tcW w:w="2890" w:type="dxa"/>
            <w:tcBorders>
              <w:top w:val="single" w:sz="4" w:space="0" w:color="auto"/>
              <w:bottom w:val="single" w:sz="4" w:space="0" w:color="auto"/>
            </w:tcBorders>
            <w:vAlign w:val="center"/>
          </w:tcPr>
          <w:p w:rsidR="000A503B" w:rsidRPr="000E259B" w:rsidRDefault="000A503B" w:rsidP="007054AD">
            <w:pPr>
              <w:autoSpaceDE w:val="0"/>
              <w:autoSpaceDN w:val="0"/>
              <w:adjustRightInd w:val="0"/>
              <w:jc w:val="center"/>
              <w:rPr>
                <w:rFonts w:ascii="Times New Roman" w:hAnsi="Times New Roman"/>
                <w:szCs w:val="24"/>
              </w:rPr>
            </w:pPr>
            <w:r w:rsidRPr="000E259B">
              <w:rPr>
                <w:rFonts w:ascii="Times New Roman" w:hAnsi="Times New Roman"/>
                <w:szCs w:val="24"/>
              </w:rPr>
              <w:t>Единица измерения</w:t>
            </w:r>
            <w:r w:rsidR="000E259B">
              <w:rPr>
                <w:rFonts w:ascii="Times New Roman" w:hAnsi="Times New Roman"/>
                <w:szCs w:val="24"/>
              </w:rPr>
              <w:t xml:space="preserve"> </w:t>
            </w:r>
            <w:r w:rsidRPr="000E259B">
              <w:rPr>
                <w:rFonts w:ascii="Times New Roman" w:hAnsi="Times New Roman"/>
                <w:szCs w:val="24"/>
              </w:rPr>
              <w:t>в расчете на 1 тыс. чел.</w:t>
            </w:r>
          </w:p>
        </w:tc>
        <w:tc>
          <w:tcPr>
            <w:tcW w:w="1412" w:type="dxa"/>
            <w:tcBorders>
              <w:top w:val="single" w:sz="4" w:space="0" w:color="auto"/>
              <w:bottom w:val="single" w:sz="4" w:space="0" w:color="auto"/>
            </w:tcBorders>
            <w:vAlign w:val="center"/>
          </w:tcPr>
          <w:p w:rsidR="000A503B" w:rsidRPr="000E259B" w:rsidRDefault="000E259B" w:rsidP="007054AD">
            <w:pPr>
              <w:autoSpaceDE w:val="0"/>
              <w:autoSpaceDN w:val="0"/>
              <w:adjustRightInd w:val="0"/>
              <w:jc w:val="center"/>
              <w:rPr>
                <w:rFonts w:ascii="Times New Roman" w:hAnsi="Times New Roman"/>
                <w:szCs w:val="24"/>
              </w:rPr>
            </w:pPr>
            <w:r>
              <w:rPr>
                <w:rFonts w:ascii="Times New Roman" w:hAnsi="Times New Roman"/>
                <w:szCs w:val="24"/>
              </w:rPr>
              <w:t xml:space="preserve">Значение </w:t>
            </w:r>
            <w:r w:rsidR="000A503B" w:rsidRPr="000E259B">
              <w:rPr>
                <w:rFonts w:ascii="Times New Roman" w:hAnsi="Times New Roman"/>
                <w:szCs w:val="24"/>
              </w:rPr>
              <w:t>показателя</w:t>
            </w:r>
          </w:p>
        </w:tc>
        <w:tc>
          <w:tcPr>
            <w:tcW w:w="3118" w:type="dxa"/>
            <w:tcBorders>
              <w:top w:val="single" w:sz="4" w:space="0" w:color="auto"/>
              <w:bottom w:val="single" w:sz="4" w:space="0" w:color="auto"/>
            </w:tcBorders>
            <w:vAlign w:val="center"/>
          </w:tcPr>
          <w:p w:rsidR="000A503B" w:rsidRPr="000E259B" w:rsidRDefault="000A503B" w:rsidP="007054AD">
            <w:pPr>
              <w:autoSpaceDE w:val="0"/>
              <w:autoSpaceDN w:val="0"/>
              <w:adjustRightInd w:val="0"/>
              <w:jc w:val="center"/>
              <w:rPr>
                <w:rFonts w:ascii="Times New Roman" w:hAnsi="Times New Roman"/>
                <w:szCs w:val="24"/>
              </w:rPr>
            </w:pPr>
            <w:r w:rsidRPr="000E259B">
              <w:rPr>
                <w:rFonts w:ascii="Times New Roman" w:hAnsi="Times New Roman"/>
                <w:szCs w:val="24"/>
              </w:rPr>
              <w:t>Проектное решение</w:t>
            </w:r>
          </w:p>
        </w:tc>
      </w:tr>
      <w:tr w:rsidR="000A503B" w:rsidRPr="000A503B" w:rsidTr="007054AD">
        <w:trPr>
          <w:trHeight w:val="510"/>
        </w:trPr>
        <w:tc>
          <w:tcPr>
            <w:tcW w:w="2611" w:type="dxa"/>
            <w:tcBorders>
              <w:top w:val="single" w:sz="4" w:space="0" w:color="auto"/>
              <w:bottom w:val="nil"/>
              <w:right w:val="nil"/>
            </w:tcBorders>
            <w:vAlign w:val="center"/>
          </w:tcPr>
          <w:p w:rsidR="000A503B" w:rsidRPr="000E259B" w:rsidRDefault="000A503B" w:rsidP="000A503B">
            <w:pPr>
              <w:autoSpaceDE w:val="0"/>
              <w:autoSpaceDN w:val="0"/>
              <w:adjustRightInd w:val="0"/>
              <w:rPr>
                <w:rFonts w:ascii="Times New Roman" w:hAnsi="Times New Roman"/>
                <w:szCs w:val="24"/>
              </w:rPr>
            </w:pPr>
            <w:r w:rsidRPr="000E259B">
              <w:rPr>
                <w:rFonts w:ascii="Times New Roman" w:hAnsi="Times New Roman"/>
                <w:szCs w:val="24"/>
              </w:rPr>
              <w:t>Стадион</w:t>
            </w:r>
          </w:p>
        </w:tc>
        <w:tc>
          <w:tcPr>
            <w:tcW w:w="2890" w:type="dxa"/>
            <w:tcBorders>
              <w:top w:val="single" w:sz="4" w:space="0" w:color="auto"/>
              <w:left w:val="nil"/>
              <w:bottom w:val="nil"/>
              <w:right w:val="nil"/>
            </w:tcBorders>
            <w:vAlign w:val="center"/>
          </w:tcPr>
          <w:p w:rsidR="000A503B" w:rsidRPr="000E259B" w:rsidRDefault="000A503B" w:rsidP="000E259B">
            <w:pPr>
              <w:autoSpaceDE w:val="0"/>
              <w:autoSpaceDN w:val="0"/>
              <w:adjustRightInd w:val="0"/>
              <w:rPr>
                <w:rFonts w:ascii="Times New Roman" w:hAnsi="Times New Roman"/>
                <w:szCs w:val="24"/>
              </w:rPr>
            </w:pPr>
            <w:r w:rsidRPr="000E259B">
              <w:rPr>
                <w:rFonts w:ascii="Times New Roman" w:hAnsi="Times New Roman"/>
                <w:szCs w:val="24"/>
              </w:rPr>
              <w:t>мест на трибунах</w:t>
            </w:r>
          </w:p>
        </w:tc>
        <w:tc>
          <w:tcPr>
            <w:tcW w:w="1412" w:type="dxa"/>
            <w:tcBorders>
              <w:top w:val="single" w:sz="4" w:space="0" w:color="auto"/>
              <w:left w:val="nil"/>
              <w:bottom w:val="nil"/>
              <w:right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45</w:t>
            </w:r>
          </w:p>
        </w:tc>
        <w:tc>
          <w:tcPr>
            <w:tcW w:w="3118" w:type="dxa"/>
            <w:tcBorders>
              <w:top w:val="single" w:sz="4" w:space="0" w:color="auto"/>
              <w:left w:val="nil"/>
              <w:bottom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45 х 0,043 =  2 места</w:t>
            </w:r>
          </w:p>
        </w:tc>
      </w:tr>
      <w:tr w:rsidR="000A503B" w:rsidRPr="000A503B" w:rsidTr="007054AD">
        <w:trPr>
          <w:trHeight w:val="510"/>
        </w:trPr>
        <w:tc>
          <w:tcPr>
            <w:tcW w:w="2611" w:type="dxa"/>
            <w:tcBorders>
              <w:top w:val="nil"/>
              <w:bottom w:val="nil"/>
              <w:right w:val="nil"/>
            </w:tcBorders>
            <w:vAlign w:val="center"/>
          </w:tcPr>
          <w:p w:rsidR="000A503B" w:rsidRPr="000E259B" w:rsidRDefault="000A503B" w:rsidP="000A503B">
            <w:pPr>
              <w:autoSpaceDE w:val="0"/>
              <w:autoSpaceDN w:val="0"/>
              <w:adjustRightInd w:val="0"/>
              <w:rPr>
                <w:rFonts w:ascii="Times New Roman" w:hAnsi="Times New Roman"/>
                <w:szCs w:val="24"/>
              </w:rPr>
            </w:pPr>
            <w:r w:rsidRPr="000E259B">
              <w:rPr>
                <w:rFonts w:ascii="Times New Roman" w:hAnsi="Times New Roman"/>
                <w:szCs w:val="24"/>
              </w:rPr>
              <w:t>Спортзал</w:t>
            </w:r>
          </w:p>
        </w:tc>
        <w:tc>
          <w:tcPr>
            <w:tcW w:w="2890" w:type="dxa"/>
            <w:tcBorders>
              <w:top w:val="nil"/>
              <w:left w:val="nil"/>
              <w:bottom w:val="nil"/>
              <w:right w:val="nil"/>
            </w:tcBorders>
            <w:vAlign w:val="center"/>
          </w:tcPr>
          <w:p w:rsidR="000A503B" w:rsidRPr="000E259B" w:rsidRDefault="000A503B" w:rsidP="000E259B">
            <w:pPr>
              <w:autoSpaceDE w:val="0"/>
              <w:autoSpaceDN w:val="0"/>
              <w:adjustRightInd w:val="0"/>
              <w:rPr>
                <w:rFonts w:ascii="Times New Roman" w:hAnsi="Times New Roman"/>
                <w:szCs w:val="24"/>
              </w:rPr>
            </w:pPr>
            <w:r w:rsidRPr="000E259B">
              <w:rPr>
                <w:rFonts w:ascii="Times New Roman" w:hAnsi="Times New Roman"/>
                <w:szCs w:val="24"/>
              </w:rPr>
              <w:t>кв.</w:t>
            </w:r>
            <w:r w:rsidR="00EB55D2">
              <w:rPr>
                <w:rFonts w:ascii="Times New Roman" w:hAnsi="Times New Roman"/>
                <w:szCs w:val="24"/>
              </w:rPr>
              <w:t xml:space="preserve"> </w:t>
            </w:r>
            <w:r w:rsidRPr="000E259B">
              <w:rPr>
                <w:rFonts w:ascii="Times New Roman" w:hAnsi="Times New Roman"/>
                <w:szCs w:val="24"/>
              </w:rPr>
              <w:t>м площади пола</w:t>
            </w:r>
          </w:p>
        </w:tc>
        <w:tc>
          <w:tcPr>
            <w:tcW w:w="1412" w:type="dxa"/>
            <w:tcBorders>
              <w:top w:val="nil"/>
              <w:left w:val="nil"/>
              <w:bottom w:val="nil"/>
              <w:right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350</w:t>
            </w:r>
          </w:p>
        </w:tc>
        <w:tc>
          <w:tcPr>
            <w:tcW w:w="3118" w:type="dxa"/>
            <w:tcBorders>
              <w:top w:val="nil"/>
              <w:left w:val="nil"/>
              <w:bottom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350 х 0,043= 15,1 кв.</w:t>
            </w:r>
            <w:r w:rsidR="00EB55D2">
              <w:rPr>
                <w:rFonts w:ascii="Times New Roman" w:hAnsi="Times New Roman"/>
                <w:szCs w:val="24"/>
              </w:rPr>
              <w:t xml:space="preserve"> </w:t>
            </w:r>
            <w:r w:rsidRPr="000E259B">
              <w:rPr>
                <w:rFonts w:ascii="Times New Roman" w:hAnsi="Times New Roman"/>
                <w:szCs w:val="24"/>
              </w:rPr>
              <w:t>м</w:t>
            </w:r>
          </w:p>
        </w:tc>
      </w:tr>
      <w:tr w:rsidR="000A503B" w:rsidRPr="000A503B" w:rsidTr="007054AD">
        <w:trPr>
          <w:trHeight w:val="510"/>
        </w:trPr>
        <w:tc>
          <w:tcPr>
            <w:tcW w:w="2611" w:type="dxa"/>
            <w:tcBorders>
              <w:top w:val="nil"/>
              <w:bottom w:val="nil"/>
              <w:right w:val="nil"/>
            </w:tcBorders>
            <w:vAlign w:val="center"/>
          </w:tcPr>
          <w:p w:rsidR="000A503B" w:rsidRPr="000E259B" w:rsidRDefault="000A503B" w:rsidP="000A503B">
            <w:pPr>
              <w:autoSpaceDE w:val="0"/>
              <w:autoSpaceDN w:val="0"/>
              <w:adjustRightInd w:val="0"/>
              <w:rPr>
                <w:rFonts w:ascii="Times New Roman" w:hAnsi="Times New Roman"/>
                <w:szCs w:val="24"/>
              </w:rPr>
            </w:pPr>
            <w:r w:rsidRPr="000E259B">
              <w:rPr>
                <w:rFonts w:ascii="Times New Roman" w:hAnsi="Times New Roman"/>
                <w:szCs w:val="24"/>
              </w:rPr>
              <w:t>Бассейн</w:t>
            </w:r>
          </w:p>
        </w:tc>
        <w:tc>
          <w:tcPr>
            <w:tcW w:w="2890" w:type="dxa"/>
            <w:tcBorders>
              <w:top w:val="nil"/>
              <w:left w:val="nil"/>
              <w:bottom w:val="nil"/>
              <w:right w:val="nil"/>
            </w:tcBorders>
            <w:vAlign w:val="center"/>
          </w:tcPr>
          <w:p w:rsidR="000A503B" w:rsidRPr="000E259B" w:rsidRDefault="000A503B" w:rsidP="000E259B">
            <w:pPr>
              <w:autoSpaceDE w:val="0"/>
              <w:autoSpaceDN w:val="0"/>
              <w:adjustRightInd w:val="0"/>
              <w:rPr>
                <w:rFonts w:ascii="Times New Roman" w:hAnsi="Times New Roman"/>
                <w:szCs w:val="24"/>
              </w:rPr>
            </w:pPr>
            <w:r w:rsidRPr="000E259B">
              <w:rPr>
                <w:rFonts w:ascii="Times New Roman" w:hAnsi="Times New Roman"/>
                <w:szCs w:val="24"/>
              </w:rPr>
              <w:t>кв.</w:t>
            </w:r>
            <w:r w:rsidR="00EB55D2">
              <w:rPr>
                <w:rFonts w:ascii="Times New Roman" w:hAnsi="Times New Roman"/>
                <w:szCs w:val="24"/>
              </w:rPr>
              <w:t xml:space="preserve"> </w:t>
            </w:r>
            <w:r w:rsidRPr="000E259B">
              <w:rPr>
                <w:rFonts w:ascii="Times New Roman" w:hAnsi="Times New Roman"/>
                <w:szCs w:val="24"/>
              </w:rPr>
              <w:t>м зеркала воды</w:t>
            </w:r>
          </w:p>
        </w:tc>
        <w:tc>
          <w:tcPr>
            <w:tcW w:w="1412" w:type="dxa"/>
            <w:tcBorders>
              <w:top w:val="nil"/>
              <w:left w:val="nil"/>
              <w:bottom w:val="nil"/>
              <w:right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75</w:t>
            </w:r>
          </w:p>
        </w:tc>
        <w:tc>
          <w:tcPr>
            <w:tcW w:w="3118" w:type="dxa"/>
            <w:tcBorders>
              <w:top w:val="nil"/>
              <w:left w:val="nil"/>
              <w:bottom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75 х 0,043= 3,2 кв.</w:t>
            </w:r>
            <w:r w:rsidR="00EB55D2">
              <w:rPr>
                <w:rFonts w:ascii="Times New Roman" w:hAnsi="Times New Roman"/>
                <w:szCs w:val="24"/>
              </w:rPr>
              <w:t xml:space="preserve"> </w:t>
            </w:r>
            <w:r w:rsidRPr="000E259B">
              <w:rPr>
                <w:rFonts w:ascii="Times New Roman" w:hAnsi="Times New Roman"/>
                <w:szCs w:val="24"/>
              </w:rPr>
              <w:t>м</w:t>
            </w:r>
          </w:p>
        </w:tc>
      </w:tr>
    </w:tbl>
    <w:p w:rsidR="000A503B" w:rsidRPr="000A503B" w:rsidRDefault="000A503B" w:rsidP="000A503B">
      <w:pPr>
        <w:widowControl w:val="0"/>
        <w:spacing w:before="120" w:after="120"/>
        <w:ind w:firstLine="709"/>
        <w:contextualSpacing/>
        <w:jc w:val="both"/>
        <w:rPr>
          <w:color w:val="auto"/>
          <w:sz w:val="28"/>
          <w:szCs w:val="28"/>
        </w:rPr>
      </w:pPr>
      <w:r w:rsidRPr="000A503B">
        <w:rPr>
          <w:color w:val="auto"/>
          <w:sz w:val="28"/>
          <w:szCs w:val="28"/>
        </w:rPr>
        <w:t xml:space="preserve">В соответствии со сводной картой планируемого размещения объектов местного значения муниципального образования "Город Архангельск" </w:t>
      </w:r>
      <w:r w:rsidR="000E259B">
        <w:rPr>
          <w:color w:val="auto"/>
          <w:sz w:val="28"/>
          <w:szCs w:val="28"/>
        </w:rPr>
        <w:br/>
      </w:r>
      <w:r w:rsidRPr="000A503B">
        <w:rPr>
          <w:color w:val="auto"/>
          <w:sz w:val="28"/>
          <w:szCs w:val="28"/>
        </w:rPr>
        <w:t>на расчетный срок до 2040 года в границах разработки проекта планировки территории не предусматривается размещение объектов физической культуры и спорта местного значения в виде стадионов, спортзалов, бассейнов.</w:t>
      </w:r>
    </w:p>
    <w:p w:rsidR="000A503B" w:rsidRPr="000A503B" w:rsidRDefault="000A503B" w:rsidP="000E259B">
      <w:pPr>
        <w:widowControl w:val="0"/>
        <w:spacing w:before="120"/>
        <w:ind w:firstLine="709"/>
        <w:jc w:val="both"/>
        <w:rPr>
          <w:color w:val="auto"/>
          <w:sz w:val="28"/>
          <w:szCs w:val="28"/>
        </w:rPr>
      </w:pPr>
      <w:r w:rsidRPr="000A503B">
        <w:rPr>
          <w:color w:val="auto"/>
          <w:sz w:val="28"/>
          <w:szCs w:val="28"/>
        </w:rPr>
        <w:t>Уровень обеспеченности объектами физической культуры и спорта городского значения выполняется в границах территориального округа города Архангельска. Ближайшие физкультурно-оздоровительные центры располагаются по адресу:</w:t>
      </w:r>
    </w:p>
    <w:p w:rsidR="000A503B" w:rsidRPr="000A503B" w:rsidRDefault="000A503B" w:rsidP="000A503B">
      <w:pPr>
        <w:widowControl w:val="0"/>
        <w:spacing w:after="120"/>
        <w:ind w:firstLine="709"/>
        <w:contextualSpacing/>
        <w:jc w:val="both"/>
        <w:rPr>
          <w:color w:val="auto"/>
          <w:sz w:val="28"/>
          <w:szCs w:val="28"/>
        </w:rPr>
      </w:pPr>
      <w:r w:rsidRPr="000A503B">
        <w:rPr>
          <w:color w:val="auto"/>
          <w:sz w:val="28"/>
          <w:szCs w:val="28"/>
        </w:rPr>
        <w:t>с</w:t>
      </w:r>
      <w:r w:rsidR="000E259B">
        <w:rPr>
          <w:color w:val="auto"/>
          <w:sz w:val="28"/>
          <w:szCs w:val="28"/>
        </w:rPr>
        <w:t>тадион "Труд" по адресу: просп.</w:t>
      </w:r>
      <w:r w:rsidR="00EB55D2">
        <w:rPr>
          <w:color w:val="auto"/>
          <w:sz w:val="28"/>
          <w:szCs w:val="28"/>
        </w:rPr>
        <w:t xml:space="preserve"> </w:t>
      </w:r>
      <w:r w:rsidRPr="000A503B">
        <w:rPr>
          <w:color w:val="auto"/>
          <w:sz w:val="28"/>
          <w:szCs w:val="28"/>
        </w:rPr>
        <w:t xml:space="preserve">Ломоносова, д. 252, корп. 2 – </w:t>
      </w:r>
      <w:r w:rsidR="00EB55D2">
        <w:rPr>
          <w:color w:val="auto"/>
          <w:sz w:val="28"/>
          <w:szCs w:val="28"/>
        </w:rPr>
        <w:br/>
      </w:r>
      <w:r w:rsidRPr="000A503B">
        <w:rPr>
          <w:color w:val="auto"/>
          <w:sz w:val="28"/>
          <w:szCs w:val="28"/>
        </w:rPr>
        <w:t>10</w:t>
      </w:r>
      <w:r w:rsidR="00EB55D2">
        <w:rPr>
          <w:color w:val="auto"/>
          <w:sz w:val="28"/>
          <w:szCs w:val="28"/>
        </w:rPr>
        <w:t xml:space="preserve"> </w:t>
      </w:r>
      <w:r w:rsidRPr="000A503B">
        <w:rPr>
          <w:color w:val="auto"/>
          <w:sz w:val="28"/>
          <w:szCs w:val="28"/>
        </w:rPr>
        <w:t>000 мест на трибунах;</w:t>
      </w:r>
    </w:p>
    <w:p w:rsidR="000A503B" w:rsidRPr="000A503B" w:rsidRDefault="000E259B" w:rsidP="000A503B">
      <w:pPr>
        <w:widowControl w:val="0"/>
        <w:spacing w:after="120"/>
        <w:ind w:firstLine="709"/>
        <w:contextualSpacing/>
        <w:jc w:val="both"/>
        <w:rPr>
          <w:color w:val="auto"/>
          <w:sz w:val="28"/>
          <w:szCs w:val="28"/>
        </w:rPr>
      </w:pPr>
      <w:r>
        <w:rPr>
          <w:color w:val="auto"/>
          <w:sz w:val="28"/>
          <w:szCs w:val="28"/>
        </w:rPr>
        <w:t>стадион "Динамо" по адресу: ул.</w:t>
      </w:r>
      <w:r w:rsidR="00EB55D2">
        <w:rPr>
          <w:color w:val="auto"/>
          <w:sz w:val="28"/>
          <w:szCs w:val="28"/>
        </w:rPr>
        <w:t xml:space="preserve"> </w:t>
      </w:r>
      <w:r w:rsidR="000A503B" w:rsidRPr="000A503B">
        <w:rPr>
          <w:color w:val="auto"/>
          <w:sz w:val="28"/>
          <w:szCs w:val="28"/>
        </w:rPr>
        <w:t>Садовая, д. 8 – 5000 мест на трибунах;</w:t>
      </w:r>
    </w:p>
    <w:p w:rsidR="000A503B" w:rsidRPr="000A503B" w:rsidRDefault="000E259B" w:rsidP="000A503B">
      <w:pPr>
        <w:widowControl w:val="0"/>
        <w:spacing w:after="120"/>
        <w:ind w:firstLine="709"/>
        <w:contextualSpacing/>
        <w:jc w:val="both"/>
        <w:rPr>
          <w:color w:val="auto"/>
          <w:sz w:val="28"/>
          <w:szCs w:val="28"/>
        </w:rPr>
      </w:pPr>
      <w:r>
        <w:rPr>
          <w:color w:val="auto"/>
          <w:sz w:val="28"/>
          <w:szCs w:val="28"/>
        </w:rPr>
        <w:lastRenderedPageBreak/>
        <w:t>фитнес-клуб по адресу: просп.</w:t>
      </w:r>
      <w:r w:rsidR="00EB55D2">
        <w:rPr>
          <w:color w:val="auto"/>
          <w:sz w:val="28"/>
          <w:szCs w:val="28"/>
        </w:rPr>
        <w:t xml:space="preserve"> </w:t>
      </w:r>
      <w:r w:rsidR="000A503B" w:rsidRPr="000A503B">
        <w:rPr>
          <w:color w:val="auto"/>
          <w:sz w:val="28"/>
          <w:szCs w:val="28"/>
        </w:rPr>
        <w:t>Никольский, д. 33, корп. 1 – 625 кв.</w:t>
      </w:r>
      <w:r w:rsidR="00EB55D2">
        <w:rPr>
          <w:color w:val="auto"/>
          <w:sz w:val="28"/>
          <w:szCs w:val="28"/>
        </w:rPr>
        <w:t xml:space="preserve"> </w:t>
      </w:r>
      <w:r w:rsidR="000A503B" w:rsidRPr="000A503B">
        <w:rPr>
          <w:color w:val="auto"/>
          <w:sz w:val="28"/>
          <w:szCs w:val="28"/>
        </w:rPr>
        <w:t>м</w:t>
      </w:r>
      <w:r w:rsidR="000A503B" w:rsidRPr="000A503B">
        <w:rPr>
          <w:color w:val="auto"/>
          <w:sz w:val="28"/>
          <w:szCs w:val="28"/>
          <w:vertAlign w:val="superscript"/>
        </w:rPr>
        <w:t xml:space="preserve"> </w:t>
      </w:r>
      <w:r w:rsidR="000A503B" w:rsidRPr="000A503B">
        <w:rPr>
          <w:color w:val="auto"/>
          <w:sz w:val="28"/>
          <w:szCs w:val="28"/>
        </w:rPr>
        <w:t>площади пола;</w:t>
      </w:r>
    </w:p>
    <w:p w:rsidR="000A503B" w:rsidRPr="000A503B" w:rsidRDefault="000A503B" w:rsidP="000A503B">
      <w:pPr>
        <w:widowControl w:val="0"/>
        <w:spacing w:after="120"/>
        <w:ind w:firstLine="709"/>
        <w:contextualSpacing/>
        <w:jc w:val="both"/>
        <w:rPr>
          <w:color w:val="auto"/>
          <w:sz w:val="28"/>
          <w:szCs w:val="28"/>
        </w:rPr>
      </w:pPr>
      <w:r w:rsidRPr="000A503B">
        <w:rPr>
          <w:color w:val="auto"/>
          <w:sz w:val="28"/>
          <w:szCs w:val="28"/>
        </w:rPr>
        <w:t>спорти</w:t>
      </w:r>
      <w:r w:rsidR="000E259B">
        <w:rPr>
          <w:color w:val="auto"/>
          <w:sz w:val="28"/>
          <w:szCs w:val="28"/>
        </w:rPr>
        <w:t>вная школа №6 по адресу: просп.</w:t>
      </w:r>
      <w:r w:rsidR="00EB55D2">
        <w:rPr>
          <w:color w:val="auto"/>
          <w:sz w:val="28"/>
          <w:szCs w:val="28"/>
        </w:rPr>
        <w:t xml:space="preserve"> </w:t>
      </w:r>
      <w:r w:rsidRPr="000A503B">
        <w:rPr>
          <w:color w:val="auto"/>
          <w:sz w:val="28"/>
          <w:szCs w:val="28"/>
        </w:rPr>
        <w:t>Никольский, д. 25 – 750 кв.</w:t>
      </w:r>
      <w:r w:rsidR="00EB55D2">
        <w:rPr>
          <w:color w:val="auto"/>
          <w:sz w:val="28"/>
          <w:szCs w:val="28"/>
        </w:rPr>
        <w:t xml:space="preserve"> </w:t>
      </w:r>
      <w:r w:rsidRPr="000A503B">
        <w:rPr>
          <w:color w:val="auto"/>
          <w:sz w:val="28"/>
          <w:szCs w:val="28"/>
        </w:rPr>
        <w:t>м</w:t>
      </w:r>
      <w:r w:rsidRPr="000A503B">
        <w:rPr>
          <w:color w:val="auto"/>
          <w:sz w:val="28"/>
          <w:szCs w:val="28"/>
          <w:vertAlign w:val="superscript"/>
        </w:rPr>
        <w:t xml:space="preserve"> </w:t>
      </w:r>
      <w:r w:rsidRPr="000A503B">
        <w:rPr>
          <w:color w:val="auto"/>
          <w:sz w:val="28"/>
          <w:szCs w:val="28"/>
        </w:rPr>
        <w:t>площади пола;</w:t>
      </w:r>
    </w:p>
    <w:p w:rsidR="000A503B" w:rsidRPr="000A503B" w:rsidRDefault="000A503B" w:rsidP="000A503B">
      <w:pPr>
        <w:widowControl w:val="0"/>
        <w:spacing w:after="120"/>
        <w:ind w:firstLine="709"/>
        <w:contextualSpacing/>
        <w:jc w:val="both"/>
        <w:rPr>
          <w:color w:val="auto"/>
          <w:sz w:val="28"/>
          <w:szCs w:val="28"/>
        </w:rPr>
      </w:pPr>
      <w:r w:rsidRPr="000A503B">
        <w:rPr>
          <w:color w:val="auto"/>
          <w:sz w:val="28"/>
          <w:szCs w:val="28"/>
        </w:rPr>
        <w:t xml:space="preserve">бассейн центра развития и спорта "Норд арена" по адресу: </w:t>
      </w:r>
      <w:r w:rsidR="000E259B">
        <w:rPr>
          <w:color w:val="auto"/>
          <w:sz w:val="28"/>
          <w:szCs w:val="28"/>
        </w:rPr>
        <w:br/>
      </w:r>
      <w:r w:rsidRPr="000A503B">
        <w:rPr>
          <w:color w:val="auto"/>
          <w:sz w:val="28"/>
          <w:szCs w:val="28"/>
        </w:rPr>
        <w:t>просп.</w:t>
      </w:r>
      <w:r w:rsidR="00EB55D2">
        <w:rPr>
          <w:color w:val="auto"/>
          <w:sz w:val="28"/>
          <w:szCs w:val="28"/>
        </w:rPr>
        <w:t xml:space="preserve"> </w:t>
      </w:r>
      <w:r w:rsidRPr="000A503B">
        <w:rPr>
          <w:color w:val="auto"/>
          <w:sz w:val="28"/>
          <w:szCs w:val="28"/>
        </w:rPr>
        <w:t xml:space="preserve">Советских </w:t>
      </w:r>
      <w:r w:rsidR="00EB55D2">
        <w:rPr>
          <w:color w:val="auto"/>
          <w:sz w:val="28"/>
          <w:szCs w:val="28"/>
        </w:rPr>
        <w:t>к</w:t>
      </w:r>
      <w:r w:rsidRPr="000A503B">
        <w:rPr>
          <w:color w:val="auto"/>
          <w:sz w:val="28"/>
          <w:szCs w:val="28"/>
        </w:rPr>
        <w:t>осмонавтов, д. 179 – площадь зеркала воды 300 кв.</w:t>
      </w:r>
      <w:r w:rsidR="00EB55D2">
        <w:rPr>
          <w:color w:val="auto"/>
          <w:sz w:val="28"/>
          <w:szCs w:val="28"/>
        </w:rPr>
        <w:t xml:space="preserve"> </w:t>
      </w:r>
      <w:r w:rsidRPr="000A503B">
        <w:rPr>
          <w:color w:val="auto"/>
          <w:sz w:val="28"/>
          <w:szCs w:val="28"/>
        </w:rPr>
        <w:t>м;</w:t>
      </w:r>
    </w:p>
    <w:p w:rsidR="000A503B" w:rsidRPr="000A503B" w:rsidRDefault="000A503B" w:rsidP="000A503B">
      <w:pPr>
        <w:widowControl w:val="0"/>
        <w:spacing w:after="120"/>
        <w:ind w:firstLine="709"/>
        <w:contextualSpacing/>
        <w:jc w:val="both"/>
        <w:rPr>
          <w:color w:val="auto"/>
          <w:sz w:val="28"/>
          <w:szCs w:val="28"/>
        </w:rPr>
      </w:pPr>
      <w:r w:rsidRPr="000A503B">
        <w:rPr>
          <w:color w:val="auto"/>
          <w:sz w:val="28"/>
          <w:szCs w:val="28"/>
        </w:rPr>
        <w:t xml:space="preserve">бассейн Дворца детского и юношеского творчества по адресу: </w:t>
      </w:r>
      <w:r w:rsidR="000E259B">
        <w:rPr>
          <w:color w:val="auto"/>
          <w:sz w:val="28"/>
          <w:szCs w:val="28"/>
        </w:rPr>
        <w:br/>
      </w:r>
      <w:r w:rsidRPr="000A503B">
        <w:rPr>
          <w:color w:val="auto"/>
          <w:sz w:val="28"/>
          <w:szCs w:val="28"/>
        </w:rPr>
        <w:t>н</w:t>
      </w:r>
      <w:r w:rsidR="000E259B">
        <w:rPr>
          <w:color w:val="auto"/>
          <w:sz w:val="28"/>
          <w:szCs w:val="28"/>
        </w:rPr>
        <w:t>аб.</w:t>
      </w:r>
      <w:r w:rsidR="00EB55D2">
        <w:rPr>
          <w:color w:val="auto"/>
          <w:sz w:val="28"/>
          <w:szCs w:val="28"/>
        </w:rPr>
        <w:t xml:space="preserve"> </w:t>
      </w:r>
      <w:r w:rsidRPr="000A503B">
        <w:rPr>
          <w:color w:val="auto"/>
          <w:sz w:val="28"/>
          <w:szCs w:val="28"/>
        </w:rPr>
        <w:t>Северной Двины, д. 73 – площадь зеркала воды 250 кв.</w:t>
      </w:r>
      <w:r w:rsidR="00EB55D2">
        <w:rPr>
          <w:color w:val="auto"/>
          <w:sz w:val="28"/>
          <w:szCs w:val="28"/>
        </w:rPr>
        <w:t xml:space="preserve"> </w:t>
      </w:r>
      <w:r w:rsidRPr="000A503B">
        <w:rPr>
          <w:color w:val="auto"/>
          <w:sz w:val="28"/>
          <w:szCs w:val="28"/>
        </w:rPr>
        <w:t>м;</w:t>
      </w:r>
    </w:p>
    <w:p w:rsidR="000A503B" w:rsidRPr="000A503B" w:rsidRDefault="000A503B" w:rsidP="000A503B">
      <w:pPr>
        <w:widowControl w:val="0"/>
        <w:spacing w:after="120"/>
        <w:ind w:firstLine="709"/>
        <w:contextualSpacing/>
        <w:jc w:val="both"/>
        <w:rPr>
          <w:color w:val="auto"/>
          <w:sz w:val="28"/>
          <w:szCs w:val="28"/>
        </w:rPr>
      </w:pPr>
      <w:r w:rsidRPr="000A503B">
        <w:rPr>
          <w:color w:val="auto"/>
          <w:sz w:val="28"/>
          <w:szCs w:val="28"/>
        </w:rPr>
        <w:t>бас</w:t>
      </w:r>
      <w:r w:rsidR="000E259B">
        <w:rPr>
          <w:color w:val="auto"/>
          <w:sz w:val="28"/>
          <w:szCs w:val="28"/>
        </w:rPr>
        <w:t>сейн "Водник" по адресу: просп.</w:t>
      </w:r>
      <w:r w:rsidR="00EB55D2">
        <w:rPr>
          <w:color w:val="auto"/>
          <w:sz w:val="28"/>
          <w:szCs w:val="28"/>
        </w:rPr>
        <w:t xml:space="preserve"> </w:t>
      </w:r>
      <w:r w:rsidRPr="000A503B">
        <w:rPr>
          <w:color w:val="auto"/>
          <w:sz w:val="28"/>
          <w:szCs w:val="28"/>
        </w:rPr>
        <w:t>Троицкий, д. 122, – площадь зеркала воды 1</w:t>
      </w:r>
      <w:r w:rsidR="00EB55D2">
        <w:rPr>
          <w:color w:val="auto"/>
          <w:sz w:val="28"/>
          <w:szCs w:val="28"/>
        </w:rPr>
        <w:t xml:space="preserve"> </w:t>
      </w:r>
      <w:r w:rsidRPr="000A503B">
        <w:rPr>
          <w:color w:val="auto"/>
          <w:sz w:val="28"/>
          <w:szCs w:val="28"/>
        </w:rPr>
        <w:t>000 кв.</w:t>
      </w:r>
      <w:r w:rsidR="00EB55D2">
        <w:rPr>
          <w:color w:val="auto"/>
          <w:sz w:val="28"/>
          <w:szCs w:val="28"/>
        </w:rPr>
        <w:t xml:space="preserve"> </w:t>
      </w:r>
      <w:r w:rsidRPr="000A503B">
        <w:rPr>
          <w:color w:val="auto"/>
          <w:sz w:val="28"/>
          <w:szCs w:val="28"/>
        </w:rPr>
        <w:t>м.</w:t>
      </w:r>
    </w:p>
    <w:p w:rsidR="000A503B" w:rsidRPr="000A503B" w:rsidRDefault="000A503B" w:rsidP="000E259B">
      <w:pPr>
        <w:widowControl w:val="0"/>
        <w:ind w:firstLine="709"/>
        <w:jc w:val="both"/>
        <w:rPr>
          <w:color w:val="auto"/>
          <w:sz w:val="28"/>
          <w:szCs w:val="28"/>
        </w:rPr>
      </w:pPr>
      <w:r w:rsidRPr="000A503B">
        <w:rPr>
          <w:color w:val="auto"/>
          <w:sz w:val="28"/>
          <w:szCs w:val="28"/>
        </w:rPr>
        <w:t>Расчетные нормы для проектируемой территории обеспечиваются:</w:t>
      </w:r>
    </w:p>
    <w:p w:rsidR="000A503B" w:rsidRPr="000A503B" w:rsidRDefault="000A503B" w:rsidP="000A503B">
      <w:pPr>
        <w:widowControl w:val="0"/>
        <w:ind w:firstLine="709"/>
        <w:jc w:val="both"/>
        <w:rPr>
          <w:color w:val="auto"/>
          <w:sz w:val="28"/>
          <w:szCs w:val="28"/>
        </w:rPr>
      </w:pPr>
      <w:r w:rsidRPr="000A503B">
        <w:rPr>
          <w:color w:val="auto"/>
          <w:sz w:val="28"/>
          <w:szCs w:val="28"/>
        </w:rPr>
        <w:t>для стадионов с 15</w:t>
      </w:r>
      <w:r w:rsidR="00EB55D2">
        <w:rPr>
          <w:color w:val="auto"/>
          <w:sz w:val="28"/>
          <w:szCs w:val="28"/>
        </w:rPr>
        <w:t xml:space="preserve"> </w:t>
      </w:r>
      <w:r w:rsidRPr="000A503B">
        <w:rPr>
          <w:color w:val="auto"/>
          <w:sz w:val="28"/>
          <w:szCs w:val="28"/>
        </w:rPr>
        <w:t>000 мест на трибунах;</w:t>
      </w:r>
    </w:p>
    <w:p w:rsidR="000A503B" w:rsidRPr="000A503B" w:rsidRDefault="000A503B" w:rsidP="000A503B">
      <w:pPr>
        <w:widowControl w:val="0"/>
        <w:ind w:firstLine="709"/>
        <w:jc w:val="both"/>
        <w:rPr>
          <w:color w:val="auto"/>
          <w:sz w:val="28"/>
          <w:szCs w:val="28"/>
        </w:rPr>
      </w:pPr>
      <w:r w:rsidRPr="000A503B">
        <w:rPr>
          <w:color w:val="auto"/>
          <w:sz w:val="28"/>
          <w:szCs w:val="28"/>
        </w:rPr>
        <w:t>для спортзалов с 1</w:t>
      </w:r>
      <w:r w:rsidR="00EB55D2">
        <w:rPr>
          <w:color w:val="auto"/>
          <w:sz w:val="28"/>
          <w:szCs w:val="28"/>
        </w:rPr>
        <w:t xml:space="preserve"> </w:t>
      </w:r>
      <w:r w:rsidRPr="000A503B">
        <w:rPr>
          <w:color w:val="auto"/>
          <w:sz w:val="28"/>
          <w:szCs w:val="28"/>
        </w:rPr>
        <w:t>375 кв.</w:t>
      </w:r>
      <w:r w:rsidR="00EB55D2">
        <w:rPr>
          <w:color w:val="auto"/>
          <w:sz w:val="28"/>
          <w:szCs w:val="28"/>
        </w:rPr>
        <w:t xml:space="preserve"> </w:t>
      </w:r>
      <w:r w:rsidRPr="000A503B">
        <w:rPr>
          <w:color w:val="auto"/>
          <w:sz w:val="28"/>
          <w:szCs w:val="28"/>
        </w:rPr>
        <w:t>м площади пола;</w:t>
      </w:r>
    </w:p>
    <w:p w:rsidR="000A503B" w:rsidRPr="000A503B" w:rsidRDefault="000A503B" w:rsidP="000A503B">
      <w:pPr>
        <w:widowControl w:val="0"/>
        <w:ind w:firstLine="709"/>
        <w:jc w:val="both"/>
        <w:rPr>
          <w:color w:val="auto"/>
          <w:sz w:val="28"/>
          <w:szCs w:val="28"/>
        </w:rPr>
      </w:pPr>
      <w:r w:rsidRPr="000A503B">
        <w:rPr>
          <w:color w:val="auto"/>
          <w:sz w:val="28"/>
          <w:szCs w:val="28"/>
        </w:rPr>
        <w:t>для бассейнов с 1</w:t>
      </w:r>
      <w:r w:rsidR="00EB55D2">
        <w:rPr>
          <w:color w:val="auto"/>
          <w:sz w:val="28"/>
          <w:szCs w:val="28"/>
        </w:rPr>
        <w:t xml:space="preserve"> </w:t>
      </w:r>
      <w:r w:rsidRPr="000A503B">
        <w:rPr>
          <w:color w:val="auto"/>
          <w:sz w:val="28"/>
          <w:szCs w:val="28"/>
        </w:rPr>
        <w:t>550 кв.</w:t>
      </w:r>
      <w:r w:rsidR="00EB55D2">
        <w:rPr>
          <w:color w:val="auto"/>
          <w:sz w:val="28"/>
          <w:szCs w:val="28"/>
        </w:rPr>
        <w:t xml:space="preserve"> </w:t>
      </w:r>
      <w:r w:rsidRPr="000A503B">
        <w:rPr>
          <w:color w:val="auto"/>
          <w:sz w:val="28"/>
          <w:szCs w:val="28"/>
        </w:rPr>
        <w:t>м зеркала воды.</w:t>
      </w:r>
    </w:p>
    <w:p w:rsidR="000A503B" w:rsidRDefault="000A503B" w:rsidP="000E259B">
      <w:pPr>
        <w:widowControl w:val="0"/>
        <w:ind w:firstLine="709"/>
        <w:jc w:val="both"/>
        <w:rPr>
          <w:color w:val="auto"/>
          <w:sz w:val="28"/>
          <w:szCs w:val="28"/>
        </w:rPr>
      </w:pPr>
      <w:r w:rsidRPr="000A503B">
        <w:rPr>
          <w:color w:val="auto"/>
          <w:sz w:val="28"/>
          <w:szCs w:val="28"/>
        </w:rPr>
        <w:t>Доступность объектов физической культуры и спорта местного значения в виде стадионов, спортзалов, бассейнов физкультурно-спортивных центров жилых районов обеспечивается в пределах радиуса доступности 1</w:t>
      </w:r>
      <w:r w:rsidR="00EB55D2">
        <w:rPr>
          <w:color w:val="auto"/>
          <w:sz w:val="28"/>
          <w:szCs w:val="28"/>
        </w:rPr>
        <w:t xml:space="preserve"> </w:t>
      </w:r>
      <w:r w:rsidRPr="000A503B">
        <w:rPr>
          <w:color w:val="auto"/>
          <w:sz w:val="28"/>
          <w:szCs w:val="28"/>
        </w:rPr>
        <w:t>500 м.</w:t>
      </w:r>
    </w:p>
    <w:p w:rsidR="000E259B" w:rsidRPr="000E259B" w:rsidRDefault="007054AD" w:rsidP="007054AD">
      <w:pPr>
        <w:keepNext/>
        <w:widowControl w:val="0"/>
        <w:ind w:firstLine="709"/>
        <w:jc w:val="both"/>
        <w:rPr>
          <w:color w:val="auto"/>
          <w:sz w:val="28"/>
          <w:szCs w:val="28"/>
        </w:rPr>
      </w:pPr>
      <w:r>
        <w:rPr>
          <w:color w:val="auto"/>
          <w:sz w:val="28"/>
          <w:szCs w:val="28"/>
        </w:rPr>
        <w:t xml:space="preserve">5.10. </w:t>
      </w:r>
      <w:r w:rsidR="000A503B" w:rsidRPr="000E259B">
        <w:rPr>
          <w:color w:val="auto"/>
          <w:sz w:val="28"/>
          <w:szCs w:val="28"/>
        </w:rPr>
        <w:t>Предприятия коммунально-бытового обслуживания и связи</w:t>
      </w:r>
    </w:p>
    <w:p w:rsidR="000A503B" w:rsidRDefault="000A503B" w:rsidP="000E259B">
      <w:pPr>
        <w:widowControl w:val="0"/>
        <w:ind w:firstLine="709"/>
        <w:jc w:val="both"/>
        <w:rPr>
          <w:color w:val="auto"/>
          <w:sz w:val="28"/>
          <w:szCs w:val="28"/>
        </w:rPr>
      </w:pPr>
      <w:r w:rsidRPr="000A503B">
        <w:rPr>
          <w:color w:val="auto"/>
          <w:sz w:val="28"/>
          <w:szCs w:val="28"/>
        </w:rPr>
        <w:t>Расчет показателей обеспеченности объектами коммунально-бытового обеспечения представлен в таблице 7.</w:t>
      </w:r>
    </w:p>
    <w:p w:rsidR="00EB55D2" w:rsidRPr="00EB55D2" w:rsidRDefault="00EB55D2" w:rsidP="000E259B">
      <w:pPr>
        <w:widowControl w:val="0"/>
        <w:ind w:firstLine="709"/>
        <w:jc w:val="both"/>
        <w:rPr>
          <w:color w:val="auto"/>
          <w:sz w:val="14"/>
          <w:szCs w:val="28"/>
        </w:rPr>
      </w:pPr>
    </w:p>
    <w:p w:rsidR="000A503B" w:rsidRPr="000A503B" w:rsidRDefault="000A503B" w:rsidP="00EB55D2">
      <w:pPr>
        <w:keepNext/>
        <w:widowControl w:val="0"/>
        <w:spacing w:after="120"/>
        <w:jc w:val="both"/>
        <w:rPr>
          <w:color w:val="auto"/>
          <w:sz w:val="28"/>
          <w:szCs w:val="28"/>
        </w:rPr>
      </w:pPr>
      <w:r w:rsidRPr="000A503B">
        <w:rPr>
          <w:color w:val="auto"/>
          <w:sz w:val="28"/>
          <w:szCs w:val="28"/>
        </w:rPr>
        <w:t xml:space="preserve">Таблица 7 </w:t>
      </w:r>
    </w:p>
    <w:tbl>
      <w:tblPr>
        <w:tblStyle w:val="3f2"/>
        <w:tblW w:w="10031"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19"/>
        <w:gridCol w:w="2552"/>
        <w:gridCol w:w="1559"/>
        <w:gridCol w:w="1701"/>
      </w:tblGrid>
      <w:tr w:rsidR="000A503B" w:rsidRPr="000A503B" w:rsidTr="007054AD">
        <w:trPr>
          <w:trHeight w:val="1134"/>
        </w:trPr>
        <w:tc>
          <w:tcPr>
            <w:tcW w:w="4219" w:type="dxa"/>
            <w:tcBorders>
              <w:top w:val="single" w:sz="4" w:space="0" w:color="auto"/>
              <w:bottom w:val="single" w:sz="4" w:space="0" w:color="auto"/>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Наименование объектов</w:t>
            </w:r>
          </w:p>
        </w:tc>
        <w:tc>
          <w:tcPr>
            <w:tcW w:w="2552" w:type="dxa"/>
            <w:tcBorders>
              <w:top w:val="single" w:sz="4" w:space="0" w:color="auto"/>
              <w:bottom w:val="single" w:sz="4" w:space="0" w:color="auto"/>
            </w:tcBorders>
            <w:vAlign w:val="center"/>
          </w:tcPr>
          <w:p w:rsidR="000A503B" w:rsidRPr="000E259B" w:rsidRDefault="000E259B" w:rsidP="000E259B">
            <w:pPr>
              <w:autoSpaceDE w:val="0"/>
              <w:autoSpaceDN w:val="0"/>
              <w:adjustRightInd w:val="0"/>
              <w:jc w:val="center"/>
              <w:rPr>
                <w:rFonts w:ascii="Times New Roman" w:hAnsi="Times New Roman"/>
                <w:szCs w:val="24"/>
              </w:rPr>
            </w:pPr>
            <w:r>
              <w:rPr>
                <w:rFonts w:ascii="Times New Roman" w:hAnsi="Times New Roman"/>
                <w:szCs w:val="24"/>
              </w:rPr>
              <w:t xml:space="preserve">Единица измерения </w:t>
            </w:r>
            <w:r w:rsidR="000A503B" w:rsidRPr="000E259B">
              <w:rPr>
                <w:rFonts w:ascii="Times New Roman" w:hAnsi="Times New Roman"/>
                <w:szCs w:val="24"/>
              </w:rPr>
              <w:t>в расчете на 1 тыс. чел.</w:t>
            </w:r>
          </w:p>
        </w:tc>
        <w:tc>
          <w:tcPr>
            <w:tcW w:w="1559" w:type="dxa"/>
            <w:tcBorders>
              <w:top w:val="single" w:sz="4" w:space="0" w:color="auto"/>
              <w:bottom w:val="single" w:sz="4" w:space="0" w:color="auto"/>
            </w:tcBorders>
            <w:vAlign w:val="center"/>
          </w:tcPr>
          <w:p w:rsidR="000A503B" w:rsidRPr="000E259B" w:rsidRDefault="000E259B" w:rsidP="000E259B">
            <w:pPr>
              <w:autoSpaceDE w:val="0"/>
              <w:autoSpaceDN w:val="0"/>
              <w:adjustRightInd w:val="0"/>
              <w:jc w:val="center"/>
              <w:rPr>
                <w:rFonts w:ascii="Times New Roman" w:hAnsi="Times New Roman"/>
                <w:szCs w:val="24"/>
              </w:rPr>
            </w:pPr>
            <w:r>
              <w:rPr>
                <w:rFonts w:ascii="Times New Roman" w:hAnsi="Times New Roman"/>
                <w:szCs w:val="24"/>
              </w:rPr>
              <w:t xml:space="preserve">Значение </w:t>
            </w:r>
            <w:r w:rsidR="000A503B" w:rsidRPr="000E259B">
              <w:rPr>
                <w:rFonts w:ascii="Times New Roman" w:hAnsi="Times New Roman"/>
                <w:szCs w:val="24"/>
              </w:rPr>
              <w:t>показателя</w:t>
            </w:r>
          </w:p>
        </w:tc>
        <w:tc>
          <w:tcPr>
            <w:tcW w:w="1701" w:type="dxa"/>
            <w:tcBorders>
              <w:top w:val="single" w:sz="4" w:space="0" w:color="auto"/>
              <w:bottom w:val="single" w:sz="4" w:space="0" w:color="auto"/>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Формула расчета</w:t>
            </w:r>
          </w:p>
        </w:tc>
      </w:tr>
      <w:tr w:rsidR="000A503B" w:rsidRPr="000A503B" w:rsidTr="007054AD">
        <w:trPr>
          <w:trHeight w:hRule="exact" w:val="510"/>
        </w:trPr>
        <w:tc>
          <w:tcPr>
            <w:tcW w:w="4219" w:type="dxa"/>
            <w:tcBorders>
              <w:top w:val="single" w:sz="4" w:space="0" w:color="auto"/>
              <w:bottom w:val="nil"/>
              <w:right w:val="nil"/>
            </w:tcBorders>
            <w:vAlign w:val="center"/>
          </w:tcPr>
          <w:p w:rsidR="000A503B" w:rsidRPr="000E259B" w:rsidRDefault="000A503B" w:rsidP="000A503B">
            <w:pPr>
              <w:autoSpaceDE w:val="0"/>
              <w:autoSpaceDN w:val="0"/>
              <w:adjustRightInd w:val="0"/>
              <w:rPr>
                <w:rFonts w:ascii="Times New Roman" w:hAnsi="Times New Roman"/>
                <w:szCs w:val="24"/>
              </w:rPr>
            </w:pPr>
            <w:r w:rsidRPr="000E259B">
              <w:rPr>
                <w:rFonts w:ascii="Times New Roman" w:hAnsi="Times New Roman"/>
                <w:szCs w:val="24"/>
              </w:rPr>
              <w:t>Предприятия бытового обслуживания</w:t>
            </w:r>
          </w:p>
        </w:tc>
        <w:tc>
          <w:tcPr>
            <w:tcW w:w="2552" w:type="dxa"/>
            <w:tcBorders>
              <w:top w:val="single" w:sz="4" w:space="0" w:color="auto"/>
              <w:left w:val="nil"/>
              <w:bottom w:val="nil"/>
              <w:right w:val="nil"/>
            </w:tcBorders>
            <w:vAlign w:val="center"/>
          </w:tcPr>
          <w:p w:rsidR="000A503B" w:rsidRPr="000E259B" w:rsidRDefault="000A503B" w:rsidP="000E259B">
            <w:pPr>
              <w:autoSpaceDE w:val="0"/>
              <w:autoSpaceDN w:val="0"/>
              <w:adjustRightInd w:val="0"/>
              <w:rPr>
                <w:rFonts w:ascii="Times New Roman" w:hAnsi="Times New Roman"/>
                <w:szCs w:val="24"/>
              </w:rPr>
            </w:pPr>
            <w:r w:rsidRPr="000E259B">
              <w:rPr>
                <w:rFonts w:ascii="Times New Roman" w:hAnsi="Times New Roman"/>
                <w:szCs w:val="24"/>
              </w:rPr>
              <w:t>рабочих мест</w:t>
            </w:r>
          </w:p>
        </w:tc>
        <w:tc>
          <w:tcPr>
            <w:tcW w:w="1559" w:type="dxa"/>
            <w:tcBorders>
              <w:top w:val="single" w:sz="4" w:space="0" w:color="auto"/>
              <w:left w:val="nil"/>
              <w:bottom w:val="nil"/>
              <w:right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9</w:t>
            </w:r>
          </w:p>
        </w:tc>
        <w:tc>
          <w:tcPr>
            <w:tcW w:w="1701" w:type="dxa"/>
            <w:tcBorders>
              <w:top w:val="single" w:sz="4" w:space="0" w:color="auto"/>
              <w:left w:val="nil"/>
              <w:bottom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9 х</w:t>
            </w:r>
            <w:r w:rsidRPr="000E259B">
              <w:rPr>
                <w:rFonts w:ascii="Times New Roman" w:hAnsi="Times New Roman"/>
                <w:szCs w:val="24"/>
                <w:lang w:val="en-US"/>
              </w:rPr>
              <w:t xml:space="preserve"> </w:t>
            </w:r>
            <w:r w:rsidRPr="000E259B">
              <w:rPr>
                <w:rFonts w:ascii="Times New Roman" w:hAnsi="Times New Roman"/>
                <w:szCs w:val="24"/>
              </w:rPr>
              <w:t>0,043</w:t>
            </w:r>
            <w:r w:rsidRPr="000E259B">
              <w:rPr>
                <w:rFonts w:ascii="Times New Roman" w:hAnsi="Times New Roman"/>
                <w:szCs w:val="24"/>
                <w:lang w:val="en-US"/>
              </w:rPr>
              <w:t xml:space="preserve"> </w:t>
            </w:r>
            <w:r w:rsidRPr="000E259B">
              <w:rPr>
                <w:rFonts w:ascii="Times New Roman" w:hAnsi="Times New Roman"/>
                <w:szCs w:val="24"/>
              </w:rPr>
              <w:t>=</w:t>
            </w:r>
            <w:r w:rsidRPr="000E259B">
              <w:rPr>
                <w:rFonts w:ascii="Times New Roman" w:hAnsi="Times New Roman"/>
                <w:szCs w:val="24"/>
                <w:lang w:val="en-US"/>
              </w:rPr>
              <w:t xml:space="preserve"> </w:t>
            </w:r>
            <w:r w:rsidRPr="000E259B">
              <w:rPr>
                <w:rFonts w:ascii="Times New Roman" w:hAnsi="Times New Roman"/>
                <w:szCs w:val="24"/>
              </w:rPr>
              <w:t>1</w:t>
            </w:r>
          </w:p>
        </w:tc>
      </w:tr>
      <w:tr w:rsidR="000A503B" w:rsidRPr="000A503B" w:rsidTr="007054AD">
        <w:trPr>
          <w:trHeight w:hRule="exact" w:val="510"/>
        </w:trPr>
        <w:tc>
          <w:tcPr>
            <w:tcW w:w="4219" w:type="dxa"/>
            <w:tcBorders>
              <w:top w:val="nil"/>
              <w:bottom w:val="nil"/>
              <w:right w:val="nil"/>
            </w:tcBorders>
            <w:vAlign w:val="center"/>
          </w:tcPr>
          <w:p w:rsidR="000A503B" w:rsidRPr="000E259B" w:rsidRDefault="000A503B" w:rsidP="000A503B">
            <w:pPr>
              <w:autoSpaceDE w:val="0"/>
              <w:autoSpaceDN w:val="0"/>
              <w:adjustRightInd w:val="0"/>
              <w:rPr>
                <w:rFonts w:ascii="Times New Roman" w:hAnsi="Times New Roman"/>
                <w:szCs w:val="24"/>
              </w:rPr>
            </w:pPr>
            <w:r w:rsidRPr="000E259B">
              <w:rPr>
                <w:rFonts w:ascii="Times New Roman" w:hAnsi="Times New Roman"/>
                <w:szCs w:val="24"/>
              </w:rPr>
              <w:t>Бани, сауны</w:t>
            </w:r>
          </w:p>
        </w:tc>
        <w:tc>
          <w:tcPr>
            <w:tcW w:w="2552" w:type="dxa"/>
            <w:tcBorders>
              <w:top w:val="nil"/>
              <w:left w:val="nil"/>
              <w:bottom w:val="nil"/>
              <w:right w:val="nil"/>
            </w:tcBorders>
            <w:vAlign w:val="center"/>
          </w:tcPr>
          <w:p w:rsidR="000A503B" w:rsidRPr="000E259B" w:rsidRDefault="000A503B" w:rsidP="000E259B">
            <w:pPr>
              <w:autoSpaceDE w:val="0"/>
              <w:autoSpaceDN w:val="0"/>
              <w:adjustRightInd w:val="0"/>
              <w:rPr>
                <w:rFonts w:ascii="Times New Roman" w:hAnsi="Times New Roman"/>
                <w:szCs w:val="24"/>
              </w:rPr>
            </w:pPr>
            <w:r w:rsidRPr="000E259B">
              <w:rPr>
                <w:rFonts w:ascii="Times New Roman" w:hAnsi="Times New Roman"/>
                <w:szCs w:val="24"/>
              </w:rPr>
              <w:t>мест</w:t>
            </w:r>
          </w:p>
        </w:tc>
        <w:tc>
          <w:tcPr>
            <w:tcW w:w="1559" w:type="dxa"/>
            <w:tcBorders>
              <w:top w:val="nil"/>
              <w:left w:val="nil"/>
              <w:bottom w:val="nil"/>
              <w:right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8</w:t>
            </w:r>
          </w:p>
        </w:tc>
        <w:tc>
          <w:tcPr>
            <w:tcW w:w="1701" w:type="dxa"/>
            <w:tcBorders>
              <w:top w:val="nil"/>
              <w:left w:val="nil"/>
              <w:bottom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8 х</w:t>
            </w:r>
            <w:r w:rsidR="00EB55D2">
              <w:rPr>
                <w:rFonts w:ascii="Times New Roman" w:hAnsi="Times New Roman"/>
                <w:szCs w:val="24"/>
              </w:rPr>
              <w:t xml:space="preserve"> </w:t>
            </w:r>
            <w:r w:rsidRPr="000E259B">
              <w:rPr>
                <w:rFonts w:ascii="Times New Roman" w:hAnsi="Times New Roman"/>
                <w:szCs w:val="24"/>
              </w:rPr>
              <w:t>0,043</w:t>
            </w:r>
            <w:r w:rsidRPr="000E259B">
              <w:rPr>
                <w:rFonts w:ascii="Times New Roman" w:hAnsi="Times New Roman"/>
                <w:szCs w:val="24"/>
                <w:lang w:val="en-US"/>
              </w:rPr>
              <w:t xml:space="preserve"> </w:t>
            </w:r>
            <w:r w:rsidRPr="000E259B">
              <w:rPr>
                <w:rFonts w:ascii="Times New Roman" w:hAnsi="Times New Roman"/>
                <w:szCs w:val="24"/>
              </w:rPr>
              <w:t>=</w:t>
            </w:r>
            <w:r w:rsidRPr="000E259B">
              <w:rPr>
                <w:rFonts w:ascii="Times New Roman" w:hAnsi="Times New Roman"/>
                <w:szCs w:val="24"/>
                <w:lang w:val="en-US"/>
              </w:rPr>
              <w:t xml:space="preserve"> </w:t>
            </w:r>
            <w:r w:rsidRPr="000E259B">
              <w:rPr>
                <w:rFonts w:ascii="Times New Roman" w:hAnsi="Times New Roman"/>
                <w:szCs w:val="24"/>
              </w:rPr>
              <w:t>1</w:t>
            </w:r>
          </w:p>
        </w:tc>
      </w:tr>
      <w:tr w:rsidR="000A503B" w:rsidRPr="000A503B" w:rsidTr="007054AD">
        <w:trPr>
          <w:trHeight w:hRule="exact" w:val="510"/>
        </w:trPr>
        <w:tc>
          <w:tcPr>
            <w:tcW w:w="4219" w:type="dxa"/>
            <w:tcBorders>
              <w:top w:val="nil"/>
              <w:bottom w:val="nil"/>
              <w:right w:val="nil"/>
            </w:tcBorders>
            <w:vAlign w:val="center"/>
          </w:tcPr>
          <w:p w:rsidR="000A503B" w:rsidRPr="000E259B" w:rsidRDefault="000A503B" w:rsidP="000A503B">
            <w:pPr>
              <w:autoSpaceDE w:val="0"/>
              <w:autoSpaceDN w:val="0"/>
              <w:adjustRightInd w:val="0"/>
              <w:rPr>
                <w:rFonts w:ascii="Times New Roman" w:hAnsi="Times New Roman"/>
                <w:szCs w:val="24"/>
              </w:rPr>
            </w:pPr>
            <w:r w:rsidRPr="000E259B">
              <w:rPr>
                <w:rFonts w:ascii="Times New Roman" w:hAnsi="Times New Roman"/>
                <w:szCs w:val="24"/>
              </w:rPr>
              <w:t>Гостиницы</w:t>
            </w:r>
          </w:p>
        </w:tc>
        <w:tc>
          <w:tcPr>
            <w:tcW w:w="2552" w:type="dxa"/>
            <w:tcBorders>
              <w:top w:val="nil"/>
              <w:left w:val="nil"/>
              <w:bottom w:val="nil"/>
              <w:right w:val="nil"/>
            </w:tcBorders>
            <w:vAlign w:val="center"/>
          </w:tcPr>
          <w:p w:rsidR="000A503B" w:rsidRPr="000E259B" w:rsidRDefault="000A503B" w:rsidP="000E259B">
            <w:pPr>
              <w:autoSpaceDE w:val="0"/>
              <w:autoSpaceDN w:val="0"/>
              <w:adjustRightInd w:val="0"/>
              <w:rPr>
                <w:rFonts w:ascii="Times New Roman" w:hAnsi="Times New Roman"/>
                <w:szCs w:val="24"/>
              </w:rPr>
            </w:pPr>
            <w:r w:rsidRPr="000E259B">
              <w:rPr>
                <w:rFonts w:ascii="Times New Roman" w:hAnsi="Times New Roman"/>
                <w:szCs w:val="24"/>
              </w:rPr>
              <w:t>мест</w:t>
            </w:r>
          </w:p>
        </w:tc>
        <w:tc>
          <w:tcPr>
            <w:tcW w:w="1559" w:type="dxa"/>
            <w:tcBorders>
              <w:top w:val="nil"/>
              <w:left w:val="nil"/>
              <w:bottom w:val="nil"/>
              <w:right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6</w:t>
            </w:r>
          </w:p>
        </w:tc>
        <w:tc>
          <w:tcPr>
            <w:tcW w:w="1701" w:type="dxa"/>
            <w:tcBorders>
              <w:top w:val="nil"/>
              <w:left w:val="nil"/>
              <w:bottom w:val="nil"/>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6</w:t>
            </w:r>
            <w:r w:rsidRPr="000E259B">
              <w:rPr>
                <w:rFonts w:ascii="Times New Roman" w:hAnsi="Times New Roman"/>
                <w:szCs w:val="24"/>
                <w:lang w:val="en-US"/>
              </w:rPr>
              <w:t xml:space="preserve"> </w:t>
            </w:r>
            <w:r w:rsidRPr="000E259B">
              <w:rPr>
                <w:rFonts w:ascii="Times New Roman" w:hAnsi="Times New Roman"/>
                <w:szCs w:val="24"/>
              </w:rPr>
              <w:t>х</w:t>
            </w:r>
            <w:r w:rsidRPr="000E259B">
              <w:rPr>
                <w:rFonts w:ascii="Times New Roman" w:hAnsi="Times New Roman"/>
                <w:szCs w:val="24"/>
                <w:lang w:val="en-US"/>
              </w:rPr>
              <w:t xml:space="preserve"> </w:t>
            </w:r>
            <w:r w:rsidRPr="000E259B">
              <w:rPr>
                <w:rFonts w:ascii="Times New Roman" w:hAnsi="Times New Roman"/>
                <w:szCs w:val="24"/>
              </w:rPr>
              <w:t>0,043</w:t>
            </w:r>
            <w:r w:rsidRPr="000E259B">
              <w:rPr>
                <w:rFonts w:ascii="Times New Roman" w:hAnsi="Times New Roman"/>
                <w:szCs w:val="24"/>
                <w:lang w:val="en-US"/>
              </w:rPr>
              <w:t xml:space="preserve"> </w:t>
            </w:r>
            <w:r w:rsidRPr="000E259B">
              <w:rPr>
                <w:rFonts w:ascii="Times New Roman" w:hAnsi="Times New Roman"/>
                <w:szCs w:val="24"/>
              </w:rPr>
              <w:t>=</w:t>
            </w:r>
            <w:r w:rsidRPr="000E259B">
              <w:rPr>
                <w:rFonts w:ascii="Times New Roman" w:hAnsi="Times New Roman"/>
                <w:szCs w:val="24"/>
                <w:lang w:val="en-US"/>
              </w:rPr>
              <w:t xml:space="preserve"> </w:t>
            </w:r>
            <w:r w:rsidRPr="000E259B">
              <w:rPr>
                <w:rFonts w:ascii="Times New Roman" w:hAnsi="Times New Roman"/>
                <w:szCs w:val="24"/>
              </w:rPr>
              <w:t>1</w:t>
            </w:r>
          </w:p>
        </w:tc>
      </w:tr>
    </w:tbl>
    <w:p w:rsidR="000A503B" w:rsidRPr="000A503B" w:rsidRDefault="000A503B" w:rsidP="000E259B">
      <w:pPr>
        <w:widowControl w:val="0"/>
        <w:ind w:firstLine="709"/>
        <w:jc w:val="both"/>
        <w:rPr>
          <w:color w:val="auto"/>
          <w:sz w:val="28"/>
          <w:szCs w:val="28"/>
        </w:rPr>
      </w:pPr>
      <w:r w:rsidRPr="000A503B">
        <w:rPr>
          <w:color w:val="auto"/>
          <w:sz w:val="28"/>
          <w:szCs w:val="28"/>
        </w:rPr>
        <w:t>В ближайшей шаговой доступности расположены предприятия бытового обслуживания:</w:t>
      </w:r>
    </w:p>
    <w:p w:rsidR="000A503B" w:rsidRPr="000A503B" w:rsidRDefault="000E259B" w:rsidP="000E259B">
      <w:pPr>
        <w:widowControl w:val="0"/>
        <w:ind w:firstLine="709"/>
        <w:jc w:val="both"/>
        <w:rPr>
          <w:color w:val="auto"/>
          <w:sz w:val="28"/>
          <w:szCs w:val="28"/>
        </w:rPr>
      </w:pPr>
      <w:r>
        <w:rPr>
          <w:color w:val="auto"/>
          <w:sz w:val="28"/>
          <w:szCs w:val="28"/>
        </w:rPr>
        <w:t>просп.</w:t>
      </w:r>
      <w:r w:rsidR="00EB55D2">
        <w:rPr>
          <w:color w:val="auto"/>
          <w:sz w:val="28"/>
          <w:szCs w:val="28"/>
        </w:rPr>
        <w:t xml:space="preserve"> </w:t>
      </w:r>
      <w:r w:rsidR="000A503B" w:rsidRPr="000A503B">
        <w:rPr>
          <w:color w:val="auto"/>
          <w:sz w:val="28"/>
          <w:szCs w:val="28"/>
        </w:rPr>
        <w:t>Никольский, д. 33, ремонт обуви, заточка - 2 рабочих места;</w:t>
      </w:r>
    </w:p>
    <w:p w:rsidR="000A503B" w:rsidRPr="000A503B" w:rsidRDefault="000E259B" w:rsidP="000E259B">
      <w:pPr>
        <w:widowControl w:val="0"/>
        <w:ind w:firstLine="709"/>
        <w:jc w:val="both"/>
        <w:rPr>
          <w:color w:val="auto"/>
          <w:sz w:val="28"/>
          <w:szCs w:val="28"/>
        </w:rPr>
      </w:pPr>
      <w:r>
        <w:rPr>
          <w:color w:val="auto"/>
          <w:sz w:val="28"/>
          <w:szCs w:val="28"/>
        </w:rPr>
        <w:t>ул.</w:t>
      </w:r>
      <w:r w:rsidR="00EB55D2">
        <w:rPr>
          <w:color w:val="auto"/>
          <w:sz w:val="28"/>
          <w:szCs w:val="28"/>
        </w:rPr>
        <w:t xml:space="preserve"> </w:t>
      </w:r>
      <w:r w:rsidR="000A503B" w:rsidRPr="000A503B">
        <w:rPr>
          <w:color w:val="auto"/>
          <w:sz w:val="28"/>
          <w:szCs w:val="28"/>
        </w:rPr>
        <w:t>Кедрова, д. 25, ремонт бытовой техники - 2 рабочих места;</w:t>
      </w:r>
    </w:p>
    <w:p w:rsidR="000A503B" w:rsidRPr="000A503B" w:rsidRDefault="000E259B" w:rsidP="000E259B">
      <w:pPr>
        <w:widowControl w:val="0"/>
        <w:ind w:firstLine="709"/>
        <w:jc w:val="both"/>
        <w:rPr>
          <w:color w:val="auto"/>
          <w:sz w:val="28"/>
          <w:szCs w:val="28"/>
        </w:rPr>
      </w:pPr>
      <w:r>
        <w:rPr>
          <w:color w:val="auto"/>
          <w:sz w:val="28"/>
          <w:szCs w:val="28"/>
        </w:rPr>
        <w:t>ул.</w:t>
      </w:r>
      <w:r w:rsidR="00EB55D2">
        <w:rPr>
          <w:color w:val="auto"/>
          <w:sz w:val="28"/>
          <w:szCs w:val="28"/>
        </w:rPr>
        <w:t xml:space="preserve"> </w:t>
      </w:r>
      <w:r w:rsidR="000A503B" w:rsidRPr="000A503B">
        <w:rPr>
          <w:color w:val="auto"/>
          <w:sz w:val="28"/>
          <w:szCs w:val="28"/>
        </w:rPr>
        <w:t>Советская, д. 25, изготовление ключей – 2 рабочих места;</w:t>
      </w:r>
    </w:p>
    <w:p w:rsidR="000A503B" w:rsidRPr="000A503B" w:rsidRDefault="000E259B" w:rsidP="000E259B">
      <w:pPr>
        <w:widowControl w:val="0"/>
        <w:ind w:firstLine="709"/>
        <w:jc w:val="both"/>
        <w:rPr>
          <w:color w:val="auto"/>
          <w:sz w:val="28"/>
          <w:szCs w:val="28"/>
        </w:rPr>
      </w:pPr>
      <w:r>
        <w:rPr>
          <w:color w:val="auto"/>
          <w:sz w:val="28"/>
          <w:szCs w:val="28"/>
        </w:rPr>
        <w:t>просп.</w:t>
      </w:r>
      <w:r w:rsidR="00EB55D2">
        <w:rPr>
          <w:color w:val="auto"/>
          <w:sz w:val="28"/>
          <w:szCs w:val="28"/>
        </w:rPr>
        <w:t xml:space="preserve"> </w:t>
      </w:r>
      <w:r w:rsidR="000A503B" w:rsidRPr="000A503B">
        <w:rPr>
          <w:color w:val="auto"/>
          <w:sz w:val="28"/>
          <w:szCs w:val="28"/>
        </w:rPr>
        <w:t>Никольский, д. 37, салон красоты – 5 рабочих мест;</w:t>
      </w:r>
    </w:p>
    <w:p w:rsidR="000A503B" w:rsidRPr="000A503B" w:rsidRDefault="000E259B" w:rsidP="000E259B">
      <w:pPr>
        <w:widowControl w:val="0"/>
        <w:ind w:firstLine="709"/>
        <w:jc w:val="both"/>
        <w:rPr>
          <w:color w:val="auto"/>
          <w:sz w:val="28"/>
          <w:szCs w:val="28"/>
        </w:rPr>
      </w:pPr>
      <w:r>
        <w:rPr>
          <w:color w:val="auto"/>
          <w:sz w:val="28"/>
          <w:szCs w:val="28"/>
        </w:rPr>
        <w:t>просп.</w:t>
      </w:r>
      <w:r w:rsidR="00EB55D2">
        <w:rPr>
          <w:color w:val="auto"/>
          <w:sz w:val="28"/>
          <w:szCs w:val="28"/>
        </w:rPr>
        <w:t xml:space="preserve"> </w:t>
      </w:r>
      <w:r w:rsidR="000A503B" w:rsidRPr="000A503B">
        <w:rPr>
          <w:color w:val="auto"/>
          <w:sz w:val="28"/>
          <w:szCs w:val="28"/>
        </w:rPr>
        <w:t>Никольский, д. 35, студия красоты – 2 рабочих места;</w:t>
      </w:r>
    </w:p>
    <w:p w:rsidR="000A503B" w:rsidRPr="000A503B" w:rsidRDefault="000E259B" w:rsidP="000E259B">
      <w:pPr>
        <w:widowControl w:val="0"/>
        <w:ind w:firstLine="709"/>
        <w:jc w:val="both"/>
        <w:rPr>
          <w:color w:val="auto"/>
          <w:sz w:val="28"/>
          <w:szCs w:val="28"/>
        </w:rPr>
      </w:pPr>
      <w:r>
        <w:rPr>
          <w:color w:val="auto"/>
          <w:sz w:val="28"/>
          <w:szCs w:val="28"/>
        </w:rPr>
        <w:t>просп.</w:t>
      </w:r>
      <w:r w:rsidR="00EB55D2">
        <w:rPr>
          <w:color w:val="auto"/>
          <w:sz w:val="28"/>
          <w:szCs w:val="28"/>
        </w:rPr>
        <w:t xml:space="preserve"> </w:t>
      </w:r>
      <w:r w:rsidR="000A503B" w:rsidRPr="000A503B">
        <w:rPr>
          <w:color w:val="auto"/>
          <w:sz w:val="28"/>
          <w:szCs w:val="28"/>
        </w:rPr>
        <w:t>Никольский, д. 78, парикмахерская – 2 рабочих места;</w:t>
      </w:r>
    </w:p>
    <w:p w:rsidR="000A503B" w:rsidRPr="000A503B" w:rsidRDefault="000E259B" w:rsidP="000E259B">
      <w:pPr>
        <w:widowControl w:val="0"/>
        <w:ind w:firstLine="709"/>
        <w:jc w:val="both"/>
        <w:rPr>
          <w:color w:val="auto"/>
          <w:sz w:val="28"/>
          <w:szCs w:val="28"/>
        </w:rPr>
      </w:pPr>
      <w:r>
        <w:rPr>
          <w:color w:val="auto"/>
          <w:sz w:val="28"/>
          <w:szCs w:val="28"/>
        </w:rPr>
        <w:t>просп.</w:t>
      </w:r>
      <w:r w:rsidR="00EB55D2">
        <w:rPr>
          <w:color w:val="auto"/>
          <w:sz w:val="28"/>
          <w:szCs w:val="28"/>
        </w:rPr>
        <w:t xml:space="preserve"> </w:t>
      </w:r>
      <w:r w:rsidR="000A503B" w:rsidRPr="000A503B">
        <w:rPr>
          <w:color w:val="auto"/>
          <w:sz w:val="28"/>
          <w:szCs w:val="28"/>
        </w:rPr>
        <w:t>Никольский, д. 96, парикмахерская – 2 рабочих места.</w:t>
      </w:r>
    </w:p>
    <w:p w:rsidR="000A503B" w:rsidRPr="000A503B" w:rsidRDefault="000A503B" w:rsidP="000E259B">
      <w:pPr>
        <w:widowControl w:val="0"/>
        <w:suppressAutoHyphens/>
        <w:overflowPunct w:val="0"/>
        <w:autoSpaceDE w:val="0"/>
        <w:ind w:firstLine="709"/>
        <w:jc w:val="both"/>
        <w:rPr>
          <w:color w:val="auto"/>
          <w:sz w:val="28"/>
          <w:szCs w:val="28"/>
        </w:rPr>
      </w:pPr>
      <w:r w:rsidRPr="000A503B">
        <w:rPr>
          <w:color w:val="auto"/>
          <w:sz w:val="28"/>
          <w:szCs w:val="28"/>
        </w:rPr>
        <w:t xml:space="preserve">Расчетные нормы по предприятия бытового обслуживания </w:t>
      </w:r>
      <w:r w:rsidR="000E259B">
        <w:rPr>
          <w:color w:val="auto"/>
          <w:sz w:val="28"/>
          <w:szCs w:val="28"/>
        </w:rPr>
        <w:br/>
      </w:r>
      <w:r w:rsidRPr="000A503B">
        <w:rPr>
          <w:color w:val="auto"/>
          <w:sz w:val="28"/>
          <w:szCs w:val="28"/>
        </w:rPr>
        <w:t xml:space="preserve">для проектируемой территории обеспечиваются в 17 мест при необходимом количестве 1 место. </w:t>
      </w:r>
    </w:p>
    <w:p w:rsidR="000A503B" w:rsidRPr="000A503B" w:rsidRDefault="000A503B" w:rsidP="000E259B">
      <w:pPr>
        <w:widowControl w:val="0"/>
        <w:ind w:firstLine="709"/>
        <w:jc w:val="both"/>
        <w:rPr>
          <w:color w:val="auto"/>
          <w:sz w:val="28"/>
          <w:szCs w:val="28"/>
        </w:rPr>
      </w:pPr>
      <w:r w:rsidRPr="000A503B">
        <w:rPr>
          <w:color w:val="auto"/>
          <w:sz w:val="28"/>
          <w:szCs w:val="28"/>
        </w:rPr>
        <w:t xml:space="preserve">В соседних микрорайонах расположены предприятия периодического посещения (бани, сауны) в увязке с системой общественного пассажирского </w:t>
      </w:r>
      <w:r w:rsidRPr="000A503B">
        <w:rPr>
          <w:color w:val="auto"/>
          <w:sz w:val="28"/>
          <w:szCs w:val="28"/>
        </w:rPr>
        <w:lastRenderedPageBreak/>
        <w:t>транспорта, соблюдая пределы пешей доступности не более 30 минут:</w:t>
      </w:r>
    </w:p>
    <w:p w:rsidR="000A503B" w:rsidRPr="000A503B" w:rsidRDefault="007054AD" w:rsidP="000E259B">
      <w:pPr>
        <w:widowControl w:val="0"/>
        <w:ind w:firstLine="709"/>
        <w:jc w:val="both"/>
        <w:rPr>
          <w:color w:val="auto"/>
          <w:sz w:val="28"/>
          <w:szCs w:val="28"/>
        </w:rPr>
      </w:pPr>
      <w:r>
        <w:rPr>
          <w:color w:val="auto"/>
          <w:sz w:val="28"/>
          <w:szCs w:val="28"/>
        </w:rPr>
        <w:t>просп.</w:t>
      </w:r>
      <w:r w:rsidR="006000C0">
        <w:rPr>
          <w:color w:val="auto"/>
          <w:sz w:val="28"/>
          <w:szCs w:val="28"/>
        </w:rPr>
        <w:t xml:space="preserve"> </w:t>
      </w:r>
      <w:r w:rsidR="000A503B" w:rsidRPr="000A503B">
        <w:rPr>
          <w:color w:val="auto"/>
          <w:sz w:val="28"/>
          <w:szCs w:val="28"/>
        </w:rPr>
        <w:t>Никольский, д. 78, сауна "Жар де Пар" на 8 мест;</w:t>
      </w:r>
    </w:p>
    <w:p w:rsidR="000A503B" w:rsidRPr="000A503B" w:rsidRDefault="007054AD" w:rsidP="000E259B">
      <w:pPr>
        <w:widowControl w:val="0"/>
        <w:ind w:firstLine="709"/>
        <w:jc w:val="both"/>
        <w:rPr>
          <w:color w:val="auto"/>
          <w:sz w:val="28"/>
          <w:szCs w:val="28"/>
        </w:rPr>
      </w:pPr>
      <w:r>
        <w:rPr>
          <w:color w:val="auto"/>
          <w:sz w:val="28"/>
          <w:szCs w:val="28"/>
        </w:rPr>
        <w:t>наб.</w:t>
      </w:r>
      <w:r w:rsidR="006000C0">
        <w:rPr>
          <w:color w:val="auto"/>
          <w:sz w:val="28"/>
          <w:szCs w:val="28"/>
        </w:rPr>
        <w:t xml:space="preserve"> </w:t>
      </w:r>
      <w:r w:rsidR="000A503B" w:rsidRPr="000A503B">
        <w:rPr>
          <w:color w:val="auto"/>
          <w:sz w:val="28"/>
          <w:szCs w:val="28"/>
        </w:rPr>
        <w:t>Георгия Седова, д. 1, баня "Соломбальские бани" на 10 мест.</w:t>
      </w:r>
    </w:p>
    <w:p w:rsidR="000A503B" w:rsidRPr="000A503B" w:rsidRDefault="000A503B" w:rsidP="000E259B">
      <w:pPr>
        <w:widowControl w:val="0"/>
        <w:suppressAutoHyphens/>
        <w:overflowPunct w:val="0"/>
        <w:autoSpaceDE w:val="0"/>
        <w:ind w:firstLine="709"/>
        <w:jc w:val="both"/>
        <w:rPr>
          <w:color w:val="auto"/>
          <w:sz w:val="28"/>
          <w:szCs w:val="28"/>
        </w:rPr>
      </w:pPr>
      <w:r w:rsidRPr="000A503B">
        <w:rPr>
          <w:color w:val="auto"/>
          <w:sz w:val="28"/>
          <w:szCs w:val="28"/>
        </w:rPr>
        <w:t xml:space="preserve">Расчетные нормы по предприятия периодического посещения </w:t>
      </w:r>
      <w:r w:rsidR="000E259B">
        <w:rPr>
          <w:color w:val="auto"/>
          <w:sz w:val="28"/>
          <w:szCs w:val="28"/>
        </w:rPr>
        <w:br/>
      </w:r>
      <w:r w:rsidRPr="000A503B">
        <w:rPr>
          <w:color w:val="auto"/>
          <w:sz w:val="28"/>
          <w:szCs w:val="28"/>
        </w:rPr>
        <w:t xml:space="preserve">для проектируемой территории обеспечиваются в 18 мест при необходимом количестве 1 место. </w:t>
      </w:r>
    </w:p>
    <w:p w:rsidR="000A503B" w:rsidRPr="000A503B" w:rsidRDefault="000A503B" w:rsidP="000E259B">
      <w:pPr>
        <w:widowControl w:val="0"/>
        <w:ind w:firstLine="709"/>
        <w:jc w:val="both"/>
        <w:rPr>
          <w:color w:val="auto"/>
          <w:sz w:val="28"/>
          <w:szCs w:val="28"/>
        </w:rPr>
      </w:pPr>
      <w:r w:rsidRPr="000A503B">
        <w:rPr>
          <w:color w:val="auto"/>
          <w:sz w:val="28"/>
          <w:szCs w:val="28"/>
        </w:rPr>
        <w:t xml:space="preserve">В соседних территориальных округах расположены предприятия эпизодического посещения (гостиницы) в увязке с системой общественного пассажирского транспорта, соблюдая пределы пешей доступности не более </w:t>
      </w:r>
      <w:r w:rsidR="000E259B">
        <w:rPr>
          <w:color w:val="auto"/>
          <w:sz w:val="28"/>
          <w:szCs w:val="28"/>
        </w:rPr>
        <w:br/>
      </w:r>
      <w:r w:rsidRPr="000A503B">
        <w:rPr>
          <w:color w:val="auto"/>
          <w:sz w:val="28"/>
          <w:szCs w:val="28"/>
        </w:rPr>
        <w:t>30 мин.:</w:t>
      </w:r>
    </w:p>
    <w:p w:rsidR="000A503B" w:rsidRPr="000A503B" w:rsidRDefault="000E259B" w:rsidP="000E259B">
      <w:pPr>
        <w:widowControl w:val="0"/>
        <w:ind w:firstLine="709"/>
        <w:jc w:val="both"/>
        <w:rPr>
          <w:color w:val="auto"/>
          <w:sz w:val="28"/>
          <w:szCs w:val="28"/>
        </w:rPr>
      </w:pPr>
      <w:r>
        <w:rPr>
          <w:color w:val="auto"/>
          <w:sz w:val="28"/>
          <w:szCs w:val="28"/>
        </w:rPr>
        <w:t>ул.</w:t>
      </w:r>
      <w:r w:rsidR="006000C0">
        <w:rPr>
          <w:color w:val="auto"/>
          <w:sz w:val="28"/>
          <w:szCs w:val="28"/>
        </w:rPr>
        <w:t xml:space="preserve"> </w:t>
      </w:r>
      <w:r w:rsidR="000A503B" w:rsidRPr="000A503B">
        <w:rPr>
          <w:color w:val="auto"/>
          <w:sz w:val="28"/>
          <w:szCs w:val="28"/>
        </w:rPr>
        <w:t>Советская, д. 5, отель на 148 мест.</w:t>
      </w:r>
    </w:p>
    <w:p w:rsidR="000A503B" w:rsidRDefault="000A503B" w:rsidP="000E259B">
      <w:pPr>
        <w:widowControl w:val="0"/>
        <w:ind w:firstLine="709"/>
        <w:jc w:val="both"/>
        <w:rPr>
          <w:color w:val="auto"/>
          <w:sz w:val="28"/>
          <w:szCs w:val="28"/>
        </w:rPr>
      </w:pPr>
      <w:r w:rsidRPr="000A503B">
        <w:rPr>
          <w:color w:val="auto"/>
          <w:sz w:val="28"/>
          <w:szCs w:val="28"/>
        </w:rPr>
        <w:t>Обеспеченность и доступность предприятиями коммунально-бытового обслуживания выполняется.</w:t>
      </w:r>
    </w:p>
    <w:p w:rsidR="000E259B" w:rsidRPr="000A503B" w:rsidRDefault="000E259B" w:rsidP="000E259B">
      <w:pPr>
        <w:widowControl w:val="0"/>
        <w:ind w:firstLine="709"/>
        <w:jc w:val="both"/>
        <w:rPr>
          <w:color w:val="auto"/>
          <w:sz w:val="28"/>
          <w:szCs w:val="28"/>
        </w:rPr>
      </w:pPr>
    </w:p>
    <w:p w:rsidR="000E259B" w:rsidRPr="000E259B" w:rsidRDefault="00EC3226" w:rsidP="00EC3226">
      <w:pPr>
        <w:widowControl w:val="0"/>
        <w:ind w:firstLine="709"/>
        <w:jc w:val="both"/>
        <w:rPr>
          <w:color w:val="auto"/>
          <w:sz w:val="28"/>
          <w:szCs w:val="28"/>
        </w:rPr>
      </w:pPr>
      <w:r>
        <w:rPr>
          <w:color w:val="auto"/>
          <w:sz w:val="28"/>
          <w:szCs w:val="28"/>
        </w:rPr>
        <w:t xml:space="preserve">5.11. </w:t>
      </w:r>
      <w:r w:rsidR="000A503B" w:rsidRPr="000E259B">
        <w:rPr>
          <w:color w:val="auto"/>
          <w:sz w:val="28"/>
          <w:szCs w:val="28"/>
        </w:rPr>
        <w:t>Предприятия связи</w:t>
      </w:r>
    </w:p>
    <w:p w:rsidR="000A503B" w:rsidRPr="000A503B" w:rsidRDefault="000A503B" w:rsidP="000E259B">
      <w:pPr>
        <w:widowControl w:val="0"/>
        <w:ind w:firstLine="709"/>
        <w:jc w:val="both"/>
        <w:rPr>
          <w:color w:val="auto"/>
          <w:sz w:val="28"/>
          <w:szCs w:val="28"/>
        </w:rPr>
      </w:pPr>
      <w:r w:rsidRPr="000A503B">
        <w:rPr>
          <w:color w:val="auto"/>
          <w:sz w:val="28"/>
          <w:szCs w:val="28"/>
        </w:rPr>
        <w:t>На территории, смежной с территорией проектирования расположен</w:t>
      </w:r>
      <w:r w:rsidR="000E259B">
        <w:rPr>
          <w:color w:val="auto"/>
          <w:sz w:val="28"/>
          <w:szCs w:val="28"/>
        </w:rPr>
        <w:t>о почтовое отделение связи: ул.</w:t>
      </w:r>
      <w:r w:rsidR="006000C0">
        <w:rPr>
          <w:color w:val="auto"/>
          <w:sz w:val="28"/>
          <w:szCs w:val="28"/>
        </w:rPr>
        <w:t xml:space="preserve"> </w:t>
      </w:r>
      <w:r w:rsidRPr="000A503B">
        <w:rPr>
          <w:color w:val="auto"/>
          <w:sz w:val="28"/>
          <w:szCs w:val="28"/>
        </w:rPr>
        <w:t>Советская, д. 25, отделение №</w:t>
      </w:r>
      <w:r w:rsidR="006000C0">
        <w:rPr>
          <w:color w:val="auto"/>
          <w:sz w:val="28"/>
          <w:szCs w:val="28"/>
        </w:rPr>
        <w:t xml:space="preserve"> </w:t>
      </w:r>
      <w:r w:rsidRPr="000A503B">
        <w:rPr>
          <w:color w:val="auto"/>
          <w:sz w:val="28"/>
          <w:szCs w:val="28"/>
        </w:rPr>
        <w:t>20 почтовой связи Почты России.</w:t>
      </w:r>
    </w:p>
    <w:p w:rsidR="000A503B" w:rsidRDefault="000A503B" w:rsidP="000A503B">
      <w:pPr>
        <w:ind w:firstLine="709"/>
        <w:jc w:val="both"/>
        <w:rPr>
          <w:color w:val="auto"/>
          <w:sz w:val="28"/>
          <w:szCs w:val="28"/>
        </w:rPr>
      </w:pPr>
      <w:r w:rsidRPr="000A503B">
        <w:rPr>
          <w:color w:val="auto"/>
          <w:sz w:val="28"/>
          <w:szCs w:val="28"/>
        </w:rPr>
        <w:t>Обеспеченность предприятиями связи выполняется в пределах радиуса обслуживания 500 м, доступность выполняется и не превышает 30 минут пешей ходьбы.</w:t>
      </w:r>
    </w:p>
    <w:p w:rsidR="000A503B" w:rsidRDefault="00EC3226" w:rsidP="000E259B">
      <w:pPr>
        <w:ind w:firstLine="709"/>
        <w:rPr>
          <w:color w:val="auto"/>
          <w:sz w:val="28"/>
          <w:szCs w:val="28"/>
        </w:rPr>
      </w:pPr>
      <w:r>
        <w:rPr>
          <w:color w:val="auto"/>
          <w:sz w:val="28"/>
          <w:szCs w:val="28"/>
        </w:rPr>
        <w:t xml:space="preserve">5.12. </w:t>
      </w:r>
      <w:r w:rsidR="000A503B" w:rsidRPr="000E259B">
        <w:rPr>
          <w:color w:val="auto"/>
          <w:sz w:val="28"/>
          <w:szCs w:val="28"/>
        </w:rPr>
        <w:t>Объекты культуры и социального обеспечения местного значения</w:t>
      </w:r>
    </w:p>
    <w:p w:rsidR="000A503B" w:rsidRPr="000A503B" w:rsidRDefault="000A503B" w:rsidP="000A503B">
      <w:pPr>
        <w:ind w:firstLine="709"/>
        <w:jc w:val="both"/>
        <w:rPr>
          <w:color w:val="auto"/>
          <w:sz w:val="28"/>
          <w:szCs w:val="28"/>
        </w:rPr>
      </w:pPr>
      <w:r w:rsidRPr="000A503B">
        <w:rPr>
          <w:color w:val="auto"/>
          <w:sz w:val="28"/>
          <w:szCs w:val="28"/>
        </w:rPr>
        <w:t xml:space="preserve">Согласно МНГП, глава 8, статья 25 в проекте планировки территории допустимо не отображать показатели обеспеченности объектами культуры </w:t>
      </w:r>
      <w:r w:rsidR="000E259B">
        <w:rPr>
          <w:color w:val="auto"/>
          <w:sz w:val="28"/>
          <w:szCs w:val="28"/>
        </w:rPr>
        <w:br/>
      </w:r>
      <w:r w:rsidRPr="000A503B">
        <w:rPr>
          <w:color w:val="auto"/>
          <w:sz w:val="28"/>
          <w:szCs w:val="28"/>
        </w:rPr>
        <w:t>и социального обеспечения местного значения такими как:</w:t>
      </w:r>
    </w:p>
    <w:p w:rsidR="000A503B" w:rsidRPr="000A503B" w:rsidRDefault="000A503B" w:rsidP="000A503B">
      <w:pPr>
        <w:ind w:firstLine="709"/>
        <w:jc w:val="both"/>
        <w:rPr>
          <w:color w:val="auto"/>
          <w:sz w:val="28"/>
          <w:szCs w:val="28"/>
        </w:rPr>
      </w:pPr>
      <w:r w:rsidRPr="000A503B">
        <w:rPr>
          <w:color w:val="auto"/>
          <w:sz w:val="28"/>
          <w:szCs w:val="28"/>
        </w:rPr>
        <w:t>учреждения клубного типа, дома культуры и прочие развлекательные учреждения, кинотеатры;</w:t>
      </w:r>
    </w:p>
    <w:p w:rsidR="000A503B" w:rsidRPr="000A503B" w:rsidRDefault="000A503B" w:rsidP="000A503B">
      <w:pPr>
        <w:ind w:firstLine="709"/>
        <w:jc w:val="both"/>
        <w:rPr>
          <w:color w:val="auto"/>
          <w:sz w:val="28"/>
          <w:szCs w:val="28"/>
        </w:rPr>
      </w:pPr>
      <w:r w:rsidRPr="000A503B">
        <w:rPr>
          <w:color w:val="auto"/>
          <w:sz w:val="28"/>
          <w:szCs w:val="28"/>
        </w:rPr>
        <w:t>уровень обеспеченности библиотеками;</w:t>
      </w:r>
    </w:p>
    <w:p w:rsidR="000A503B" w:rsidRPr="000A503B" w:rsidRDefault="000A503B" w:rsidP="000A503B">
      <w:pPr>
        <w:ind w:firstLine="709"/>
        <w:jc w:val="both"/>
        <w:rPr>
          <w:color w:val="auto"/>
          <w:sz w:val="28"/>
          <w:szCs w:val="28"/>
        </w:rPr>
      </w:pPr>
      <w:r w:rsidRPr="000A503B">
        <w:rPr>
          <w:color w:val="auto"/>
          <w:sz w:val="28"/>
          <w:szCs w:val="28"/>
        </w:rPr>
        <w:t>уровень обеспеченности выставочными залами, музеями.</w:t>
      </w:r>
    </w:p>
    <w:p w:rsidR="000A503B" w:rsidRDefault="000A503B" w:rsidP="000A503B">
      <w:pPr>
        <w:ind w:firstLine="709"/>
        <w:jc w:val="both"/>
        <w:rPr>
          <w:color w:val="auto"/>
          <w:sz w:val="28"/>
          <w:szCs w:val="28"/>
        </w:rPr>
      </w:pPr>
      <w:r w:rsidRPr="000A503B">
        <w:rPr>
          <w:color w:val="auto"/>
          <w:sz w:val="28"/>
          <w:szCs w:val="28"/>
        </w:rPr>
        <w:t>Уровень обеспеченности данными объектами выполняется в границах территориального округа города Архангельска.</w:t>
      </w:r>
    </w:p>
    <w:p w:rsidR="000A503B" w:rsidRDefault="00EC3226" w:rsidP="000E259B">
      <w:pPr>
        <w:widowControl w:val="0"/>
        <w:ind w:left="720"/>
        <w:jc w:val="both"/>
        <w:rPr>
          <w:color w:val="auto"/>
          <w:sz w:val="28"/>
          <w:szCs w:val="28"/>
        </w:rPr>
      </w:pPr>
      <w:r>
        <w:rPr>
          <w:color w:val="auto"/>
          <w:sz w:val="28"/>
          <w:szCs w:val="28"/>
        </w:rPr>
        <w:t xml:space="preserve">5.13. </w:t>
      </w:r>
      <w:r w:rsidR="000A503B" w:rsidRPr="000E259B">
        <w:rPr>
          <w:color w:val="auto"/>
          <w:sz w:val="28"/>
          <w:szCs w:val="28"/>
        </w:rPr>
        <w:t>Поликлиники и медицинские учреждения</w:t>
      </w:r>
    </w:p>
    <w:p w:rsidR="000A503B" w:rsidRPr="000A503B" w:rsidRDefault="000A503B" w:rsidP="000E259B">
      <w:pPr>
        <w:widowControl w:val="0"/>
        <w:ind w:firstLine="709"/>
        <w:jc w:val="both"/>
        <w:rPr>
          <w:color w:val="auto"/>
          <w:sz w:val="28"/>
          <w:szCs w:val="28"/>
        </w:rPr>
      </w:pPr>
      <w:r w:rsidRPr="000A503B">
        <w:rPr>
          <w:color w:val="auto"/>
          <w:sz w:val="28"/>
          <w:szCs w:val="28"/>
        </w:rPr>
        <w:t xml:space="preserve">При расчете емкости учреждений, организаций и предприятий обслуживания следует использовать РНГП (в случае отнесения их объектов </w:t>
      </w:r>
      <w:r w:rsidR="000E259B">
        <w:rPr>
          <w:color w:val="auto"/>
          <w:sz w:val="28"/>
          <w:szCs w:val="28"/>
        </w:rPr>
        <w:br/>
      </w:r>
      <w:r w:rsidRPr="000A503B">
        <w:rPr>
          <w:color w:val="auto"/>
          <w:sz w:val="28"/>
          <w:szCs w:val="28"/>
        </w:rPr>
        <w:t>к объектам регионального или местного значения), а также социальные нормативы обеспеченности согласно пункту 10.1 Изменений №</w:t>
      </w:r>
      <w:r w:rsidR="006000C0">
        <w:rPr>
          <w:color w:val="auto"/>
          <w:sz w:val="28"/>
          <w:szCs w:val="28"/>
        </w:rPr>
        <w:t xml:space="preserve"> </w:t>
      </w:r>
      <w:r w:rsidRPr="000A503B">
        <w:rPr>
          <w:color w:val="auto"/>
          <w:sz w:val="28"/>
          <w:szCs w:val="28"/>
        </w:rPr>
        <w:t xml:space="preserve">3 </w:t>
      </w:r>
      <w:r w:rsidR="000E259B">
        <w:rPr>
          <w:color w:val="auto"/>
          <w:sz w:val="28"/>
          <w:szCs w:val="28"/>
        </w:rPr>
        <w:br/>
      </w:r>
      <w:r w:rsidRPr="000A503B">
        <w:rPr>
          <w:color w:val="auto"/>
          <w:sz w:val="28"/>
          <w:szCs w:val="28"/>
        </w:rPr>
        <w:t>к СП 42.13330.2016.</w:t>
      </w:r>
    </w:p>
    <w:p w:rsidR="000A503B" w:rsidRPr="000A503B" w:rsidRDefault="000A503B" w:rsidP="000A503B">
      <w:pPr>
        <w:widowControl w:val="0"/>
        <w:spacing w:after="120"/>
        <w:ind w:firstLine="709"/>
        <w:jc w:val="both"/>
        <w:rPr>
          <w:color w:val="auto"/>
          <w:sz w:val="28"/>
          <w:szCs w:val="28"/>
        </w:rPr>
      </w:pPr>
      <w:r w:rsidRPr="000A503B">
        <w:rPr>
          <w:color w:val="auto"/>
          <w:sz w:val="28"/>
          <w:szCs w:val="28"/>
        </w:rPr>
        <w:t xml:space="preserve">Расчетные показатели минимально допустимого уровня обеспеченности медицинскими организациями, оказывающими медицинскую помощь </w:t>
      </w:r>
      <w:r w:rsidR="000E259B">
        <w:rPr>
          <w:color w:val="auto"/>
          <w:sz w:val="28"/>
          <w:szCs w:val="28"/>
        </w:rPr>
        <w:br/>
      </w:r>
      <w:r w:rsidRPr="000A503B">
        <w:rPr>
          <w:color w:val="auto"/>
          <w:sz w:val="28"/>
          <w:szCs w:val="28"/>
        </w:rPr>
        <w:t xml:space="preserve">в амбулаторных условиях (поликлиники) согласно РНГП представлены </w:t>
      </w:r>
      <w:r w:rsidR="000E259B">
        <w:rPr>
          <w:color w:val="auto"/>
          <w:sz w:val="28"/>
          <w:szCs w:val="28"/>
        </w:rPr>
        <w:br/>
      </w:r>
      <w:r w:rsidRPr="000A503B">
        <w:rPr>
          <w:color w:val="auto"/>
          <w:sz w:val="28"/>
          <w:szCs w:val="28"/>
        </w:rPr>
        <w:t>в таблице 8.</w:t>
      </w:r>
    </w:p>
    <w:p w:rsidR="000A503B" w:rsidRPr="000A503B" w:rsidRDefault="000E259B" w:rsidP="006000C0">
      <w:pPr>
        <w:keepNext/>
        <w:widowControl w:val="0"/>
        <w:spacing w:before="120" w:after="120"/>
        <w:jc w:val="both"/>
        <w:rPr>
          <w:color w:val="auto"/>
          <w:sz w:val="28"/>
          <w:szCs w:val="28"/>
        </w:rPr>
      </w:pPr>
      <w:r>
        <w:rPr>
          <w:color w:val="auto"/>
          <w:sz w:val="28"/>
          <w:szCs w:val="28"/>
        </w:rPr>
        <w:lastRenderedPageBreak/>
        <w:t>Таблица 8</w:t>
      </w:r>
    </w:p>
    <w:tbl>
      <w:tblPr>
        <w:tblStyle w:val="3f2"/>
        <w:tblW w:w="978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3544"/>
        <w:gridCol w:w="1559"/>
        <w:gridCol w:w="1701"/>
      </w:tblGrid>
      <w:tr w:rsidR="000A503B" w:rsidRPr="000A503B" w:rsidTr="006000C0">
        <w:trPr>
          <w:trHeight w:val="851"/>
        </w:trPr>
        <w:tc>
          <w:tcPr>
            <w:tcW w:w="2977" w:type="dxa"/>
            <w:tcBorders>
              <w:top w:val="single" w:sz="4" w:space="0" w:color="auto"/>
              <w:bottom w:val="single" w:sz="4" w:space="0" w:color="auto"/>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Основная часть (расчетные показатели)</w:t>
            </w:r>
          </w:p>
        </w:tc>
        <w:tc>
          <w:tcPr>
            <w:tcW w:w="3544" w:type="dxa"/>
            <w:tcBorders>
              <w:top w:val="single" w:sz="4" w:space="0" w:color="auto"/>
              <w:bottom w:val="single" w:sz="4" w:space="0" w:color="auto"/>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Правила и область применения расчетных показателей</w:t>
            </w:r>
          </w:p>
        </w:tc>
        <w:tc>
          <w:tcPr>
            <w:tcW w:w="1559" w:type="dxa"/>
            <w:tcBorders>
              <w:top w:val="single" w:sz="4" w:space="0" w:color="auto"/>
              <w:bottom w:val="single" w:sz="4" w:space="0" w:color="auto"/>
            </w:tcBorders>
            <w:vAlign w:val="center"/>
          </w:tcPr>
          <w:p w:rsidR="000A503B" w:rsidRPr="000E259B" w:rsidRDefault="000E259B" w:rsidP="000E259B">
            <w:pPr>
              <w:autoSpaceDE w:val="0"/>
              <w:autoSpaceDN w:val="0"/>
              <w:adjustRightInd w:val="0"/>
              <w:jc w:val="center"/>
              <w:rPr>
                <w:rFonts w:ascii="Times New Roman" w:hAnsi="Times New Roman"/>
                <w:szCs w:val="24"/>
              </w:rPr>
            </w:pPr>
            <w:r>
              <w:rPr>
                <w:rFonts w:ascii="Times New Roman" w:hAnsi="Times New Roman"/>
                <w:szCs w:val="24"/>
              </w:rPr>
              <w:t xml:space="preserve">Значение </w:t>
            </w:r>
            <w:r w:rsidR="000A503B" w:rsidRPr="000E259B">
              <w:rPr>
                <w:rFonts w:ascii="Times New Roman" w:hAnsi="Times New Roman"/>
                <w:szCs w:val="24"/>
              </w:rPr>
              <w:t>показателя</w:t>
            </w:r>
          </w:p>
        </w:tc>
        <w:tc>
          <w:tcPr>
            <w:tcW w:w="1701" w:type="dxa"/>
            <w:tcBorders>
              <w:top w:val="single" w:sz="4" w:space="0" w:color="auto"/>
              <w:bottom w:val="single" w:sz="4" w:space="0" w:color="auto"/>
            </w:tcBorders>
            <w:vAlign w:val="center"/>
          </w:tcPr>
          <w:p w:rsidR="000A503B" w:rsidRPr="000E259B" w:rsidRDefault="000A503B" w:rsidP="000A503B">
            <w:pPr>
              <w:autoSpaceDE w:val="0"/>
              <w:autoSpaceDN w:val="0"/>
              <w:adjustRightInd w:val="0"/>
              <w:jc w:val="center"/>
              <w:rPr>
                <w:rFonts w:ascii="Times New Roman" w:hAnsi="Times New Roman"/>
                <w:szCs w:val="24"/>
              </w:rPr>
            </w:pPr>
            <w:r w:rsidRPr="000E259B">
              <w:rPr>
                <w:rFonts w:ascii="Times New Roman" w:hAnsi="Times New Roman"/>
                <w:szCs w:val="24"/>
              </w:rPr>
              <w:t>Формула расчета</w:t>
            </w:r>
          </w:p>
        </w:tc>
      </w:tr>
      <w:tr w:rsidR="000A503B" w:rsidRPr="000A503B" w:rsidTr="006000C0">
        <w:trPr>
          <w:trHeight w:hRule="exact" w:val="1039"/>
        </w:trPr>
        <w:tc>
          <w:tcPr>
            <w:tcW w:w="2977" w:type="dxa"/>
            <w:tcBorders>
              <w:top w:val="single" w:sz="4" w:space="0" w:color="auto"/>
              <w:bottom w:val="nil"/>
              <w:right w:val="nil"/>
            </w:tcBorders>
          </w:tcPr>
          <w:p w:rsidR="000A503B" w:rsidRPr="000E259B" w:rsidRDefault="000A503B" w:rsidP="006000C0">
            <w:pPr>
              <w:autoSpaceDE w:val="0"/>
              <w:autoSpaceDN w:val="0"/>
              <w:adjustRightInd w:val="0"/>
              <w:rPr>
                <w:rFonts w:ascii="Times New Roman" w:hAnsi="Times New Roman"/>
                <w:szCs w:val="24"/>
              </w:rPr>
            </w:pPr>
            <w:r w:rsidRPr="000E259B">
              <w:rPr>
                <w:rFonts w:ascii="Times New Roman" w:hAnsi="Times New Roman"/>
                <w:szCs w:val="24"/>
              </w:rPr>
              <w:t xml:space="preserve">Уровень обеспеченности, </w:t>
            </w:r>
            <w:r w:rsidR="006000C0">
              <w:rPr>
                <w:rFonts w:ascii="Times New Roman" w:hAnsi="Times New Roman"/>
                <w:szCs w:val="24"/>
              </w:rPr>
              <w:br/>
            </w:r>
            <w:r w:rsidRPr="000E259B">
              <w:rPr>
                <w:rFonts w:ascii="Times New Roman" w:hAnsi="Times New Roman"/>
                <w:szCs w:val="24"/>
              </w:rPr>
              <w:t xml:space="preserve">посещений в смену </w:t>
            </w:r>
          </w:p>
        </w:tc>
        <w:tc>
          <w:tcPr>
            <w:tcW w:w="3544" w:type="dxa"/>
            <w:tcBorders>
              <w:top w:val="single" w:sz="4" w:space="0" w:color="auto"/>
              <w:left w:val="nil"/>
              <w:bottom w:val="nil"/>
              <w:right w:val="nil"/>
            </w:tcBorders>
          </w:tcPr>
          <w:p w:rsidR="000A503B" w:rsidRPr="000E259B" w:rsidRDefault="000A503B" w:rsidP="006000C0">
            <w:pPr>
              <w:autoSpaceDE w:val="0"/>
              <w:autoSpaceDN w:val="0"/>
              <w:adjustRightInd w:val="0"/>
              <w:rPr>
                <w:rFonts w:ascii="Times New Roman" w:hAnsi="Times New Roman"/>
                <w:szCs w:val="24"/>
              </w:rPr>
            </w:pPr>
            <w:r w:rsidRPr="000E259B">
              <w:rPr>
                <w:rFonts w:ascii="Times New Roman" w:hAnsi="Times New Roman"/>
                <w:szCs w:val="24"/>
              </w:rPr>
              <w:t xml:space="preserve">181,5 посещения в смену </w:t>
            </w:r>
            <w:r w:rsidR="00DE0800">
              <w:rPr>
                <w:rFonts w:ascii="Times New Roman" w:hAnsi="Times New Roman"/>
                <w:szCs w:val="24"/>
              </w:rPr>
              <w:br/>
            </w:r>
            <w:r w:rsidRPr="000E259B">
              <w:rPr>
                <w:rFonts w:ascii="Times New Roman" w:hAnsi="Times New Roman"/>
                <w:szCs w:val="24"/>
              </w:rPr>
              <w:t xml:space="preserve">на 10 тыс. человек </w:t>
            </w:r>
          </w:p>
          <w:p w:rsidR="000A503B" w:rsidRPr="000E259B" w:rsidRDefault="000A503B" w:rsidP="006000C0">
            <w:pPr>
              <w:autoSpaceDE w:val="0"/>
              <w:autoSpaceDN w:val="0"/>
              <w:adjustRightInd w:val="0"/>
              <w:rPr>
                <w:rFonts w:ascii="Times New Roman" w:hAnsi="Times New Roman"/>
                <w:szCs w:val="24"/>
              </w:rPr>
            </w:pPr>
          </w:p>
        </w:tc>
        <w:tc>
          <w:tcPr>
            <w:tcW w:w="1559" w:type="dxa"/>
            <w:tcBorders>
              <w:top w:val="single" w:sz="4" w:space="0" w:color="auto"/>
              <w:left w:val="nil"/>
              <w:bottom w:val="nil"/>
              <w:right w:val="nil"/>
            </w:tcBorders>
          </w:tcPr>
          <w:p w:rsidR="000A503B" w:rsidRPr="000E259B" w:rsidRDefault="000A503B" w:rsidP="006000C0">
            <w:pPr>
              <w:autoSpaceDE w:val="0"/>
              <w:autoSpaceDN w:val="0"/>
              <w:adjustRightInd w:val="0"/>
              <w:rPr>
                <w:rFonts w:ascii="Times New Roman" w:hAnsi="Times New Roman"/>
                <w:szCs w:val="24"/>
              </w:rPr>
            </w:pPr>
            <w:r w:rsidRPr="000E259B">
              <w:rPr>
                <w:rFonts w:ascii="Times New Roman" w:hAnsi="Times New Roman"/>
                <w:szCs w:val="24"/>
              </w:rPr>
              <w:t>1 посещение в смену</w:t>
            </w:r>
          </w:p>
        </w:tc>
        <w:tc>
          <w:tcPr>
            <w:tcW w:w="1701" w:type="dxa"/>
            <w:tcBorders>
              <w:top w:val="single" w:sz="4" w:space="0" w:color="auto"/>
              <w:left w:val="nil"/>
              <w:bottom w:val="nil"/>
            </w:tcBorders>
          </w:tcPr>
          <w:p w:rsidR="000A503B" w:rsidRPr="000E259B" w:rsidRDefault="000A503B" w:rsidP="006000C0">
            <w:pPr>
              <w:autoSpaceDE w:val="0"/>
              <w:autoSpaceDN w:val="0"/>
              <w:adjustRightInd w:val="0"/>
              <w:rPr>
                <w:rFonts w:ascii="Times New Roman" w:hAnsi="Times New Roman"/>
                <w:szCs w:val="24"/>
              </w:rPr>
            </w:pPr>
            <w:r w:rsidRPr="000E259B">
              <w:rPr>
                <w:rFonts w:ascii="Times New Roman" w:hAnsi="Times New Roman"/>
                <w:szCs w:val="24"/>
              </w:rPr>
              <w:t>181,5</w:t>
            </w:r>
            <w:r w:rsidR="006000C0">
              <w:rPr>
                <w:rFonts w:ascii="Times New Roman" w:hAnsi="Times New Roman"/>
                <w:szCs w:val="24"/>
              </w:rPr>
              <w:t xml:space="preserve"> </w:t>
            </w:r>
            <w:r w:rsidRPr="000E259B">
              <w:rPr>
                <w:rFonts w:ascii="Times New Roman" w:hAnsi="Times New Roman"/>
                <w:szCs w:val="24"/>
              </w:rPr>
              <w:t>х</w:t>
            </w:r>
            <w:r w:rsidR="006000C0">
              <w:rPr>
                <w:rFonts w:ascii="Times New Roman" w:hAnsi="Times New Roman"/>
                <w:szCs w:val="24"/>
              </w:rPr>
              <w:t xml:space="preserve"> </w:t>
            </w:r>
            <w:r w:rsidRPr="000E259B">
              <w:rPr>
                <w:rFonts w:ascii="Times New Roman" w:hAnsi="Times New Roman"/>
                <w:szCs w:val="24"/>
              </w:rPr>
              <w:t xml:space="preserve">0,0043 </w:t>
            </w:r>
          </w:p>
        </w:tc>
      </w:tr>
    </w:tbl>
    <w:p w:rsidR="000A503B" w:rsidRPr="000A503B" w:rsidRDefault="000A503B" w:rsidP="000A503B">
      <w:pPr>
        <w:autoSpaceDE w:val="0"/>
        <w:autoSpaceDN w:val="0"/>
        <w:adjustRightInd w:val="0"/>
        <w:rPr>
          <w:sz w:val="28"/>
          <w:szCs w:val="28"/>
        </w:rPr>
      </w:pPr>
    </w:p>
    <w:p w:rsidR="000A503B" w:rsidRDefault="000E259B" w:rsidP="000A503B">
      <w:pPr>
        <w:ind w:firstLine="720"/>
        <w:jc w:val="both"/>
        <w:rPr>
          <w:color w:val="auto"/>
          <w:sz w:val="28"/>
          <w:szCs w:val="28"/>
        </w:rPr>
      </w:pPr>
      <w:bookmarkStart w:id="13" w:name="_Toc92816169"/>
      <w:bookmarkStart w:id="14" w:name="_Toc101774569"/>
      <w:r>
        <w:rPr>
          <w:color w:val="auto"/>
          <w:sz w:val="28"/>
          <w:szCs w:val="28"/>
        </w:rPr>
        <w:t>По адресу: ул.</w:t>
      </w:r>
      <w:r w:rsidR="006000C0">
        <w:rPr>
          <w:color w:val="auto"/>
          <w:sz w:val="28"/>
          <w:szCs w:val="28"/>
        </w:rPr>
        <w:t xml:space="preserve"> </w:t>
      </w:r>
      <w:r w:rsidR="000A503B" w:rsidRPr="000A503B">
        <w:rPr>
          <w:color w:val="auto"/>
          <w:sz w:val="28"/>
          <w:szCs w:val="28"/>
        </w:rPr>
        <w:t>Ярославская, 42, расположена Архангельская городская клиническая поликлиника №7 с радиусом обслуживания 1</w:t>
      </w:r>
      <w:r w:rsidR="006000C0">
        <w:rPr>
          <w:color w:val="auto"/>
          <w:sz w:val="28"/>
          <w:szCs w:val="28"/>
        </w:rPr>
        <w:t xml:space="preserve"> </w:t>
      </w:r>
      <w:r w:rsidR="000A503B" w:rsidRPr="000A503B">
        <w:rPr>
          <w:color w:val="auto"/>
          <w:sz w:val="28"/>
          <w:szCs w:val="28"/>
        </w:rPr>
        <w:t>000 м, доступность до территории проектирования выполняется.</w:t>
      </w:r>
    </w:p>
    <w:p w:rsidR="000E259B" w:rsidRPr="000A503B" w:rsidRDefault="000E259B" w:rsidP="000A503B">
      <w:pPr>
        <w:ind w:firstLine="720"/>
        <w:jc w:val="both"/>
        <w:rPr>
          <w:color w:val="auto"/>
          <w:sz w:val="28"/>
          <w:szCs w:val="28"/>
        </w:rPr>
      </w:pPr>
    </w:p>
    <w:p w:rsidR="000A503B" w:rsidRDefault="00EC3226" w:rsidP="000E259B">
      <w:pPr>
        <w:keepNext/>
        <w:widowControl w:val="0"/>
        <w:tabs>
          <w:tab w:val="left" w:pos="0"/>
        </w:tabs>
        <w:jc w:val="center"/>
        <w:outlineLvl w:val="0"/>
        <w:rPr>
          <w:color w:val="auto"/>
          <w:sz w:val="28"/>
          <w:szCs w:val="28"/>
        </w:rPr>
      </w:pPr>
      <w:bookmarkStart w:id="15" w:name="_Toc101774575"/>
      <w:bookmarkEnd w:id="13"/>
      <w:bookmarkEnd w:id="14"/>
      <w:r>
        <w:rPr>
          <w:color w:val="auto"/>
          <w:sz w:val="28"/>
          <w:szCs w:val="28"/>
        </w:rPr>
        <w:t>6</w:t>
      </w:r>
      <w:r w:rsidR="000E259B" w:rsidRPr="000E259B">
        <w:rPr>
          <w:color w:val="auto"/>
          <w:sz w:val="28"/>
          <w:szCs w:val="28"/>
        </w:rPr>
        <w:t>.</w:t>
      </w:r>
      <w:r w:rsidR="000A503B" w:rsidRPr="000E259B">
        <w:rPr>
          <w:color w:val="auto"/>
          <w:sz w:val="28"/>
          <w:szCs w:val="28"/>
        </w:rPr>
        <w:t xml:space="preserve"> Предложения по сохранению, сносу, размещению новых объектов</w:t>
      </w:r>
      <w:bookmarkEnd w:id="15"/>
    </w:p>
    <w:p w:rsidR="000E259B" w:rsidRPr="000E259B" w:rsidRDefault="000E259B" w:rsidP="000E259B">
      <w:pPr>
        <w:keepNext/>
        <w:widowControl w:val="0"/>
        <w:tabs>
          <w:tab w:val="left" w:pos="0"/>
        </w:tabs>
        <w:jc w:val="center"/>
        <w:outlineLvl w:val="0"/>
        <w:rPr>
          <w:color w:val="auto"/>
          <w:sz w:val="28"/>
          <w:szCs w:val="28"/>
        </w:rPr>
      </w:pP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В рамках данного проекта планировки территории предусмотрен демонтаж нежилого строения –130,9 кв.</w:t>
      </w:r>
      <w:r w:rsidR="006000C0">
        <w:rPr>
          <w:color w:val="auto"/>
          <w:sz w:val="28"/>
          <w:szCs w:val="28"/>
        </w:rPr>
        <w:t xml:space="preserve"> </w:t>
      </w:r>
      <w:r w:rsidRPr="000A503B">
        <w:rPr>
          <w:color w:val="auto"/>
          <w:sz w:val="28"/>
          <w:szCs w:val="28"/>
        </w:rPr>
        <w:t>м.</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Места переноса сетей инженерно-технического обеспечения определяются в соответствии с техническими условиями владельцев сетей </w:t>
      </w:r>
      <w:r w:rsidR="000E259B">
        <w:rPr>
          <w:color w:val="auto"/>
          <w:sz w:val="28"/>
          <w:szCs w:val="28"/>
        </w:rPr>
        <w:br/>
      </w:r>
      <w:r w:rsidRPr="000A503B">
        <w:rPr>
          <w:color w:val="auto"/>
          <w:sz w:val="28"/>
          <w:szCs w:val="28"/>
        </w:rPr>
        <w:t>на стадии подготовки проектно-сметной документации конкретного объекта капитального строительства.</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Местоположение существующих инженерных сетей, объектов капитального строительства, различных строений и сооружений отражено </w:t>
      </w:r>
      <w:r w:rsidR="000E259B">
        <w:rPr>
          <w:color w:val="auto"/>
          <w:sz w:val="28"/>
          <w:szCs w:val="28"/>
        </w:rPr>
        <w:br/>
      </w:r>
      <w:r w:rsidRPr="000A503B">
        <w:rPr>
          <w:color w:val="auto"/>
          <w:sz w:val="28"/>
          <w:szCs w:val="28"/>
        </w:rPr>
        <w:t>в графической части проекта планировки на листе "Схема,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М 1:1000".</w:t>
      </w:r>
    </w:p>
    <w:p w:rsid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Основные требования к объекту проектирования представлены </w:t>
      </w:r>
      <w:r w:rsidR="000E259B">
        <w:rPr>
          <w:color w:val="auto"/>
          <w:sz w:val="28"/>
          <w:szCs w:val="28"/>
        </w:rPr>
        <w:br/>
      </w:r>
      <w:r w:rsidRPr="000A503B">
        <w:rPr>
          <w:color w:val="auto"/>
          <w:sz w:val="28"/>
          <w:szCs w:val="28"/>
        </w:rPr>
        <w:t>в таблице 9.</w:t>
      </w:r>
    </w:p>
    <w:p w:rsidR="006000C0" w:rsidRPr="000A503B" w:rsidRDefault="006000C0" w:rsidP="000A503B">
      <w:pPr>
        <w:autoSpaceDE w:val="0"/>
        <w:autoSpaceDN w:val="0"/>
        <w:adjustRightInd w:val="0"/>
        <w:ind w:firstLine="720"/>
        <w:jc w:val="both"/>
        <w:rPr>
          <w:color w:val="auto"/>
          <w:sz w:val="28"/>
          <w:szCs w:val="28"/>
        </w:rPr>
      </w:pPr>
    </w:p>
    <w:p w:rsidR="000A503B" w:rsidRPr="000A503B" w:rsidRDefault="000A503B" w:rsidP="006000C0">
      <w:pPr>
        <w:jc w:val="both"/>
        <w:rPr>
          <w:color w:val="auto"/>
          <w:sz w:val="28"/>
          <w:szCs w:val="28"/>
          <w:u w:val="single"/>
        </w:rPr>
      </w:pPr>
      <w:r w:rsidRPr="000A503B">
        <w:rPr>
          <w:color w:val="auto"/>
          <w:sz w:val="28"/>
          <w:szCs w:val="28"/>
        </w:rPr>
        <w:t xml:space="preserve">Таблица 9 </w:t>
      </w:r>
    </w:p>
    <w:tbl>
      <w:tblPr>
        <w:tblStyle w:val="3f2"/>
        <w:tblW w:w="10031"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59"/>
        <w:gridCol w:w="4678"/>
        <w:gridCol w:w="4394"/>
      </w:tblGrid>
      <w:tr w:rsidR="000A503B" w:rsidRPr="000A503B" w:rsidTr="00EC3226">
        <w:trPr>
          <w:trHeight w:val="1304"/>
          <w:tblHeader/>
        </w:trPr>
        <w:tc>
          <w:tcPr>
            <w:tcW w:w="959" w:type="dxa"/>
            <w:tcBorders>
              <w:top w:val="single" w:sz="4" w:space="0" w:color="auto"/>
              <w:bottom w:val="single" w:sz="4" w:space="0" w:color="auto"/>
            </w:tcBorders>
            <w:vAlign w:val="center"/>
          </w:tcPr>
          <w:p w:rsidR="000A503B" w:rsidRPr="000E259B" w:rsidRDefault="000A503B" w:rsidP="000E259B">
            <w:pPr>
              <w:spacing w:before="120"/>
              <w:jc w:val="center"/>
              <w:rPr>
                <w:rFonts w:ascii="Times New Roman" w:hAnsi="Times New Roman"/>
                <w:szCs w:val="24"/>
              </w:rPr>
            </w:pPr>
            <w:r w:rsidRPr="000E259B">
              <w:rPr>
                <w:rFonts w:ascii="Times New Roman" w:hAnsi="Times New Roman"/>
                <w:szCs w:val="24"/>
              </w:rPr>
              <w:t>Номер на плане</w:t>
            </w:r>
          </w:p>
        </w:tc>
        <w:tc>
          <w:tcPr>
            <w:tcW w:w="4678" w:type="dxa"/>
            <w:tcBorders>
              <w:top w:val="single" w:sz="4" w:space="0" w:color="auto"/>
              <w:bottom w:val="single" w:sz="4" w:space="0" w:color="auto"/>
            </w:tcBorders>
            <w:vAlign w:val="center"/>
          </w:tcPr>
          <w:p w:rsidR="000A503B" w:rsidRPr="000E259B" w:rsidRDefault="000A503B" w:rsidP="000E259B">
            <w:pPr>
              <w:jc w:val="center"/>
              <w:rPr>
                <w:rFonts w:ascii="Times New Roman" w:hAnsi="Times New Roman"/>
                <w:szCs w:val="24"/>
              </w:rPr>
            </w:pPr>
            <w:r w:rsidRPr="000E259B">
              <w:rPr>
                <w:rFonts w:ascii="Times New Roman" w:hAnsi="Times New Roman"/>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ПЗЗ</w:t>
            </w:r>
          </w:p>
        </w:tc>
        <w:tc>
          <w:tcPr>
            <w:tcW w:w="4394" w:type="dxa"/>
            <w:tcBorders>
              <w:top w:val="single" w:sz="4" w:space="0" w:color="auto"/>
              <w:bottom w:val="single" w:sz="4" w:space="0" w:color="auto"/>
            </w:tcBorders>
            <w:vAlign w:val="center"/>
          </w:tcPr>
          <w:p w:rsidR="000A503B" w:rsidRPr="000E259B" w:rsidRDefault="000A503B" w:rsidP="000E259B">
            <w:pPr>
              <w:spacing w:before="120"/>
              <w:jc w:val="center"/>
              <w:rPr>
                <w:rFonts w:ascii="Times New Roman" w:hAnsi="Times New Roman"/>
                <w:szCs w:val="24"/>
              </w:rPr>
            </w:pPr>
            <w:r w:rsidRPr="000E259B">
              <w:rPr>
                <w:rFonts w:ascii="Times New Roman" w:hAnsi="Times New Roman"/>
                <w:szCs w:val="24"/>
              </w:rPr>
              <w:t>Планируемые проектные решения</w:t>
            </w:r>
          </w:p>
        </w:tc>
      </w:tr>
      <w:tr w:rsidR="000A503B" w:rsidRPr="000A503B" w:rsidTr="00EC3226">
        <w:tc>
          <w:tcPr>
            <w:tcW w:w="959" w:type="dxa"/>
            <w:tcBorders>
              <w:top w:val="single" w:sz="4" w:space="0" w:color="auto"/>
              <w:bottom w:val="nil"/>
              <w:right w:val="nil"/>
            </w:tcBorders>
          </w:tcPr>
          <w:p w:rsidR="000A503B" w:rsidRPr="000E259B" w:rsidRDefault="000A503B" w:rsidP="000A503B">
            <w:pPr>
              <w:spacing w:before="120"/>
              <w:jc w:val="center"/>
              <w:rPr>
                <w:rFonts w:ascii="Times New Roman" w:hAnsi="Times New Roman"/>
                <w:szCs w:val="24"/>
              </w:rPr>
            </w:pPr>
            <w:r w:rsidRPr="000E259B">
              <w:rPr>
                <w:rFonts w:ascii="Times New Roman" w:hAnsi="Times New Roman"/>
                <w:szCs w:val="24"/>
              </w:rPr>
              <w:t>12</w:t>
            </w:r>
          </w:p>
        </w:tc>
        <w:tc>
          <w:tcPr>
            <w:tcW w:w="4678" w:type="dxa"/>
            <w:tcBorders>
              <w:top w:val="single" w:sz="4" w:space="0" w:color="auto"/>
              <w:left w:val="nil"/>
              <w:bottom w:val="nil"/>
              <w:right w:val="nil"/>
            </w:tcBorders>
          </w:tcPr>
          <w:p w:rsidR="000A503B" w:rsidRPr="000E259B" w:rsidRDefault="000A503B" w:rsidP="000E259B">
            <w:pPr>
              <w:widowControl w:val="0"/>
              <w:rPr>
                <w:rFonts w:ascii="Times New Roman" w:hAnsi="Times New Roman"/>
                <w:szCs w:val="24"/>
              </w:rPr>
            </w:pPr>
            <w:r w:rsidRPr="000E259B">
              <w:rPr>
                <w:rFonts w:ascii="Times New Roman" w:hAnsi="Times New Roman"/>
                <w:szCs w:val="24"/>
              </w:rPr>
              <w:t xml:space="preserve">Минимальный размер земельного участка – не подлежит установлению. </w:t>
            </w:r>
          </w:p>
          <w:p w:rsidR="000A503B" w:rsidRPr="000E259B" w:rsidRDefault="000A503B" w:rsidP="000E259B">
            <w:pPr>
              <w:spacing w:before="120"/>
              <w:contextualSpacing/>
              <w:rPr>
                <w:rFonts w:ascii="Times New Roman" w:hAnsi="Times New Roman"/>
                <w:szCs w:val="24"/>
              </w:rPr>
            </w:pPr>
            <w:r w:rsidRPr="000E259B">
              <w:rPr>
                <w:rFonts w:ascii="Times New Roman" w:hAnsi="Times New Roman"/>
                <w:szCs w:val="24"/>
              </w:rPr>
              <w:t>Максимальные размеры земельного участка – не подлежит установлению.</w:t>
            </w:r>
          </w:p>
          <w:p w:rsidR="000A503B" w:rsidRPr="000E259B" w:rsidRDefault="000A503B" w:rsidP="000E259B">
            <w:pPr>
              <w:spacing w:before="120"/>
              <w:contextualSpacing/>
              <w:rPr>
                <w:rFonts w:ascii="Times New Roman" w:hAnsi="Times New Roman"/>
                <w:szCs w:val="24"/>
              </w:rPr>
            </w:pPr>
            <w:r w:rsidRPr="000E259B">
              <w:rPr>
                <w:rFonts w:ascii="Times New Roman" w:hAnsi="Times New Roman"/>
                <w:szCs w:val="24"/>
              </w:rPr>
              <w:t>Минимальный процент застройки в границах земельного участка – 10.</w:t>
            </w:r>
          </w:p>
          <w:p w:rsidR="000A503B" w:rsidRPr="000E259B" w:rsidRDefault="000A503B" w:rsidP="000E259B">
            <w:pPr>
              <w:spacing w:before="120"/>
              <w:contextualSpacing/>
              <w:rPr>
                <w:rFonts w:ascii="Times New Roman" w:hAnsi="Times New Roman"/>
                <w:szCs w:val="24"/>
              </w:rPr>
            </w:pPr>
            <w:r w:rsidRPr="000E259B">
              <w:rPr>
                <w:rFonts w:ascii="Times New Roman" w:hAnsi="Times New Roman"/>
                <w:szCs w:val="24"/>
              </w:rPr>
              <w:t xml:space="preserve">Максимальный процент застройки </w:t>
            </w:r>
            <w:r w:rsidR="000E259B">
              <w:rPr>
                <w:rFonts w:ascii="Times New Roman" w:hAnsi="Times New Roman"/>
                <w:szCs w:val="24"/>
              </w:rPr>
              <w:br/>
            </w:r>
            <w:r w:rsidRPr="000E259B">
              <w:rPr>
                <w:rFonts w:ascii="Times New Roman" w:hAnsi="Times New Roman"/>
                <w:szCs w:val="24"/>
              </w:rPr>
              <w:t>в границах земельного участка – 50.</w:t>
            </w:r>
          </w:p>
          <w:p w:rsidR="000A503B" w:rsidRPr="000E259B" w:rsidRDefault="000A503B" w:rsidP="000E259B">
            <w:pPr>
              <w:spacing w:before="120"/>
              <w:contextualSpacing/>
              <w:rPr>
                <w:rFonts w:ascii="Times New Roman" w:hAnsi="Times New Roman"/>
                <w:szCs w:val="24"/>
              </w:rPr>
            </w:pPr>
            <w:r w:rsidRPr="000E259B">
              <w:rPr>
                <w:rFonts w:ascii="Times New Roman" w:hAnsi="Times New Roman"/>
                <w:szCs w:val="24"/>
              </w:rPr>
              <w:t xml:space="preserve">Предельное количество надземных этажей </w:t>
            </w:r>
            <w:r w:rsidRPr="000E259B">
              <w:rPr>
                <w:rFonts w:ascii="Times New Roman" w:hAnsi="Times New Roman"/>
                <w:szCs w:val="24"/>
              </w:rPr>
              <w:lastRenderedPageBreak/>
              <w:t>– 8.</w:t>
            </w:r>
          </w:p>
          <w:p w:rsidR="000A503B" w:rsidRPr="000E259B" w:rsidRDefault="000A503B" w:rsidP="000E259B">
            <w:pPr>
              <w:spacing w:before="120"/>
              <w:contextualSpacing/>
              <w:rPr>
                <w:rFonts w:ascii="Times New Roman" w:hAnsi="Times New Roman"/>
                <w:szCs w:val="24"/>
              </w:rPr>
            </w:pPr>
            <w:r w:rsidRPr="000E259B">
              <w:rPr>
                <w:rFonts w:ascii="Times New Roman" w:hAnsi="Times New Roman"/>
                <w:szCs w:val="24"/>
              </w:rPr>
              <w:t>Предельная высота объекта не более 40 м.</w:t>
            </w:r>
          </w:p>
          <w:p w:rsidR="000A503B" w:rsidRPr="000E259B" w:rsidRDefault="000A503B" w:rsidP="000E259B">
            <w:pPr>
              <w:rPr>
                <w:rFonts w:ascii="Times New Roman" w:hAnsi="Times New Roman"/>
                <w:szCs w:val="24"/>
              </w:rPr>
            </w:pPr>
            <w:r w:rsidRPr="000E259B">
              <w:rPr>
                <w:rFonts w:ascii="Times New Roman" w:hAnsi="Times New Roman"/>
                <w:szCs w:val="24"/>
              </w:rPr>
              <w:t xml:space="preserve">Минимальная доля озеленения </w:t>
            </w:r>
            <w:r w:rsidR="00DE0800">
              <w:rPr>
                <w:rFonts w:ascii="Times New Roman" w:hAnsi="Times New Roman"/>
                <w:szCs w:val="24"/>
              </w:rPr>
              <w:br/>
            </w:r>
            <w:r w:rsidRPr="000E259B">
              <w:rPr>
                <w:rFonts w:ascii="Times New Roman" w:hAnsi="Times New Roman"/>
                <w:szCs w:val="24"/>
              </w:rPr>
              <w:t>территории – 15</w:t>
            </w:r>
            <w:r w:rsidR="006000C0">
              <w:rPr>
                <w:rFonts w:ascii="Times New Roman" w:hAnsi="Times New Roman"/>
                <w:szCs w:val="24"/>
              </w:rPr>
              <w:t xml:space="preserve"> </w:t>
            </w:r>
            <w:r w:rsidRPr="000E259B">
              <w:rPr>
                <w:rFonts w:ascii="Times New Roman" w:hAnsi="Times New Roman"/>
                <w:szCs w:val="24"/>
              </w:rPr>
              <w:t>%.</w:t>
            </w:r>
          </w:p>
        </w:tc>
        <w:tc>
          <w:tcPr>
            <w:tcW w:w="4394" w:type="dxa"/>
            <w:tcBorders>
              <w:top w:val="single" w:sz="4" w:space="0" w:color="auto"/>
              <w:left w:val="nil"/>
              <w:bottom w:val="nil"/>
            </w:tcBorders>
          </w:tcPr>
          <w:p w:rsidR="000A503B" w:rsidRPr="000E259B" w:rsidRDefault="000A503B" w:rsidP="000E259B">
            <w:pPr>
              <w:widowControl w:val="0"/>
              <w:rPr>
                <w:rFonts w:ascii="Times New Roman" w:hAnsi="Times New Roman"/>
                <w:szCs w:val="24"/>
              </w:rPr>
            </w:pPr>
            <w:r w:rsidRPr="000E259B">
              <w:rPr>
                <w:rFonts w:ascii="Times New Roman" w:hAnsi="Times New Roman"/>
                <w:szCs w:val="24"/>
              </w:rPr>
              <w:lastRenderedPageBreak/>
              <w:t>Размещение здания вспомогательного назначения</w:t>
            </w:r>
          </w:p>
          <w:p w:rsidR="000A503B" w:rsidRPr="000E259B" w:rsidRDefault="000A503B" w:rsidP="000E259B">
            <w:pPr>
              <w:widowControl w:val="0"/>
              <w:rPr>
                <w:rFonts w:ascii="Times New Roman" w:hAnsi="Times New Roman"/>
                <w:szCs w:val="24"/>
              </w:rPr>
            </w:pPr>
            <w:r w:rsidRPr="000E259B">
              <w:rPr>
                <w:rFonts w:ascii="Times New Roman" w:hAnsi="Times New Roman"/>
                <w:szCs w:val="24"/>
              </w:rPr>
              <w:t>Применение основного вида разрешенного использования земельного участка с кадастровым номером 29:22:022535:22</w:t>
            </w:r>
            <w:r w:rsidRPr="000E259B">
              <w:rPr>
                <w:rFonts w:ascii="Times New Roman" w:hAnsi="Times New Roman"/>
                <w:color w:val="FF0000"/>
                <w:szCs w:val="24"/>
              </w:rPr>
              <w:t xml:space="preserve"> </w:t>
            </w:r>
            <w:r w:rsidRPr="000E259B">
              <w:rPr>
                <w:rFonts w:ascii="Times New Roman" w:hAnsi="Times New Roman"/>
                <w:szCs w:val="24"/>
              </w:rPr>
              <w:t>– бытовое обслуживание (3.3).</w:t>
            </w:r>
          </w:p>
          <w:p w:rsidR="000A503B" w:rsidRPr="000E259B" w:rsidRDefault="000E259B" w:rsidP="000E259B">
            <w:pPr>
              <w:widowControl w:val="0"/>
              <w:rPr>
                <w:rFonts w:ascii="Times New Roman" w:hAnsi="Times New Roman"/>
                <w:szCs w:val="24"/>
              </w:rPr>
            </w:pPr>
            <w:r>
              <w:rPr>
                <w:rFonts w:ascii="Times New Roman" w:hAnsi="Times New Roman"/>
                <w:szCs w:val="24"/>
              </w:rPr>
              <w:t>Площадь ЗУ – 1453,0 кв.</w:t>
            </w:r>
            <w:r w:rsidR="006000C0">
              <w:rPr>
                <w:rFonts w:ascii="Times New Roman" w:hAnsi="Times New Roman"/>
                <w:szCs w:val="24"/>
              </w:rPr>
              <w:t xml:space="preserve"> </w:t>
            </w:r>
            <w:r>
              <w:rPr>
                <w:rFonts w:ascii="Times New Roman" w:hAnsi="Times New Roman"/>
                <w:szCs w:val="24"/>
              </w:rPr>
              <w:t>м.</w:t>
            </w:r>
            <w:r>
              <w:rPr>
                <w:rFonts w:ascii="Times New Roman" w:hAnsi="Times New Roman"/>
                <w:szCs w:val="24"/>
              </w:rPr>
              <w:br/>
              <w:t>Площадь застройки – 704,4 кв.</w:t>
            </w:r>
            <w:r w:rsidR="006000C0">
              <w:rPr>
                <w:rFonts w:ascii="Times New Roman" w:hAnsi="Times New Roman"/>
                <w:szCs w:val="24"/>
              </w:rPr>
              <w:t xml:space="preserve"> </w:t>
            </w:r>
            <w:r>
              <w:rPr>
                <w:rFonts w:ascii="Times New Roman" w:hAnsi="Times New Roman"/>
                <w:szCs w:val="24"/>
              </w:rPr>
              <w:t xml:space="preserve">м. </w:t>
            </w:r>
            <w:r w:rsidR="000A503B" w:rsidRPr="000E259B">
              <w:rPr>
                <w:rFonts w:ascii="Times New Roman" w:hAnsi="Times New Roman"/>
                <w:szCs w:val="24"/>
              </w:rPr>
              <w:t xml:space="preserve">в т.ч </w:t>
            </w:r>
            <w:r w:rsidR="000A503B" w:rsidRPr="000E259B">
              <w:rPr>
                <w:rFonts w:ascii="Times New Roman" w:hAnsi="Times New Roman"/>
                <w:szCs w:val="24"/>
              </w:rPr>
              <w:lastRenderedPageBreak/>
              <w:t>прое</w:t>
            </w:r>
            <w:r>
              <w:rPr>
                <w:rFonts w:ascii="Times New Roman" w:hAnsi="Times New Roman"/>
                <w:szCs w:val="24"/>
              </w:rPr>
              <w:t>ктируемого здания – 120,0 кв.</w:t>
            </w:r>
            <w:r w:rsidR="006000C0">
              <w:rPr>
                <w:rFonts w:ascii="Times New Roman" w:hAnsi="Times New Roman"/>
                <w:szCs w:val="24"/>
              </w:rPr>
              <w:t xml:space="preserve"> </w:t>
            </w:r>
            <w:r>
              <w:rPr>
                <w:rFonts w:ascii="Times New Roman" w:hAnsi="Times New Roman"/>
                <w:szCs w:val="24"/>
              </w:rPr>
              <w:t xml:space="preserve">м. Процент застройки – 48,5 %; </w:t>
            </w:r>
            <w:r>
              <w:rPr>
                <w:rFonts w:ascii="Times New Roman" w:hAnsi="Times New Roman"/>
                <w:szCs w:val="24"/>
              </w:rPr>
              <w:br/>
            </w:r>
            <w:r w:rsidR="000A503B" w:rsidRPr="000E259B">
              <w:rPr>
                <w:rFonts w:ascii="Times New Roman" w:hAnsi="Times New Roman"/>
                <w:szCs w:val="24"/>
              </w:rPr>
              <w:t>П</w:t>
            </w:r>
            <w:r>
              <w:rPr>
                <w:rFonts w:ascii="Times New Roman" w:hAnsi="Times New Roman"/>
                <w:szCs w:val="24"/>
              </w:rPr>
              <w:t>лощадь озеленения – 262,8 кв.</w:t>
            </w:r>
            <w:r w:rsidR="006000C0">
              <w:rPr>
                <w:rFonts w:ascii="Times New Roman" w:hAnsi="Times New Roman"/>
                <w:szCs w:val="24"/>
              </w:rPr>
              <w:t xml:space="preserve"> </w:t>
            </w:r>
            <w:r>
              <w:rPr>
                <w:rFonts w:ascii="Times New Roman" w:hAnsi="Times New Roman"/>
                <w:szCs w:val="24"/>
              </w:rPr>
              <w:t>м.</w:t>
            </w:r>
            <w:r>
              <w:rPr>
                <w:rFonts w:ascii="Times New Roman" w:hAnsi="Times New Roman"/>
                <w:szCs w:val="24"/>
              </w:rPr>
              <w:br/>
            </w:r>
            <w:r w:rsidR="000A503B" w:rsidRPr="000E259B">
              <w:rPr>
                <w:rFonts w:ascii="Times New Roman" w:hAnsi="Times New Roman"/>
                <w:szCs w:val="24"/>
              </w:rPr>
              <w:t>Процент о</w:t>
            </w:r>
            <w:r>
              <w:rPr>
                <w:rFonts w:ascii="Times New Roman" w:hAnsi="Times New Roman"/>
                <w:szCs w:val="24"/>
              </w:rPr>
              <w:t>зеленения – 18,1 %.</w:t>
            </w:r>
            <w:r>
              <w:rPr>
                <w:rFonts w:ascii="Times New Roman" w:hAnsi="Times New Roman"/>
                <w:szCs w:val="24"/>
              </w:rPr>
              <w:br/>
              <w:t>Высота объекта – 5 м.</w:t>
            </w:r>
            <w:r>
              <w:rPr>
                <w:rFonts w:ascii="Times New Roman" w:hAnsi="Times New Roman"/>
                <w:szCs w:val="24"/>
              </w:rPr>
              <w:br/>
            </w:r>
            <w:r w:rsidR="000A503B" w:rsidRPr="000E259B">
              <w:rPr>
                <w:rFonts w:ascii="Times New Roman" w:hAnsi="Times New Roman"/>
                <w:szCs w:val="24"/>
              </w:rPr>
              <w:t>Кол-во этажей – 1.</w:t>
            </w:r>
          </w:p>
        </w:tc>
      </w:tr>
    </w:tbl>
    <w:p w:rsidR="000A503B" w:rsidRPr="000A503B" w:rsidRDefault="000A503B" w:rsidP="000A503B">
      <w:pPr>
        <w:ind w:firstLine="720"/>
        <w:jc w:val="both"/>
        <w:rPr>
          <w:color w:val="auto"/>
          <w:sz w:val="28"/>
          <w:szCs w:val="28"/>
        </w:rPr>
      </w:pPr>
      <w:r w:rsidRPr="000A503B">
        <w:rPr>
          <w:color w:val="auto"/>
          <w:sz w:val="28"/>
          <w:szCs w:val="28"/>
        </w:rPr>
        <w:lastRenderedPageBreak/>
        <w:t>Технико-экономические показатели и площади нормируемых элементов дворовой территории представлены в таблице 10.</w:t>
      </w:r>
    </w:p>
    <w:p w:rsidR="006000C0" w:rsidRDefault="006000C0" w:rsidP="000A503B">
      <w:pPr>
        <w:widowControl w:val="0"/>
        <w:shd w:val="clear" w:color="auto" w:fill="FFFFFF"/>
        <w:ind w:firstLine="720"/>
        <w:jc w:val="both"/>
        <w:rPr>
          <w:color w:val="auto"/>
          <w:sz w:val="28"/>
          <w:szCs w:val="28"/>
        </w:rPr>
      </w:pPr>
    </w:p>
    <w:p w:rsidR="000A503B" w:rsidRPr="000A503B" w:rsidRDefault="000A503B" w:rsidP="006000C0">
      <w:pPr>
        <w:widowControl w:val="0"/>
        <w:shd w:val="clear" w:color="auto" w:fill="FFFFFF"/>
        <w:jc w:val="both"/>
        <w:rPr>
          <w:color w:val="auto"/>
          <w:sz w:val="28"/>
          <w:szCs w:val="28"/>
        </w:rPr>
      </w:pPr>
      <w:r w:rsidRPr="000A503B">
        <w:rPr>
          <w:color w:val="auto"/>
          <w:sz w:val="28"/>
          <w:szCs w:val="28"/>
        </w:rPr>
        <w:t xml:space="preserve">Таблица 10 </w:t>
      </w:r>
    </w:p>
    <w:tbl>
      <w:tblPr>
        <w:tblStyle w:val="3f2"/>
        <w:tblW w:w="9894" w:type="dxa"/>
        <w:tblInd w:w="-22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22"/>
        <w:gridCol w:w="5020"/>
        <w:gridCol w:w="1559"/>
        <w:gridCol w:w="1418"/>
        <w:gridCol w:w="1275"/>
      </w:tblGrid>
      <w:tr w:rsidR="000A503B" w:rsidRPr="000A503B" w:rsidTr="00EC3226">
        <w:trPr>
          <w:trHeight w:val="680"/>
          <w:tblHeader/>
        </w:trPr>
        <w:tc>
          <w:tcPr>
            <w:tcW w:w="622" w:type="dxa"/>
            <w:tcBorders>
              <w:top w:val="single" w:sz="4" w:space="0" w:color="auto"/>
              <w:bottom w:val="single" w:sz="4" w:space="0" w:color="auto"/>
            </w:tcBorders>
            <w:shd w:val="clear" w:color="auto" w:fill="FFFFFF" w:themeFill="background1"/>
            <w:tcMar>
              <w:left w:w="28" w:type="dxa"/>
              <w:right w:w="28" w:type="dxa"/>
            </w:tcMar>
            <w:vAlign w:val="center"/>
          </w:tcPr>
          <w:p w:rsidR="000A503B" w:rsidRPr="008A057D" w:rsidRDefault="000A503B" w:rsidP="00EC3226">
            <w:pPr>
              <w:jc w:val="center"/>
              <w:rPr>
                <w:rFonts w:ascii="Times New Roman" w:hAnsi="Times New Roman"/>
                <w:szCs w:val="24"/>
              </w:rPr>
            </w:pPr>
            <w:r w:rsidRPr="008A057D">
              <w:rPr>
                <w:rFonts w:ascii="Times New Roman" w:hAnsi="Times New Roman"/>
                <w:szCs w:val="24"/>
              </w:rPr>
              <w:t>№ п</w:t>
            </w:r>
            <w:r w:rsidR="00EC3226">
              <w:rPr>
                <w:rFonts w:ascii="Times New Roman" w:hAnsi="Times New Roman"/>
                <w:szCs w:val="24"/>
              </w:rPr>
              <w:t>/</w:t>
            </w:r>
            <w:r w:rsidRPr="008A057D">
              <w:rPr>
                <w:rFonts w:ascii="Times New Roman" w:hAnsi="Times New Roman"/>
                <w:szCs w:val="24"/>
              </w:rPr>
              <w:t>п</w:t>
            </w:r>
          </w:p>
        </w:tc>
        <w:tc>
          <w:tcPr>
            <w:tcW w:w="5020" w:type="dxa"/>
            <w:tcBorders>
              <w:top w:val="single" w:sz="4" w:space="0" w:color="auto"/>
              <w:bottom w:val="single" w:sz="4" w:space="0" w:color="auto"/>
            </w:tcBorders>
            <w:shd w:val="clear" w:color="auto" w:fill="FFFFFF" w:themeFill="background1"/>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Наименование</w:t>
            </w:r>
          </w:p>
        </w:tc>
        <w:tc>
          <w:tcPr>
            <w:tcW w:w="1559" w:type="dxa"/>
            <w:tcBorders>
              <w:top w:val="single" w:sz="4" w:space="0" w:color="auto"/>
              <w:bottom w:val="single" w:sz="4" w:space="0" w:color="auto"/>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Ед. изм.</w:t>
            </w:r>
          </w:p>
        </w:tc>
        <w:tc>
          <w:tcPr>
            <w:tcW w:w="1418" w:type="dxa"/>
            <w:tcBorders>
              <w:top w:val="single" w:sz="4" w:space="0" w:color="auto"/>
              <w:bottom w:val="single" w:sz="4" w:space="0" w:color="auto"/>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Существ. положение</w:t>
            </w:r>
          </w:p>
        </w:tc>
        <w:tc>
          <w:tcPr>
            <w:tcW w:w="1275" w:type="dxa"/>
            <w:tcBorders>
              <w:top w:val="single" w:sz="4" w:space="0" w:color="auto"/>
              <w:bottom w:val="single" w:sz="4" w:space="0" w:color="auto"/>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Проект. положение</w:t>
            </w:r>
          </w:p>
        </w:tc>
      </w:tr>
      <w:tr w:rsidR="000A503B" w:rsidRPr="000A503B" w:rsidTr="00EC3226">
        <w:trPr>
          <w:trHeight w:val="340"/>
        </w:trPr>
        <w:tc>
          <w:tcPr>
            <w:tcW w:w="622" w:type="dxa"/>
            <w:tcBorders>
              <w:top w:val="single" w:sz="4" w:space="0" w:color="auto"/>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w:t>
            </w:r>
          </w:p>
        </w:tc>
        <w:tc>
          <w:tcPr>
            <w:tcW w:w="5020" w:type="dxa"/>
            <w:tcBorders>
              <w:top w:val="single" w:sz="4" w:space="0" w:color="auto"/>
              <w:left w:val="nil"/>
              <w:bottom w:val="nil"/>
              <w:right w:val="nil"/>
            </w:tcBorders>
            <w:shd w:val="clear" w:color="auto" w:fill="FFFFFF" w:themeFill="background1"/>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2</w:t>
            </w:r>
          </w:p>
        </w:tc>
        <w:tc>
          <w:tcPr>
            <w:tcW w:w="1559" w:type="dxa"/>
            <w:tcBorders>
              <w:top w:val="single" w:sz="4" w:space="0" w:color="auto"/>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3</w:t>
            </w:r>
          </w:p>
        </w:tc>
        <w:tc>
          <w:tcPr>
            <w:tcW w:w="1418" w:type="dxa"/>
            <w:tcBorders>
              <w:top w:val="single" w:sz="4" w:space="0" w:color="auto"/>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4</w:t>
            </w:r>
          </w:p>
        </w:tc>
        <w:tc>
          <w:tcPr>
            <w:tcW w:w="1275" w:type="dxa"/>
            <w:tcBorders>
              <w:top w:val="single" w:sz="4" w:space="0" w:color="auto"/>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6</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Территория в границах проектирования:</w:t>
            </w:r>
          </w:p>
        </w:tc>
        <w:tc>
          <w:tcPr>
            <w:tcW w:w="1559" w:type="dxa"/>
            <w:vMerge w:val="restart"/>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га</w:t>
            </w:r>
          </w:p>
          <w:p w:rsidR="000A503B" w:rsidRPr="008A057D" w:rsidRDefault="000A503B" w:rsidP="000A503B">
            <w:pPr>
              <w:ind w:firstLine="851"/>
              <w:jc w:val="center"/>
              <w:rPr>
                <w:rFonts w:ascii="Times New Roman" w:hAnsi="Times New Roman"/>
                <w:szCs w:val="24"/>
              </w:rPr>
            </w:pP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1,5594</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1,5594</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зона смешанной и общественно-деловой застройки</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ind w:firstLine="851"/>
              <w:jc w:val="center"/>
              <w:rPr>
                <w:rFonts w:ascii="Times New Roman" w:hAnsi="Times New Roman"/>
                <w:szCs w:val="24"/>
              </w:rPr>
            </w:pP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1,5594</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1,5594</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2</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Площадь застройки, в том числе:</w:t>
            </w:r>
          </w:p>
        </w:tc>
        <w:tc>
          <w:tcPr>
            <w:tcW w:w="1559" w:type="dxa"/>
            <w:vMerge w:val="restart"/>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га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0,5507</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0,5496</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зона смешанной и общественно-деловой застройки</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0,5507</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0,5496</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3</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Улично-дорожная сеть</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га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0,50695</w:t>
            </w:r>
          </w:p>
        </w:tc>
        <w:tc>
          <w:tcPr>
            <w:tcW w:w="1275" w:type="dxa"/>
            <w:tcBorders>
              <w:top w:val="nil"/>
              <w:left w:val="nil"/>
              <w:bottom w:val="nil"/>
            </w:tcBorders>
            <w:shd w:val="clear" w:color="auto" w:fill="auto"/>
            <w:tcMar>
              <w:left w:w="28" w:type="dxa"/>
              <w:right w:w="28" w:type="dxa"/>
            </w:tcMar>
            <w:vAlign w:val="center"/>
          </w:tcPr>
          <w:p w:rsidR="000A503B" w:rsidRPr="008A057D" w:rsidRDefault="000A503B" w:rsidP="000A503B">
            <w:pPr>
              <w:jc w:val="center"/>
              <w:rPr>
                <w:rFonts w:ascii="Times New Roman" w:hAnsi="Times New Roman"/>
                <w:szCs w:val="24"/>
                <w:highlight w:val="yellow"/>
              </w:rPr>
            </w:pPr>
            <w:r w:rsidRPr="008A057D">
              <w:rPr>
                <w:rFonts w:ascii="Times New Roman" w:hAnsi="Times New Roman"/>
                <w:szCs w:val="24"/>
              </w:rPr>
              <w:t>0,53615</w:t>
            </w:r>
          </w:p>
        </w:tc>
      </w:tr>
      <w:tr w:rsidR="000A503B" w:rsidRPr="000A503B" w:rsidTr="00EC3226">
        <w:trPr>
          <w:trHeight w:val="624"/>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4</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Дворовые территории и территории общего пользования:</w:t>
            </w:r>
          </w:p>
        </w:tc>
        <w:tc>
          <w:tcPr>
            <w:tcW w:w="1559" w:type="dxa"/>
            <w:vMerge w:val="restart"/>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га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w:t>
            </w:r>
          </w:p>
        </w:tc>
        <w:tc>
          <w:tcPr>
            <w:tcW w:w="1275" w:type="dxa"/>
            <w:tcBorders>
              <w:top w:val="nil"/>
              <w:left w:val="nil"/>
              <w:bottom w:val="nil"/>
            </w:tcBorders>
            <w:shd w:val="clear" w:color="auto" w:fill="auto"/>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0,00975</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площадки для игр детей</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w:t>
            </w:r>
          </w:p>
        </w:tc>
        <w:tc>
          <w:tcPr>
            <w:tcW w:w="1275" w:type="dxa"/>
            <w:tcBorders>
              <w:top w:val="nil"/>
              <w:left w:val="nil"/>
              <w:bottom w:val="nil"/>
            </w:tcBorders>
            <w:shd w:val="clear" w:color="auto" w:fill="auto"/>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0,00315</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площадки для отдыха взрослого населения</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0,00278</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площадки для занятий спортом и физкультурой</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0,00382</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5</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Площадка для хозяйственных целей</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га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0,0066</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6</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Площадь озеленения</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га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0,50175</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r w:rsidRPr="008A057D">
              <w:rPr>
                <w:rFonts w:ascii="Times New Roman" w:hAnsi="Times New Roman"/>
                <w:szCs w:val="24"/>
              </w:rPr>
              <w:t>0,4573</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7</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Процент озеленения</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32,2</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r w:rsidRPr="008A057D">
              <w:rPr>
                <w:rFonts w:ascii="Times New Roman" w:hAnsi="Times New Roman"/>
                <w:szCs w:val="24"/>
              </w:rPr>
              <w:t>29,3</w:t>
            </w:r>
          </w:p>
        </w:tc>
      </w:tr>
      <w:tr w:rsidR="000A503B" w:rsidRPr="000A503B" w:rsidTr="00EC3226">
        <w:trPr>
          <w:trHeight w:val="850"/>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6000C0">
            <w:pPr>
              <w:jc w:val="center"/>
              <w:rPr>
                <w:rFonts w:ascii="Times New Roman" w:hAnsi="Times New Roman"/>
                <w:szCs w:val="24"/>
              </w:rPr>
            </w:pPr>
            <w:r w:rsidRPr="008A057D">
              <w:rPr>
                <w:rFonts w:ascii="Times New Roman" w:hAnsi="Times New Roman"/>
                <w:szCs w:val="24"/>
              </w:rPr>
              <w:t>8</w:t>
            </w:r>
          </w:p>
        </w:tc>
        <w:tc>
          <w:tcPr>
            <w:tcW w:w="5020" w:type="dxa"/>
            <w:tcBorders>
              <w:top w:val="nil"/>
              <w:left w:val="nil"/>
              <w:bottom w:val="nil"/>
              <w:right w:val="nil"/>
            </w:tcBorders>
            <w:shd w:val="clear" w:color="auto" w:fill="FFFFFF" w:themeFill="background1"/>
            <w:vAlign w:val="center"/>
          </w:tcPr>
          <w:p w:rsidR="000A503B" w:rsidRPr="008A057D" w:rsidRDefault="000A503B" w:rsidP="006000C0">
            <w:pPr>
              <w:rPr>
                <w:rFonts w:ascii="Times New Roman" w:hAnsi="Times New Roman"/>
                <w:szCs w:val="24"/>
              </w:rPr>
            </w:pPr>
            <w:r w:rsidRPr="008A057D">
              <w:rPr>
                <w:rFonts w:ascii="Times New Roman" w:hAnsi="Times New Roman"/>
                <w:szCs w:val="24"/>
              </w:rPr>
              <w:t xml:space="preserve">Коэффициент застройки </w:t>
            </w:r>
          </w:p>
          <w:p w:rsidR="000A503B" w:rsidRPr="008A057D" w:rsidRDefault="000A503B" w:rsidP="006000C0">
            <w:pPr>
              <w:rPr>
                <w:rFonts w:ascii="Times New Roman" w:hAnsi="Times New Roman"/>
                <w:szCs w:val="24"/>
              </w:rPr>
            </w:pPr>
            <w:r w:rsidRPr="008A057D">
              <w:rPr>
                <w:rFonts w:ascii="Times New Roman" w:hAnsi="Times New Roman"/>
                <w:szCs w:val="24"/>
              </w:rPr>
              <w:t>(отношение площади застройки к площади функциональной зоны)</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6000C0">
            <w:pPr>
              <w:jc w:val="center"/>
              <w:rPr>
                <w:rFonts w:ascii="Times New Roman" w:hAnsi="Times New Roman"/>
                <w:b/>
                <w:szCs w:val="24"/>
              </w:rPr>
            </w:pPr>
            <w:r w:rsidRPr="008A057D">
              <w:rPr>
                <w:rFonts w:ascii="Times New Roman" w:hAnsi="Times New Roman"/>
                <w:szCs w:val="24"/>
              </w:rPr>
              <w:t>Норма</w:t>
            </w:r>
            <w:r w:rsidR="008A057D">
              <w:rPr>
                <w:rFonts w:ascii="Times New Roman" w:hAnsi="Times New Roman"/>
                <w:szCs w:val="24"/>
              </w:rPr>
              <w:t>-</w:t>
            </w:r>
            <w:r w:rsidRPr="008A057D">
              <w:rPr>
                <w:rFonts w:ascii="Times New Roman" w:hAnsi="Times New Roman"/>
                <w:szCs w:val="24"/>
              </w:rPr>
              <w:t>тивный показатель согласно СП42.13330</w:t>
            </w:r>
            <w:r w:rsidR="008A057D">
              <w:rPr>
                <w:rFonts w:ascii="Times New Roman" w:hAnsi="Times New Roman"/>
                <w:szCs w:val="24"/>
              </w:rPr>
              <w:t>.</w:t>
            </w:r>
            <w:r w:rsidR="008A057D">
              <w:rPr>
                <w:rFonts w:ascii="Times New Roman" w:hAnsi="Times New Roman"/>
                <w:szCs w:val="24"/>
              </w:rPr>
              <w:br/>
              <w:t>2016</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6000C0">
            <w:pPr>
              <w:jc w:val="center"/>
              <w:rPr>
                <w:rFonts w:ascii="Times New Roman" w:hAnsi="Times New Roman"/>
                <w:szCs w:val="24"/>
                <w:highlight w:val="yellow"/>
              </w:rPr>
            </w:pP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6000C0">
            <w:pPr>
              <w:jc w:val="center"/>
              <w:rPr>
                <w:rFonts w:ascii="Times New Roman" w:hAnsi="Times New Roman"/>
                <w:szCs w:val="24"/>
                <w:highlight w:val="yellow"/>
              </w:rPr>
            </w:pPr>
          </w:p>
        </w:tc>
      </w:tr>
      <w:tr w:rsidR="000A503B" w:rsidRPr="000A503B" w:rsidTr="00EC3226">
        <w:trPr>
          <w:trHeight w:val="510"/>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зона смешанной и общественно-деловой застройки</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1,0</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0,4 (0,5507/1,5594)</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0,4  (0,5496/1,5594)</w:t>
            </w:r>
          </w:p>
        </w:tc>
      </w:tr>
      <w:tr w:rsidR="000A503B" w:rsidRPr="000A503B" w:rsidTr="00EC3226">
        <w:trPr>
          <w:trHeight w:val="90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lastRenderedPageBreak/>
              <w:t>9</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Коэффициент плотности застройки</w:t>
            </w:r>
          </w:p>
          <w:p w:rsidR="000A503B" w:rsidRPr="008A057D" w:rsidRDefault="000A503B" w:rsidP="008A057D">
            <w:pPr>
              <w:rPr>
                <w:rFonts w:ascii="Times New Roman" w:hAnsi="Times New Roman"/>
                <w:szCs w:val="24"/>
              </w:rPr>
            </w:pPr>
            <w:r w:rsidRPr="008A057D">
              <w:rPr>
                <w:rFonts w:ascii="Times New Roman" w:hAnsi="Times New Roman"/>
                <w:szCs w:val="24"/>
              </w:rPr>
              <w:t>(отношение общей площади здания к площади функциональной зоны):</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8A057D">
            <w:pPr>
              <w:jc w:val="center"/>
              <w:rPr>
                <w:rFonts w:ascii="Times New Roman" w:hAnsi="Times New Roman"/>
                <w:b/>
                <w:szCs w:val="24"/>
              </w:rPr>
            </w:pPr>
            <w:r w:rsidRPr="008A057D">
              <w:rPr>
                <w:rFonts w:ascii="Times New Roman" w:hAnsi="Times New Roman"/>
                <w:szCs w:val="24"/>
              </w:rPr>
              <w:t xml:space="preserve">Нормативный показатель согласно </w:t>
            </w:r>
            <w:r w:rsidR="008A057D">
              <w:rPr>
                <w:rFonts w:ascii="Times New Roman" w:hAnsi="Times New Roman"/>
                <w:szCs w:val="24"/>
              </w:rPr>
              <w:t>генерального плана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p>
        </w:tc>
      </w:tr>
      <w:tr w:rsidR="000A503B" w:rsidRPr="000A503B" w:rsidTr="00EC3226">
        <w:trPr>
          <w:trHeight w:val="510"/>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зона смешанной и общественно-деловой застройки</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1,7</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1,0 (1,51551/1,5594)</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1,0 (1,51442/1,5594)</w:t>
            </w:r>
          </w:p>
        </w:tc>
      </w:tr>
      <w:tr w:rsidR="000A503B" w:rsidRPr="000A503B" w:rsidTr="00EC3226">
        <w:trPr>
          <w:trHeight w:val="680"/>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10</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Общая площадь всех этажей (по внешним размерам зданий), в том числе:</w:t>
            </w:r>
          </w:p>
        </w:tc>
        <w:tc>
          <w:tcPr>
            <w:tcW w:w="1559" w:type="dxa"/>
            <w:vMerge w:val="restart"/>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га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r w:rsidRPr="008A057D">
              <w:rPr>
                <w:rFonts w:ascii="Times New Roman" w:hAnsi="Times New Roman"/>
                <w:szCs w:val="24"/>
              </w:rPr>
              <w:t>1,51551</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r w:rsidRPr="008A057D">
              <w:rPr>
                <w:rFonts w:ascii="Times New Roman" w:hAnsi="Times New Roman"/>
                <w:szCs w:val="24"/>
              </w:rPr>
              <w:t>1,51442</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зона смешанной и общественно-деловой застройки</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r w:rsidRPr="008A057D">
              <w:rPr>
                <w:rFonts w:ascii="Times New Roman" w:hAnsi="Times New Roman"/>
                <w:szCs w:val="24"/>
              </w:rPr>
              <w:t>1,51551</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highlight w:val="yellow"/>
              </w:rPr>
            </w:pPr>
            <w:r w:rsidRPr="008A057D">
              <w:rPr>
                <w:rFonts w:ascii="Times New Roman" w:hAnsi="Times New Roman"/>
                <w:szCs w:val="24"/>
              </w:rPr>
              <w:t>1,51442</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11</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Плотность населения</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чел/га</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28</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 xml:space="preserve">28 </w:t>
            </w:r>
          </w:p>
        </w:tc>
      </w:tr>
      <w:tr w:rsidR="000A503B" w:rsidRPr="000A503B" w:rsidTr="00EC3226">
        <w:trPr>
          <w:trHeight w:val="397"/>
        </w:trPr>
        <w:tc>
          <w:tcPr>
            <w:tcW w:w="622" w:type="dxa"/>
            <w:tcBorders>
              <w:top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12</w:t>
            </w:r>
          </w:p>
        </w:tc>
        <w:tc>
          <w:tcPr>
            <w:tcW w:w="5020" w:type="dxa"/>
            <w:tcBorders>
              <w:top w:val="nil"/>
              <w:left w:val="nil"/>
              <w:bottom w:val="nil"/>
              <w:right w:val="nil"/>
            </w:tcBorders>
            <w:shd w:val="clear" w:color="auto" w:fill="FFFFFF" w:themeFill="background1"/>
            <w:vAlign w:val="center"/>
          </w:tcPr>
          <w:p w:rsidR="000A503B" w:rsidRPr="008A057D" w:rsidRDefault="000A503B" w:rsidP="008A057D">
            <w:pPr>
              <w:rPr>
                <w:rFonts w:ascii="Times New Roman" w:hAnsi="Times New Roman"/>
                <w:szCs w:val="24"/>
              </w:rPr>
            </w:pPr>
            <w:r w:rsidRPr="008A057D">
              <w:rPr>
                <w:rFonts w:ascii="Times New Roman" w:hAnsi="Times New Roman"/>
                <w:szCs w:val="24"/>
              </w:rPr>
              <w:t>Количество населения</w:t>
            </w:r>
          </w:p>
        </w:tc>
        <w:tc>
          <w:tcPr>
            <w:tcW w:w="1559"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чел</w:t>
            </w:r>
          </w:p>
        </w:tc>
        <w:tc>
          <w:tcPr>
            <w:tcW w:w="1418" w:type="dxa"/>
            <w:tcBorders>
              <w:top w:val="nil"/>
              <w:left w:val="nil"/>
              <w:bottom w:val="nil"/>
              <w:right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43</w:t>
            </w:r>
          </w:p>
        </w:tc>
        <w:tc>
          <w:tcPr>
            <w:tcW w:w="1275" w:type="dxa"/>
            <w:tcBorders>
              <w:top w:val="nil"/>
              <w:left w:val="nil"/>
              <w:bottom w:val="nil"/>
            </w:tcBorders>
            <w:shd w:val="clear" w:color="auto" w:fill="FFFFFF" w:themeFill="background1"/>
            <w:tcMar>
              <w:left w:w="28" w:type="dxa"/>
              <w:right w:w="28" w:type="dxa"/>
            </w:tcMar>
            <w:vAlign w:val="center"/>
          </w:tcPr>
          <w:p w:rsidR="000A503B" w:rsidRPr="008A057D" w:rsidRDefault="000A503B" w:rsidP="000A503B">
            <w:pPr>
              <w:jc w:val="center"/>
              <w:rPr>
                <w:rFonts w:ascii="Times New Roman" w:hAnsi="Times New Roman"/>
                <w:szCs w:val="24"/>
              </w:rPr>
            </w:pPr>
            <w:r w:rsidRPr="008A057D">
              <w:rPr>
                <w:rFonts w:ascii="Times New Roman" w:hAnsi="Times New Roman"/>
                <w:szCs w:val="24"/>
              </w:rPr>
              <w:t>43</w:t>
            </w:r>
          </w:p>
        </w:tc>
      </w:tr>
    </w:tbl>
    <w:p w:rsidR="000A503B" w:rsidRDefault="00EC3226" w:rsidP="008A057D">
      <w:pPr>
        <w:autoSpaceDE w:val="0"/>
        <w:autoSpaceDN w:val="0"/>
        <w:adjustRightInd w:val="0"/>
        <w:spacing w:before="240" w:after="120"/>
        <w:jc w:val="center"/>
        <w:rPr>
          <w:color w:val="auto"/>
          <w:sz w:val="28"/>
          <w:szCs w:val="28"/>
        </w:rPr>
      </w:pPr>
      <w:bookmarkStart w:id="16" w:name="_Toc101774576"/>
      <w:r>
        <w:rPr>
          <w:color w:val="auto"/>
          <w:sz w:val="28"/>
          <w:szCs w:val="28"/>
        </w:rPr>
        <w:t>7</w:t>
      </w:r>
      <w:r w:rsidR="000A503B" w:rsidRPr="008A057D">
        <w:rPr>
          <w:color w:val="auto"/>
          <w:sz w:val="28"/>
          <w:szCs w:val="28"/>
        </w:rPr>
        <w:t>. Предложения по развитию транспортной инфраструктуры территории</w:t>
      </w:r>
      <w:bookmarkEnd w:id="16"/>
    </w:p>
    <w:p w:rsidR="008A057D" w:rsidRPr="008A057D" w:rsidRDefault="008A057D" w:rsidP="008A057D">
      <w:pPr>
        <w:autoSpaceDE w:val="0"/>
        <w:autoSpaceDN w:val="0"/>
        <w:adjustRightInd w:val="0"/>
        <w:jc w:val="center"/>
        <w:rPr>
          <w:color w:val="auto"/>
          <w:sz w:val="28"/>
          <w:szCs w:val="28"/>
        </w:rPr>
      </w:pPr>
    </w:p>
    <w:p w:rsidR="000A503B" w:rsidRPr="000A503B" w:rsidRDefault="000A503B" w:rsidP="000A503B">
      <w:pPr>
        <w:ind w:firstLine="720"/>
        <w:jc w:val="both"/>
        <w:rPr>
          <w:color w:val="auto"/>
          <w:sz w:val="28"/>
          <w:szCs w:val="28"/>
        </w:rPr>
      </w:pPr>
      <w:r w:rsidRPr="000A503B">
        <w:rPr>
          <w:color w:val="auto"/>
          <w:sz w:val="28"/>
          <w:szCs w:val="28"/>
        </w:rPr>
        <w:t>Схема организации движения транспорта, а также схема организации улично-дорожной сети представлены в графической части.</w:t>
      </w:r>
    </w:p>
    <w:p w:rsidR="000A503B" w:rsidRPr="000A503B" w:rsidRDefault="000A503B" w:rsidP="000A503B">
      <w:pPr>
        <w:ind w:firstLine="720"/>
        <w:jc w:val="both"/>
        <w:rPr>
          <w:color w:val="auto"/>
          <w:sz w:val="28"/>
          <w:szCs w:val="28"/>
        </w:rPr>
      </w:pPr>
      <w:r w:rsidRPr="000A503B">
        <w:rPr>
          <w:color w:val="auto"/>
          <w:sz w:val="28"/>
          <w:szCs w:val="28"/>
        </w:rPr>
        <w:t xml:space="preserve">Графический материал отражает местоположение объектов транспортной инфраструктуры, учитывает существующие и прогнозные потребности </w:t>
      </w:r>
      <w:r w:rsidR="008A057D">
        <w:rPr>
          <w:color w:val="auto"/>
          <w:sz w:val="28"/>
          <w:szCs w:val="28"/>
        </w:rPr>
        <w:br/>
      </w:r>
      <w:r w:rsidRPr="000A503B">
        <w:rPr>
          <w:color w:val="auto"/>
          <w:sz w:val="28"/>
          <w:szCs w:val="28"/>
        </w:rPr>
        <w:t>в транспортном обеспечении рассматриваемой территории.</w:t>
      </w:r>
    </w:p>
    <w:p w:rsidR="000A503B" w:rsidRPr="000A503B" w:rsidRDefault="000A503B" w:rsidP="000A503B">
      <w:pPr>
        <w:ind w:firstLine="720"/>
        <w:jc w:val="both"/>
        <w:rPr>
          <w:color w:val="auto"/>
          <w:sz w:val="28"/>
          <w:szCs w:val="28"/>
        </w:rPr>
      </w:pPr>
      <w:r w:rsidRPr="000A503B">
        <w:rPr>
          <w:color w:val="auto"/>
          <w:sz w:val="28"/>
          <w:szCs w:val="28"/>
        </w:rPr>
        <w:t>Транспортная инфраструктура территории сформирована.</w:t>
      </w:r>
    </w:p>
    <w:p w:rsidR="000A503B" w:rsidRPr="000A503B" w:rsidRDefault="000A503B" w:rsidP="000A503B">
      <w:pPr>
        <w:ind w:firstLine="720"/>
        <w:jc w:val="both"/>
        <w:rPr>
          <w:color w:val="auto"/>
          <w:sz w:val="28"/>
          <w:szCs w:val="28"/>
        </w:rPr>
      </w:pPr>
      <w:r w:rsidRPr="000A503B">
        <w:rPr>
          <w:color w:val="auto"/>
          <w:sz w:val="28"/>
          <w:szCs w:val="28"/>
        </w:rP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транспортна</w:t>
      </w:r>
      <w:r w:rsidR="008A057D">
        <w:rPr>
          <w:color w:val="auto"/>
          <w:sz w:val="28"/>
          <w:szCs w:val="28"/>
        </w:rPr>
        <w:t>я связь обеспечивается по наб.</w:t>
      </w:r>
      <w:r w:rsidR="006000C0">
        <w:rPr>
          <w:color w:val="auto"/>
          <w:sz w:val="28"/>
          <w:szCs w:val="28"/>
        </w:rPr>
        <w:t xml:space="preserve"> </w:t>
      </w:r>
      <w:r w:rsidRPr="000A503B">
        <w:rPr>
          <w:color w:val="auto"/>
          <w:sz w:val="28"/>
          <w:szCs w:val="28"/>
        </w:rPr>
        <w:t xml:space="preserve">Георгия Седова </w:t>
      </w:r>
      <w:r w:rsidR="008A057D">
        <w:rPr>
          <w:color w:val="auto"/>
          <w:sz w:val="28"/>
          <w:szCs w:val="28"/>
        </w:rPr>
        <w:br/>
        <w:t>и ул.</w:t>
      </w:r>
      <w:r w:rsidR="006000C0">
        <w:rPr>
          <w:color w:val="auto"/>
          <w:sz w:val="28"/>
          <w:szCs w:val="28"/>
        </w:rPr>
        <w:t xml:space="preserve"> </w:t>
      </w:r>
      <w:r w:rsidRPr="000A503B">
        <w:rPr>
          <w:color w:val="auto"/>
          <w:sz w:val="28"/>
          <w:szCs w:val="28"/>
        </w:rPr>
        <w:t xml:space="preserve">Маяковского – планируемым улицам и дорогам местного значения, </w:t>
      </w:r>
      <w:r w:rsidR="008A057D">
        <w:rPr>
          <w:color w:val="auto"/>
          <w:sz w:val="28"/>
          <w:szCs w:val="28"/>
        </w:rPr>
        <w:br/>
        <w:t>ул.</w:t>
      </w:r>
      <w:r w:rsidR="006000C0">
        <w:rPr>
          <w:color w:val="auto"/>
          <w:sz w:val="28"/>
          <w:szCs w:val="28"/>
        </w:rPr>
        <w:t xml:space="preserve"> </w:t>
      </w:r>
      <w:r w:rsidR="008A057D">
        <w:rPr>
          <w:color w:val="auto"/>
          <w:sz w:val="28"/>
          <w:szCs w:val="28"/>
        </w:rPr>
        <w:t>Беломорской Флотилии, пер.</w:t>
      </w:r>
      <w:r w:rsidR="006000C0">
        <w:rPr>
          <w:color w:val="auto"/>
          <w:sz w:val="28"/>
          <w:szCs w:val="28"/>
        </w:rPr>
        <w:t xml:space="preserve"> </w:t>
      </w:r>
      <w:r w:rsidRPr="000A503B">
        <w:rPr>
          <w:color w:val="auto"/>
          <w:sz w:val="28"/>
          <w:szCs w:val="28"/>
        </w:rPr>
        <w:t>Широкому – внутриквартальным проездам.</w:t>
      </w:r>
    </w:p>
    <w:p w:rsidR="000A503B" w:rsidRPr="000A503B" w:rsidRDefault="000A503B" w:rsidP="000A503B">
      <w:pPr>
        <w:ind w:firstLine="720"/>
        <w:jc w:val="both"/>
        <w:rPr>
          <w:color w:val="auto"/>
          <w:sz w:val="28"/>
          <w:szCs w:val="28"/>
        </w:rPr>
      </w:pPr>
      <w:r w:rsidRPr="000A503B">
        <w:rPr>
          <w:color w:val="auto"/>
          <w:sz w:val="28"/>
          <w:szCs w:val="28"/>
        </w:rPr>
        <w:t>В планировочной структуре улично-дорожной сети плани</w:t>
      </w:r>
      <w:r w:rsidRPr="000A503B">
        <w:rPr>
          <w:color w:val="auto"/>
          <w:sz w:val="28"/>
          <w:szCs w:val="28"/>
        </w:rPr>
        <w:softHyphen/>
        <w:t>руются изменения в части размещения внутриквартальных проездов.</w:t>
      </w:r>
    </w:p>
    <w:p w:rsidR="000A503B" w:rsidRPr="000A503B" w:rsidRDefault="000A503B" w:rsidP="000A503B">
      <w:pPr>
        <w:ind w:firstLine="720"/>
        <w:jc w:val="both"/>
        <w:rPr>
          <w:color w:val="auto"/>
          <w:sz w:val="28"/>
          <w:szCs w:val="28"/>
        </w:rPr>
      </w:pPr>
      <w:r w:rsidRPr="000A503B">
        <w:rPr>
          <w:color w:val="auto"/>
          <w:sz w:val="28"/>
          <w:szCs w:val="28"/>
        </w:rPr>
        <w:t xml:space="preserve">Проектом планировки территории предлагается вариант улично-дорожной сети с капитальным типом покрытия (асфальтобетонное, бетонное). Для движения пешеходов проектом предусмотрены тротуары </w:t>
      </w:r>
      <w:r w:rsidR="008A057D">
        <w:rPr>
          <w:color w:val="auto"/>
          <w:sz w:val="28"/>
          <w:szCs w:val="28"/>
        </w:rPr>
        <w:br/>
      </w:r>
      <w:r w:rsidRPr="000A503B">
        <w:rPr>
          <w:color w:val="auto"/>
          <w:sz w:val="28"/>
          <w:szCs w:val="28"/>
        </w:rPr>
        <w:t xml:space="preserve">из асфальтобетона с бордюрным камнем. Ширина тротуаров составляет 2,25 м. </w:t>
      </w:r>
    </w:p>
    <w:p w:rsidR="000A503B" w:rsidRPr="000A503B" w:rsidRDefault="000A503B" w:rsidP="000A503B">
      <w:pPr>
        <w:widowControl w:val="0"/>
        <w:shd w:val="clear" w:color="auto" w:fill="FFFFFF"/>
        <w:spacing w:after="120"/>
        <w:ind w:firstLine="709"/>
        <w:contextualSpacing/>
        <w:jc w:val="both"/>
        <w:rPr>
          <w:color w:val="auto"/>
          <w:sz w:val="28"/>
          <w:szCs w:val="28"/>
        </w:rPr>
      </w:pPr>
      <w:r w:rsidRPr="000A503B">
        <w:rPr>
          <w:color w:val="auto"/>
          <w:sz w:val="28"/>
          <w:szCs w:val="28"/>
        </w:rPr>
        <w:t>Обслуживание пассажирского потока на данной территории города осуществляется:</w:t>
      </w:r>
    </w:p>
    <w:p w:rsidR="000A503B" w:rsidRPr="000A503B" w:rsidRDefault="000A503B" w:rsidP="000A503B">
      <w:pPr>
        <w:widowControl w:val="0"/>
        <w:shd w:val="clear" w:color="auto" w:fill="FFFFFF"/>
        <w:spacing w:after="120"/>
        <w:ind w:firstLine="709"/>
        <w:contextualSpacing/>
        <w:jc w:val="both"/>
        <w:rPr>
          <w:color w:val="auto"/>
          <w:sz w:val="28"/>
          <w:szCs w:val="28"/>
        </w:rPr>
      </w:pPr>
      <w:r w:rsidRPr="000A503B">
        <w:rPr>
          <w:color w:val="auto"/>
          <w:sz w:val="28"/>
          <w:szCs w:val="28"/>
        </w:rPr>
        <w:t>такси;</w:t>
      </w:r>
    </w:p>
    <w:p w:rsidR="00DE0800" w:rsidRDefault="000A503B" w:rsidP="000A503B">
      <w:pPr>
        <w:widowControl w:val="0"/>
        <w:shd w:val="clear" w:color="auto" w:fill="FFFFFF"/>
        <w:spacing w:after="120"/>
        <w:ind w:firstLine="709"/>
        <w:contextualSpacing/>
        <w:jc w:val="both"/>
        <w:rPr>
          <w:color w:val="auto"/>
          <w:sz w:val="28"/>
          <w:szCs w:val="28"/>
        </w:rPr>
      </w:pPr>
      <w:r w:rsidRPr="000A503B">
        <w:rPr>
          <w:color w:val="auto"/>
          <w:sz w:val="28"/>
          <w:szCs w:val="28"/>
        </w:rPr>
        <w:t>автобусными ма</w:t>
      </w:r>
      <w:r w:rsidR="008A057D">
        <w:rPr>
          <w:color w:val="auto"/>
          <w:sz w:val="28"/>
          <w:szCs w:val="28"/>
        </w:rPr>
        <w:t>ршрутами - №</w:t>
      </w:r>
      <w:r w:rsidR="006000C0">
        <w:rPr>
          <w:color w:val="auto"/>
          <w:sz w:val="28"/>
          <w:szCs w:val="28"/>
        </w:rPr>
        <w:t xml:space="preserve"> </w:t>
      </w:r>
      <w:r w:rsidR="008A057D">
        <w:rPr>
          <w:color w:val="auto"/>
          <w:sz w:val="28"/>
          <w:szCs w:val="28"/>
        </w:rPr>
        <w:t>6 (Ж/Д вокзал – ул.</w:t>
      </w:r>
      <w:r w:rsidR="006000C0">
        <w:rPr>
          <w:color w:val="auto"/>
          <w:sz w:val="28"/>
          <w:szCs w:val="28"/>
        </w:rPr>
        <w:t xml:space="preserve"> </w:t>
      </w:r>
      <w:r w:rsidR="008A057D">
        <w:rPr>
          <w:color w:val="auto"/>
          <w:sz w:val="28"/>
          <w:szCs w:val="28"/>
        </w:rPr>
        <w:t>Кедрова), №7 (МРВ – ул.</w:t>
      </w:r>
      <w:r w:rsidR="006000C0">
        <w:rPr>
          <w:color w:val="auto"/>
          <w:sz w:val="28"/>
          <w:szCs w:val="28"/>
        </w:rPr>
        <w:t xml:space="preserve"> </w:t>
      </w:r>
      <w:r w:rsidRPr="000A503B">
        <w:rPr>
          <w:color w:val="auto"/>
          <w:sz w:val="28"/>
          <w:szCs w:val="28"/>
        </w:rPr>
        <w:t>Кедрова), №</w:t>
      </w:r>
      <w:r w:rsidR="006000C0">
        <w:rPr>
          <w:color w:val="auto"/>
          <w:sz w:val="28"/>
          <w:szCs w:val="28"/>
        </w:rPr>
        <w:t xml:space="preserve"> </w:t>
      </w:r>
      <w:r w:rsidR="008A057D">
        <w:rPr>
          <w:color w:val="auto"/>
          <w:sz w:val="28"/>
          <w:szCs w:val="28"/>
        </w:rPr>
        <w:t>42 (Жаровихинское кладбище – ул</w:t>
      </w:r>
      <w:r w:rsidR="006000C0">
        <w:rPr>
          <w:color w:val="auto"/>
          <w:sz w:val="28"/>
          <w:szCs w:val="28"/>
        </w:rPr>
        <w:t>.</w:t>
      </w:r>
      <w:r w:rsidRPr="000A503B">
        <w:rPr>
          <w:color w:val="auto"/>
          <w:sz w:val="28"/>
          <w:szCs w:val="28"/>
        </w:rPr>
        <w:t xml:space="preserve"> Кедрова), №</w:t>
      </w:r>
      <w:r w:rsidR="006000C0">
        <w:rPr>
          <w:color w:val="auto"/>
          <w:sz w:val="28"/>
          <w:szCs w:val="28"/>
        </w:rPr>
        <w:t xml:space="preserve"> </w:t>
      </w:r>
      <w:r w:rsidRPr="000A503B">
        <w:rPr>
          <w:color w:val="auto"/>
          <w:sz w:val="28"/>
          <w:szCs w:val="28"/>
        </w:rPr>
        <w:t xml:space="preserve">65 </w:t>
      </w:r>
      <w:r w:rsidR="00DE0800">
        <w:rPr>
          <w:color w:val="auto"/>
          <w:sz w:val="28"/>
          <w:szCs w:val="28"/>
        </w:rPr>
        <w:br/>
      </w:r>
      <w:r w:rsidRPr="000A503B">
        <w:rPr>
          <w:color w:val="auto"/>
          <w:sz w:val="28"/>
          <w:szCs w:val="28"/>
        </w:rPr>
        <w:t>(Школа №</w:t>
      </w:r>
      <w:r w:rsidR="006000C0">
        <w:rPr>
          <w:color w:val="auto"/>
          <w:sz w:val="28"/>
          <w:szCs w:val="28"/>
        </w:rPr>
        <w:t xml:space="preserve"> </w:t>
      </w:r>
      <w:r w:rsidRPr="000A503B">
        <w:rPr>
          <w:color w:val="auto"/>
          <w:sz w:val="28"/>
          <w:szCs w:val="28"/>
        </w:rPr>
        <w:t>32 – причал л/з №</w:t>
      </w:r>
      <w:r w:rsidR="006000C0">
        <w:rPr>
          <w:color w:val="auto"/>
          <w:sz w:val="28"/>
          <w:szCs w:val="28"/>
        </w:rPr>
        <w:t xml:space="preserve"> </w:t>
      </w:r>
      <w:r w:rsidRPr="000A503B">
        <w:rPr>
          <w:color w:val="auto"/>
          <w:sz w:val="28"/>
          <w:szCs w:val="28"/>
        </w:rPr>
        <w:t>22).</w:t>
      </w:r>
    </w:p>
    <w:p w:rsidR="00DE0800" w:rsidRDefault="00DE0800" w:rsidP="00DE0800">
      <w:r>
        <w:br w:type="page"/>
      </w:r>
    </w:p>
    <w:p w:rsidR="000A503B" w:rsidRPr="000A503B" w:rsidRDefault="000A503B" w:rsidP="000A503B">
      <w:pPr>
        <w:widowControl w:val="0"/>
        <w:shd w:val="clear" w:color="auto" w:fill="FFFFFF"/>
        <w:spacing w:after="120"/>
        <w:ind w:firstLine="709"/>
        <w:contextualSpacing/>
        <w:jc w:val="both"/>
        <w:rPr>
          <w:color w:val="auto"/>
          <w:sz w:val="28"/>
          <w:szCs w:val="28"/>
        </w:rPr>
      </w:pPr>
      <w:r w:rsidRPr="000A503B">
        <w:rPr>
          <w:color w:val="auto"/>
          <w:sz w:val="28"/>
          <w:szCs w:val="28"/>
        </w:rPr>
        <w:lastRenderedPageBreak/>
        <w:t xml:space="preserve">Остановки общественного транспорта расположены в смежных кварталах </w:t>
      </w:r>
      <w:r w:rsidR="008A057D">
        <w:rPr>
          <w:color w:val="auto"/>
          <w:sz w:val="28"/>
          <w:szCs w:val="28"/>
        </w:rPr>
        <w:t>по просп.</w:t>
      </w:r>
      <w:r w:rsidR="006000C0">
        <w:rPr>
          <w:color w:val="auto"/>
          <w:sz w:val="28"/>
          <w:szCs w:val="28"/>
        </w:rPr>
        <w:t xml:space="preserve"> </w:t>
      </w:r>
      <w:r w:rsidRPr="000A503B">
        <w:rPr>
          <w:color w:val="auto"/>
          <w:sz w:val="28"/>
          <w:szCs w:val="28"/>
        </w:rPr>
        <w:t>Никольскому.</w:t>
      </w:r>
    </w:p>
    <w:p w:rsidR="000A503B" w:rsidRPr="000A503B" w:rsidRDefault="000A503B" w:rsidP="000A503B">
      <w:pPr>
        <w:widowControl w:val="0"/>
        <w:shd w:val="clear" w:color="auto" w:fill="FFFFFF"/>
        <w:spacing w:after="120"/>
        <w:ind w:firstLine="709"/>
        <w:contextualSpacing/>
        <w:jc w:val="both"/>
        <w:rPr>
          <w:color w:val="auto"/>
          <w:sz w:val="28"/>
          <w:szCs w:val="28"/>
        </w:rPr>
      </w:pPr>
      <w:r w:rsidRPr="000A503B">
        <w:rPr>
          <w:color w:val="auto"/>
          <w:sz w:val="28"/>
          <w:szCs w:val="28"/>
        </w:rPr>
        <w:t xml:space="preserve">Пешеходная доступность района проектирования обеспечена </w:t>
      </w:r>
      <w:r w:rsidR="008A057D">
        <w:rPr>
          <w:color w:val="auto"/>
          <w:sz w:val="28"/>
          <w:szCs w:val="28"/>
        </w:rPr>
        <w:br/>
      </w:r>
      <w:r w:rsidRPr="000A503B">
        <w:rPr>
          <w:color w:val="auto"/>
          <w:sz w:val="28"/>
          <w:szCs w:val="28"/>
        </w:rPr>
        <w:t>по тротуарам городских улиц и тротуарам внутриквартальной застройки.</w:t>
      </w:r>
    </w:p>
    <w:p w:rsidR="000A503B" w:rsidRPr="000A503B" w:rsidRDefault="000A503B" w:rsidP="000A503B">
      <w:pPr>
        <w:widowControl w:val="0"/>
        <w:shd w:val="clear" w:color="auto" w:fill="FFFFFF"/>
        <w:spacing w:after="120"/>
        <w:ind w:right="113" w:firstLine="709"/>
        <w:contextualSpacing/>
        <w:jc w:val="both"/>
        <w:rPr>
          <w:color w:val="auto"/>
          <w:sz w:val="28"/>
          <w:szCs w:val="28"/>
        </w:rPr>
      </w:pPr>
      <w:r w:rsidRPr="000A503B">
        <w:rPr>
          <w:color w:val="auto"/>
          <w:sz w:val="28"/>
          <w:szCs w:val="28"/>
        </w:rPr>
        <w:t xml:space="preserve">Данным проектом предусмотрено размещение в границах территории планирования проездов – это подъезд транспортных средств к жилым </w:t>
      </w:r>
      <w:r w:rsidR="008A057D">
        <w:rPr>
          <w:color w:val="auto"/>
          <w:sz w:val="28"/>
          <w:szCs w:val="28"/>
        </w:rPr>
        <w:br/>
      </w:r>
      <w:r w:rsidRPr="000A503B">
        <w:rPr>
          <w:color w:val="auto"/>
          <w:sz w:val="28"/>
          <w:szCs w:val="28"/>
        </w:rPr>
        <w:t xml:space="preserve">и общественным зданиям, учреждениям, предприятиям и другим объектам городской застройки внутри районов, микрорайонов, кварталов </w:t>
      </w:r>
      <w:r w:rsidR="008A057D">
        <w:rPr>
          <w:color w:val="auto"/>
          <w:sz w:val="28"/>
          <w:szCs w:val="28"/>
        </w:rPr>
        <w:br/>
      </w:r>
      <w:r w:rsidRPr="000A503B">
        <w:rPr>
          <w:color w:val="auto"/>
          <w:sz w:val="28"/>
          <w:szCs w:val="28"/>
        </w:rPr>
        <w:t>с обеспечением нормативных показателей:</w:t>
      </w:r>
    </w:p>
    <w:p w:rsidR="000A503B" w:rsidRPr="000A503B" w:rsidRDefault="000A503B" w:rsidP="008A057D">
      <w:pPr>
        <w:widowControl w:val="0"/>
        <w:shd w:val="clear" w:color="auto" w:fill="FFFFFF"/>
        <w:ind w:right="113" w:firstLine="709"/>
        <w:jc w:val="both"/>
        <w:rPr>
          <w:color w:val="auto"/>
          <w:sz w:val="28"/>
          <w:szCs w:val="28"/>
        </w:rPr>
      </w:pPr>
      <w:r w:rsidRPr="000A503B">
        <w:rPr>
          <w:color w:val="auto"/>
          <w:sz w:val="28"/>
          <w:szCs w:val="28"/>
        </w:rPr>
        <w:t>р</w:t>
      </w:r>
      <w:r w:rsidR="008A057D">
        <w:rPr>
          <w:color w:val="auto"/>
          <w:sz w:val="28"/>
          <w:szCs w:val="28"/>
        </w:rPr>
        <w:t xml:space="preserve">асчётная скорость движения </w:t>
      </w:r>
      <w:r w:rsidRPr="000A503B">
        <w:rPr>
          <w:color w:val="auto"/>
          <w:sz w:val="28"/>
          <w:szCs w:val="28"/>
        </w:rPr>
        <w:t>– 20 км/ч;</w:t>
      </w:r>
    </w:p>
    <w:p w:rsidR="000A503B" w:rsidRPr="000A503B" w:rsidRDefault="008A057D" w:rsidP="008A057D">
      <w:pPr>
        <w:widowControl w:val="0"/>
        <w:shd w:val="clear" w:color="auto" w:fill="FFFFFF"/>
        <w:ind w:right="113" w:firstLine="709"/>
        <w:jc w:val="both"/>
        <w:rPr>
          <w:color w:val="auto"/>
          <w:sz w:val="28"/>
          <w:szCs w:val="28"/>
        </w:rPr>
      </w:pPr>
      <w:r>
        <w:rPr>
          <w:color w:val="auto"/>
          <w:sz w:val="28"/>
          <w:szCs w:val="28"/>
        </w:rPr>
        <w:t xml:space="preserve">ширина полосы движения </w:t>
      </w:r>
      <w:r w:rsidR="000A503B" w:rsidRPr="000A503B">
        <w:rPr>
          <w:color w:val="auto"/>
          <w:sz w:val="28"/>
          <w:szCs w:val="28"/>
        </w:rPr>
        <w:t>– 3,5 м;</w:t>
      </w:r>
    </w:p>
    <w:p w:rsidR="000A503B" w:rsidRPr="000A503B" w:rsidRDefault="008A057D" w:rsidP="008A057D">
      <w:pPr>
        <w:widowControl w:val="0"/>
        <w:shd w:val="clear" w:color="auto" w:fill="FFFFFF"/>
        <w:ind w:right="113" w:firstLine="709"/>
        <w:contextualSpacing/>
        <w:jc w:val="both"/>
        <w:rPr>
          <w:color w:val="auto"/>
          <w:sz w:val="28"/>
          <w:szCs w:val="28"/>
        </w:rPr>
      </w:pPr>
      <w:r>
        <w:rPr>
          <w:color w:val="auto"/>
          <w:sz w:val="28"/>
          <w:szCs w:val="28"/>
        </w:rPr>
        <w:t xml:space="preserve">число полос движения </w:t>
      </w:r>
      <w:r>
        <w:rPr>
          <w:color w:val="auto"/>
          <w:sz w:val="28"/>
          <w:szCs w:val="28"/>
        </w:rPr>
        <w:tab/>
      </w:r>
      <w:r w:rsidR="000A503B" w:rsidRPr="000A503B">
        <w:rPr>
          <w:color w:val="auto"/>
          <w:sz w:val="28"/>
          <w:szCs w:val="28"/>
        </w:rPr>
        <w:t>– 2;</w:t>
      </w:r>
    </w:p>
    <w:p w:rsidR="000A503B" w:rsidRPr="000A503B" w:rsidRDefault="000A503B" w:rsidP="008A057D">
      <w:pPr>
        <w:widowControl w:val="0"/>
        <w:shd w:val="clear" w:color="auto" w:fill="FFFFFF"/>
        <w:ind w:right="113" w:firstLine="709"/>
        <w:contextualSpacing/>
        <w:jc w:val="both"/>
        <w:rPr>
          <w:color w:val="auto"/>
          <w:sz w:val="28"/>
          <w:szCs w:val="28"/>
        </w:rPr>
      </w:pPr>
      <w:r w:rsidRPr="000A503B">
        <w:rPr>
          <w:color w:val="auto"/>
          <w:sz w:val="28"/>
          <w:szCs w:val="28"/>
        </w:rPr>
        <w:t>наи</w:t>
      </w:r>
      <w:r w:rsidR="008A057D">
        <w:rPr>
          <w:color w:val="auto"/>
          <w:sz w:val="28"/>
          <w:szCs w:val="28"/>
        </w:rPr>
        <w:t xml:space="preserve">меньший радиус кривых в плане </w:t>
      </w:r>
      <w:r w:rsidRPr="000A503B">
        <w:rPr>
          <w:color w:val="auto"/>
          <w:sz w:val="28"/>
          <w:szCs w:val="28"/>
        </w:rPr>
        <w:t>– 50 м;</w:t>
      </w:r>
    </w:p>
    <w:p w:rsidR="000A503B" w:rsidRPr="000A503B" w:rsidRDefault="000A503B" w:rsidP="008A057D">
      <w:pPr>
        <w:widowControl w:val="0"/>
        <w:shd w:val="clear" w:color="auto" w:fill="FFFFFF"/>
        <w:ind w:right="113" w:firstLine="709"/>
        <w:contextualSpacing/>
        <w:jc w:val="both"/>
        <w:rPr>
          <w:color w:val="auto"/>
          <w:sz w:val="28"/>
          <w:szCs w:val="28"/>
        </w:rPr>
      </w:pPr>
      <w:r>
        <w:rPr>
          <w:color w:val="auto"/>
          <w:sz w:val="28"/>
          <w:szCs w:val="28"/>
        </w:rPr>
        <w:t>н</w:t>
      </w:r>
      <w:r w:rsidR="008A057D">
        <w:rPr>
          <w:color w:val="auto"/>
          <w:sz w:val="28"/>
          <w:szCs w:val="28"/>
        </w:rPr>
        <w:t xml:space="preserve">аибольший продольный уклон </w:t>
      </w:r>
      <w:r w:rsidRPr="000A503B">
        <w:rPr>
          <w:color w:val="auto"/>
          <w:sz w:val="28"/>
          <w:szCs w:val="28"/>
        </w:rPr>
        <w:t>– 70 %.</w:t>
      </w:r>
    </w:p>
    <w:p w:rsidR="000A503B" w:rsidRPr="000A503B" w:rsidRDefault="000A503B" w:rsidP="008A057D">
      <w:pPr>
        <w:ind w:firstLine="720"/>
        <w:jc w:val="both"/>
        <w:rPr>
          <w:color w:val="auto"/>
          <w:sz w:val="28"/>
          <w:szCs w:val="28"/>
        </w:rPr>
      </w:pPr>
      <w:r w:rsidRPr="000A503B">
        <w:rPr>
          <w:color w:val="auto"/>
          <w:sz w:val="28"/>
          <w:szCs w:val="28"/>
        </w:rPr>
        <w:t>Временное хранение автомобилей в дневное время предусматривается осуществлять на проектируемых парковочных местах.</w:t>
      </w:r>
    </w:p>
    <w:p w:rsidR="008A057D" w:rsidRPr="000A503B" w:rsidRDefault="000A503B" w:rsidP="00EC3226">
      <w:pPr>
        <w:ind w:firstLine="720"/>
        <w:jc w:val="both"/>
        <w:rPr>
          <w:color w:val="auto"/>
          <w:sz w:val="28"/>
          <w:szCs w:val="28"/>
        </w:rPr>
      </w:pPr>
      <w:r w:rsidRPr="000A503B">
        <w:rPr>
          <w:color w:val="auto"/>
          <w:sz w:val="28"/>
          <w:szCs w:val="28"/>
        </w:rPr>
        <w:t xml:space="preserve">Расчет парковочных мест выполнен согласно РНГП, а также </w:t>
      </w:r>
      <w:r w:rsidR="008A057D">
        <w:rPr>
          <w:color w:val="auto"/>
          <w:sz w:val="28"/>
          <w:szCs w:val="28"/>
        </w:rPr>
        <w:br/>
      </w:r>
      <w:r w:rsidRPr="000A503B">
        <w:rPr>
          <w:color w:val="auto"/>
          <w:sz w:val="28"/>
          <w:szCs w:val="28"/>
        </w:rPr>
        <w:t xml:space="preserve">в соответствии с приложением Ж, СП 42.13330.2016. </w:t>
      </w:r>
    </w:p>
    <w:p w:rsidR="008A057D" w:rsidRPr="008A057D" w:rsidRDefault="000A503B" w:rsidP="008A057D">
      <w:pPr>
        <w:ind w:firstLine="720"/>
        <w:jc w:val="both"/>
        <w:rPr>
          <w:color w:val="auto"/>
          <w:sz w:val="28"/>
          <w:szCs w:val="28"/>
        </w:rPr>
      </w:pPr>
      <w:r w:rsidRPr="008A057D">
        <w:rPr>
          <w:color w:val="auto"/>
          <w:sz w:val="28"/>
          <w:szCs w:val="28"/>
        </w:rPr>
        <w:t>Расчет парковочных мест для многоквартирной жилой застройки</w:t>
      </w:r>
      <w:r w:rsidR="008A057D">
        <w:rPr>
          <w:color w:val="auto"/>
          <w:sz w:val="28"/>
          <w:szCs w:val="28"/>
        </w:rPr>
        <w:t>:</w:t>
      </w:r>
    </w:p>
    <w:p w:rsidR="000A503B" w:rsidRPr="000A503B" w:rsidRDefault="000A503B" w:rsidP="000A503B">
      <w:pPr>
        <w:ind w:firstLine="720"/>
        <w:jc w:val="both"/>
        <w:rPr>
          <w:color w:val="auto"/>
          <w:sz w:val="28"/>
          <w:szCs w:val="28"/>
        </w:rPr>
      </w:pPr>
      <w:r w:rsidRPr="000A503B">
        <w:rPr>
          <w:color w:val="auto"/>
          <w:sz w:val="28"/>
          <w:szCs w:val="28"/>
        </w:rPr>
        <w:t xml:space="preserve">Минимальное количество мест для стоянки (размещения) индивидуального автотранспорта для многоквартирной жилой застройки </w:t>
      </w:r>
      <w:r w:rsidR="008A057D">
        <w:rPr>
          <w:color w:val="auto"/>
          <w:sz w:val="28"/>
          <w:szCs w:val="28"/>
        </w:rPr>
        <w:br/>
      </w:r>
      <w:r w:rsidRPr="000A503B">
        <w:rPr>
          <w:color w:val="auto"/>
          <w:sz w:val="28"/>
          <w:szCs w:val="28"/>
        </w:rPr>
        <w:t>из расчета:</w:t>
      </w:r>
    </w:p>
    <w:p w:rsidR="000A503B" w:rsidRPr="000A503B" w:rsidRDefault="000A503B" w:rsidP="000A503B">
      <w:pPr>
        <w:ind w:firstLine="720"/>
        <w:jc w:val="both"/>
        <w:rPr>
          <w:sz w:val="28"/>
          <w:szCs w:val="28"/>
        </w:rPr>
      </w:pPr>
      <w:r w:rsidRPr="000A503B">
        <w:rPr>
          <w:sz w:val="28"/>
          <w:szCs w:val="28"/>
        </w:rPr>
        <w:t>1 машино-место на 240 кв.</w:t>
      </w:r>
      <w:r w:rsidR="006000C0">
        <w:rPr>
          <w:sz w:val="28"/>
          <w:szCs w:val="28"/>
        </w:rPr>
        <w:t xml:space="preserve"> </w:t>
      </w:r>
      <w:r w:rsidRPr="000A503B">
        <w:rPr>
          <w:sz w:val="28"/>
          <w:szCs w:val="28"/>
        </w:rPr>
        <w:t>м жилой площади жилых помещений.</w:t>
      </w:r>
    </w:p>
    <w:p w:rsidR="008A057D" w:rsidRPr="00EC3226" w:rsidRDefault="000A503B" w:rsidP="00EC3226">
      <w:pPr>
        <w:ind w:firstLine="720"/>
        <w:jc w:val="both"/>
        <w:rPr>
          <w:color w:val="auto"/>
          <w:sz w:val="28"/>
          <w:szCs w:val="28"/>
        </w:rPr>
      </w:pPr>
      <w:r w:rsidRPr="000A503B">
        <w:rPr>
          <w:color w:val="auto"/>
          <w:sz w:val="28"/>
          <w:szCs w:val="28"/>
          <w:lang w:val="en-US"/>
        </w:rPr>
        <w:t>S</w:t>
      </w:r>
      <w:r w:rsidRPr="000A503B">
        <w:rPr>
          <w:color w:val="auto"/>
          <w:sz w:val="28"/>
          <w:szCs w:val="28"/>
        </w:rPr>
        <w:t>общ. жил. =</w:t>
      </w:r>
      <w:r w:rsidRPr="000A503B">
        <w:rPr>
          <w:sz w:val="28"/>
          <w:szCs w:val="28"/>
        </w:rPr>
        <w:t xml:space="preserve"> 1</w:t>
      </w:r>
      <w:r w:rsidR="006000C0">
        <w:rPr>
          <w:sz w:val="28"/>
          <w:szCs w:val="28"/>
        </w:rPr>
        <w:t xml:space="preserve"> </w:t>
      </w:r>
      <w:r w:rsidRPr="000A503B">
        <w:rPr>
          <w:sz w:val="28"/>
          <w:szCs w:val="28"/>
        </w:rPr>
        <w:t>503,6 кв.</w:t>
      </w:r>
      <w:r w:rsidR="006000C0">
        <w:rPr>
          <w:sz w:val="28"/>
          <w:szCs w:val="28"/>
        </w:rPr>
        <w:t xml:space="preserve"> </w:t>
      </w:r>
      <w:r w:rsidRPr="000A503B">
        <w:rPr>
          <w:sz w:val="28"/>
          <w:szCs w:val="28"/>
        </w:rPr>
        <w:t>м (</w:t>
      </w:r>
      <w:r w:rsidRPr="000A503B">
        <w:rPr>
          <w:color w:val="auto"/>
          <w:sz w:val="28"/>
          <w:szCs w:val="28"/>
        </w:rPr>
        <w:t>2004,8 кв. м х 0,75).</w:t>
      </w:r>
    </w:p>
    <w:p w:rsidR="000A503B" w:rsidRPr="008A057D" w:rsidRDefault="000A503B" w:rsidP="000A503B">
      <w:pPr>
        <w:ind w:firstLine="720"/>
        <w:jc w:val="both"/>
        <w:rPr>
          <w:color w:val="auto"/>
          <w:sz w:val="28"/>
          <w:szCs w:val="28"/>
        </w:rPr>
      </w:pPr>
      <w:r w:rsidRPr="008A057D">
        <w:rPr>
          <w:color w:val="auto"/>
          <w:sz w:val="28"/>
          <w:szCs w:val="28"/>
        </w:rPr>
        <w:t>Расчет парковочных мест для высшего учебного заведения:</w:t>
      </w:r>
    </w:p>
    <w:p w:rsidR="000A503B" w:rsidRPr="000A503B" w:rsidRDefault="000A503B" w:rsidP="000A503B">
      <w:pPr>
        <w:ind w:firstLine="720"/>
        <w:contextualSpacing/>
        <w:jc w:val="both"/>
        <w:rPr>
          <w:color w:val="auto"/>
          <w:sz w:val="28"/>
          <w:szCs w:val="28"/>
        </w:rPr>
      </w:pPr>
      <w:r w:rsidRPr="000A503B">
        <w:rPr>
          <w:color w:val="auto"/>
          <w:sz w:val="28"/>
          <w:szCs w:val="28"/>
        </w:rPr>
        <w:t>из расчета 1 машино-место 440 кв. м общей площади объекта (образование и просвещение);</w:t>
      </w:r>
    </w:p>
    <w:p w:rsidR="008A057D" w:rsidRPr="000A503B" w:rsidRDefault="000A503B" w:rsidP="00EC3226">
      <w:pPr>
        <w:ind w:firstLine="720"/>
        <w:contextualSpacing/>
        <w:jc w:val="both"/>
        <w:rPr>
          <w:color w:val="auto"/>
          <w:sz w:val="28"/>
          <w:szCs w:val="28"/>
        </w:rPr>
      </w:pPr>
      <w:r w:rsidRPr="000A503B">
        <w:rPr>
          <w:color w:val="auto"/>
          <w:sz w:val="28"/>
          <w:szCs w:val="28"/>
          <w:lang w:val="en-US"/>
        </w:rPr>
        <w:t>S</w:t>
      </w:r>
      <w:r w:rsidRPr="000A503B">
        <w:rPr>
          <w:color w:val="auto"/>
          <w:sz w:val="28"/>
          <w:szCs w:val="28"/>
        </w:rPr>
        <w:t>общ = 1</w:t>
      </w:r>
      <w:r w:rsidR="006000C0">
        <w:rPr>
          <w:color w:val="auto"/>
          <w:sz w:val="28"/>
          <w:szCs w:val="28"/>
        </w:rPr>
        <w:t xml:space="preserve"> </w:t>
      </w:r>
      <w:r w:rsidRPr="000A503B">
        <w:rPr>
          <w:color w:val="auto"/>
          <w:sz w:val="28"/>
          <w:szCs w:val="28"/>
        </w:rPr>
        <w:t>190,7 кв.</w:t>
      </w:r>
      <w:r w:rsidR="006000C0">
        <w:rPr>
          <w:color w:val="auto"/>
          <w:sz w:val="28"/>
          <w:szCs w:val="28"/>
        </w:rPr>
        <w:t xml:space="preserve"> </w:t>
      </w:r>
      <w:r w:rsidRPr="000A503B">
        <w:rPr>
          <w:color w:val="auto"/>
          <w:sz w:val="28"/>
          <w:szCs w:val="28"/>
        </w:rPr>
        <w:t>м.</w:t>
      </w:r>
    </w:p>
    <w:p w:rsidR="000A503B" w:rsidRPr="008A057D" w:rsidRDefault="000A503B" w:rsidP="000A503B">
      <w:pPr>
        <w:ind w:right="113" w:firstLine="709"/>
        <w:jc w:val="both"/>
        <w:rPr>
          <w:color w:val="auto"/>
          <w:sz w:val="28"/>
          <w:szCs w:val="28"/>
        </w:rPr>
      </w:pPr>
      <w:r w:rsidRPr="008A057D">
        <w:rPr>
          <w:color w:val="auto"/>
          <w:sz w:val="28"/>
          <w:szCs w:val="28"/>
        </w:rPr>
        <w:t xml:space="preserve">Расчет парковочных мест для здания Северного управления </w:t>
      </w:r>
      <w:r w:rsidR="008A057D" w:rsidRPr="008A057D">
        <w:rPr>
          <w:color w:val="auto"/>
          <w:sz w:val="28"/>
          <w:szCs w:val="28"/>
        </w:rPr>
        <w:br/>
      </w:r>
      <w:r w:rsidRPr="008A057D">
        <w:rPr>
          <w:color w:val="auto"/>
          <w:sz w:val="28"/>
          <w:szCs w:val="28"/>
        </w:rPr>
        <w:t>по гидрометеорологии и мо</w:t>
      </w:r>
      <w:r w:rsidR="008A057D">
        <w:rPr>
          <w:color w:val="auto"/>
          <w:sz w:val="28"/>
          <w:szCs w:val="28"/>
        </w:rPr>
        <w:t>ниторингу окружающей среды (ул.</w:t>
      </w:r>
      <w:r w:rsidRPr="008A057D">
        <w:rPr>
          <w:color w:val="auto"/>
          <w:sz w:val="28"/>
          <w:szCs w:val="28"/>
        </w:rPr>
        <w:t xml:space="preserve">Маяковского, </w:t>
      </w:r>
      <w:r w:rsidR="008A057D">
        <w:rPr>
          <w:color w:val="auto"/>
          <w:sz w:val="28"/>
          <w:szCs w:val="28"/>
        </w:rPr>
        <w:br/>
      </w:r>
      <w:r w:rsidRPr="008A057D">
        <w:rPr>
          <w:color w:val="auto"/>
          <w:sz w:val="28"/>
          <w:szCs w:val="28"/>
        </w:rPr>
        <w:t>д. 2):</w:t>
      </w:r>
    </w:p>
    <w:p w:rsidR="000A503B" w:rsidRPr="000A503B" w:rsidRDefault="000A503B" w:rsidP="000A503B">
      <w:pPr>
        <w:ind w:firstLine="720"/>
        <w:contextualSpacing/>
        <w:jc w:val="both"/>
        <w:rPr>
          <w:color w:val="auto"/>
          <w:sz w:val="28"/>
          <w:szCs w:val="28"/>
        </w:rPr>
      </w:pPr>
      <w:r w:rsidRPr="000A503B">
        <w:rPr>
          <w:color w:val="auto"/>
          <w:sz w:val="28"/>
          <w:szCs w:val="28"/>
        </w:rPr>
        <w:t>из расчета 1 машино-место на 220 кв.</w:t>
      </w:r>
      <w:r w:rsidR="006000C0">
        <w:rPr>
          <w:color w:val="auto"/>
          <w:sz w:val="28"/>
          <w:szCs w:val="28"/>
        </w:rPr>
        <w:t xml:space="preserve"> </w:t>
      </w:r>
      <w:r w:rsidRPr="000A503B">
        <w:rPr>
          <w:color w:val="auto"/>
          <w:sz w:val="28"/>
          <w:szCs w:val="28"/>
        </w:rPr>
        <w:t>м общей площади объекта (обеспечение научной деятельности);</w:t>
      </w:r>
    </w:p>
    <w:p w:rsidR="000A503B" w:rsidRPr="000A503B" w:rsidRDefault="000A503B" w:rsidP="000A503B">
      <w:pPr>
        <w:ind w:firstLine="720"/>
        <w:contextualSpacing/>
        <w:jc w:val="both"/>
        <w:rPr>
          <w:color w:val="auto"/>
          <w:sz w:val="28"/>
          <w:szCs w:val="28"/>
        </w:rPr>
      </w:pPr>
      <w:r w:rsidRPr="000A503B">
        <w:rPr>
          <w:color w:val="auto"/>
          <w:sz w:val="28"/>
          <w:szCs w:val="28"/>
          <w:lang w:val="en-US"/>
        </w:rPr>
        <w:t>S</w:t>
      </w:r>
      <w:r w:rsidRPr="000A503B">
        <w:rPr>
          <w:color w:val="auto"/>
          <w:sz w:val="28"/>
          <w:szCs w:val="28"/>
        </w:rPr>
        <w:t>общ = 7328,6 кв.</w:t>
      </w:r>
      <w:r w:rsidR="006000C0">
        <w:rPr>
          <w:color w:val="auto"/>
          <w:sz w:val="28"/>
          <w:szCs w:val="28"/>
        </w:rPr>
        <w:t xml:space="preserve"> </w:t>
      </w:r>
      <w:r w:rsidRPr="000A503B">
        <w:rPr>
          <w:color w:val="auto"/>
          <w:sz w:val="28"/>
          <w:szCs w:val="28"/>
        </w:rPr>
        <w:t>м.</w:t>
      </w:r>
    </w:p>
    <w:p w:rsidR="000A503B" w:rsidRPr="008A057D" w:rsidRDefault="000A503B" w:rsidP="000A503B">
      <w:pPr>
        <w:ind w:right="113" w:firstLine="709"/>
        <w:jc w:val="both"/>
        <w:rPr>
          <w:color w:val="auto"/>
          <w:sz w:val="28"/>
          <w:szCs w:val="28"/>
        </w:rPr>
      </w:pPr>
      <w:r w:rsidRPr="008A057D">
        <w:rPr>
          <w:color w:val="auto"/>
          <w:sz w:val="28"/>
          <w:szCs w:val="28"/>
        </w:rPr>
        <w:t>Расчет парковочных мест для административного здания (пер. Широкий, д. 3):</w:t>
      </w:r>
    </w:p>
    <w:p w:rsidR="000A503B" w:rsidRPr="000A503B" w:rsidRDefault="000A503B" w:rsidP="000A503B">
      <w:pPr>
        <w:ind w:firstLine="720"/>
        <w:contextualSpacing/>
        <w:jc w:val="both"/>
        <w:rPr>
          <w:color w:val="auto"/>
          <w:sz w:val="28"/>
          <w:szCs w:val="28"/>
        </w:rPr>
      </w:pPr>
      <w:r w:rsidRPr="000A503B">
        <w:rPr>
          <w:color w:val="auto"/>
          <w:sz w:val="28"/>
          <w:szCs w:val="28"/>
        </w:rPr>
        <w:t>из расчета 1 машино-место 60 кв.</w:t>
      </w:r>
      <w:r w:rsidR="006000C0">
        <w:rPr>
          <w:color w:val="auto"/>
          <w:sz w:val="28"/>
          <w:szCs w:val="28"/>
        </w:rPr>
        <w:t xml:space="preserve"> </w:t>
      </w:r>
      <w:r w:rsidRPr="000A503B">
        <w:rPr>
          <w:color w:val="auto"/>
          <w:sz w:val="28"/>
          <w:szCs w:val="28"/>
        </w:rPr>
        <w:t>м общей площади объекта (деловое управление);</w:t>
      </w:r>
    </w:p>
    <w:p w:rsidR="008A057D" w:rsidRPr="000A503B" w:rsidRDefault="000A503B" w:rsidP="00EC3226">
      <w:pPr>
        <w:ind w:firstLine="720"/>
        <w:contextualSpacing/>
        <w:jc w:val="both"/>
        <w:rPr>
          <w:color w:val="auto"/>
          <w:sz w:val="28"/>
          <w:szCs w:val="28"/>
        </w:rPr>
      </w:pPr>
      <w:r w:rsidRPr="000A503B">
        <w:rPr>
          <w:color w:val="auto"/>
          <w:sz w:val="28"/>
          <w:szCs w:val="28"/>
          <w:lang w:val="en-US"/>
        </w:rPr>
        <w:t>S</w:t>
      </w:r>
      <w:r w:rsidRPr="000A503B">
        <w:rPr>
          <w:color w:val="auto"/>
          <w:sz w:val="28"/>
          <w:szCs w:val="28"/>
        </w:rPr>
        <w:t>общ = 377,1 кв.</w:t>
      </w:r>
      <w:r w:rsidR="006000C0">
        <w:rPr>
          <w:color w:val="auto"/>
          <w:sz w:val="28"/>
          <w:szCs w:val="28"/>
        </w:rPr>
        <w:t xml:space="preserve"> </w:t>
      </w:r>
      <w:r w:rsidRPr="000A503B">
        <w:rPr>
          <w:color w:val="auto"/>
          <w:sz w:val="28"/>
          <w:szCs w:val="28"/>
        </w:rPr>
        <w:t>м.</w:t>
      </w:r>
    </w:p>
    <w:p w:rsidR="000A503B" w:rsidRPr="008A057D" w:rsidRDefault="000A503B" w:rsidP="000A503B">
      <w:pPr>
        <w:ind w:right="113" w:firstLine="709"/>
        <w:jc w:val="both"/>
        <w:rPr>
          <w:color w:val="auto"/>
          <w:sz w:val="28"/>
          <w:szCs w:val="28"/>
        </w:rPr>
      </w:pPr>
      <w:r w:rsidRPr="008A057D">
        <w:rPr>
          <w:color w:val="auto"/>
          <w:sz w:val="28"/>
          <w:szCs w:val="28"/>
        </w:rPr>
        <w:t>Расчет парковочных мест для здания бани:</w:t>
      </w:r>
    </w:p>
    <w:p w:rsidR="000A503B" w:rsidRPr="000A503B" w:rsidRDefault="000A503B" w:rsidP="000A503B">
      <w:pPr>
        <w:ind w:firstLine="720"/>
        <w:contextualSpacing/>
        <w:jc w:val="both"/>
        <w:rPr>
          <w:color w:val="auto"/>
          <w:sz w:val="28"/>
          <w:szCs w:val="28"/>
        </w:rPr>
      </w:pPr>
      <w:r w:rsidRPr="000A503B">
        <w:rPr>
          <w:color w:val="auto"/>
          <w:sz w:val="28"/>
          <w:szCs w:val="28"/>
        </w:rPr>
        <w:t>из расчета 1 машино-место на 110 кв.</w:t>
      </w:r>
      <w:r w:rsidR="006000C0">
        <w:rPr>
          <w:color w:val="auto"/>
          <w:sz w:val="28"/>
          <w:szCs w:val="28"/>
        </w:rPr>
        <w:t xml:space="preserve"> </w:t>
      </w:r>
      <w:r w:rsidRPr="000A503B">
        <w:rPr>
          <w:color w:val="auto"/>
          <w:sz w:val="28"/>
          <w:szCs w:val="28"/>
        </w:rPr>
        <w:t>м общей площади объекта (бытовое обслуживание);</w:t>
      </w:r>
    </w:p>
    <w:p w:rsidR="008A057D" w:rsidRPr="000A503B" w:rsidRDefault="000A503B" w:rsidP="00EC3226">
      <w:pPr>
        <w:ind w:firstLine="720"/>
        <w:contextualSpacing/>
        <w:jc w:val="both"/>
        <w:rPr>
          <w:color w:val="auto"/>
          <w:sz w:val="28"/>
          <w:szCs w:val="28"/>
        </w:rPr>
      </w:pPr>
      <w:r w:rsidRPr="000A503B">
        <w:rPr>
          <w:color w:val="auto"/>
          <w:sz w:val="28"/>
          <w:szCs w:val="28"/>
          <w:lang w:val="en-US"/>
        </w:rPr>
        <w:t>S</w:t>
      </w:r>
      <w:r w:rsidRPr="000A503B">
        <w:rPr>
          <w:color w:val="auto"/>
          <w:sz w:val="28"/>
          <w:szCs w:val="28"/>
        </w:rPr>
        <w:t>общ = 1</w:t>
      </w:r>
      <w:r w:rsidR="006000C0">
        <w:rPr>
          <w:color w:val="auto"/>
          <w:sz w:val="28"/>
          <w:szCs w:val="28"/>
        </w:rPr>
        <w:t xml:space="preserve"> </w:t>
      </w:r>
      <w:r w:rsidRPr="000A503B">
        <w:rPr>
          <w:color w:val="auto"/>
          <w:sz w:val="28"/>
          <w:szCs w:val="28"/>
        </w:rPr>
        <w:t>498,9 кв.</w:t>
      </w:r>
      <w:r w:rsidR="006000C0">
        <w:rPr>
          <w:color w:val="auto"/>
          <w:sz w:val="28"/>
          <w:szCs w:val="28"/>
        </w:rPr>
        <w:t xml:space="preserve"> </w:t>
      </w:r>
      <w:r w:rsidRPr="000A503B">
        <w:rPr>
          <w:color w:val="auto"/>
          <w:sz w:val="28"/>
          <w:szCs w:val="28"/>
        </w:rPr>
        <w:t>м.</w:t>
      </w:r>
    </w:p>
    <w:p w:rsidR="000A503B" w:rsidRPr="008A057D" w:rsidRDefault="000A503B" w:rsidP="000A503B">
      <w:pPr>
        <w:ind w:right="113" w:firstLine="709"/>
        <w:jc w:val="both"/>
        <w:rPr>
          <w:color w:val="auto"/>
          <w:sz w:val="28"/>
          <w:szCs w:val="28"/>
        </w:rPr>
      </w:pPr>
      <w:r w:rsidRPr="008A057D">
        <w:rPr>
          <w:color w:val="auto"/>
          <w:sz w:val="28"/>
          <w:szCs w:val="28"/>
        </w:rPr>
        <w:lastRenderedPageBreak/>
        <w:t>Расчет парковочных мест для проектируемого здания вспомогательного назначения:</w:t>
      </w:r>
    </w:p>
    <w:p w:rsidR="000A503B" w:rsidRPr="000A503B" w:rsidRDefault="000A503B" w:rsidP="000A503B">
      <w:pPr>
        <w:ind w:firstLine="720"/>
        <w:contextualSpacing/>
        <w:jc w:val="both"/>
        <w:rPr>
          <w:color w:val="auto"/>
          <w:sz w:val="28"/>
          <w:szCs w:val="28"/>
        </w:rPr>
      </w:pPr>
      <w:r w:rsidRPr="000A503B">
        <w:rPr>
          <w:color w:val="auto"/>
          <w:sz w:val="28"/>
          <w:szCs w:val="28"/>
        </w:rPr>
        <w:t>из расчета 1 машино-место на 110 кв.</w:t>
      </w:r>
      <w:r w:rsidR="006000C0">
        <w:rPr>
          <w:color w:val="auto"/>
          <w:sz w:val="28"/>
          <w:szCs w:val="28"/>
        </w:rPr>
        <w:t xml:space="preserve"> </w:t>
      </w:r>
      <w:r w:rsidRPr="000A503B">
        <w:rPr>
          <w:color w:val="auto"/>
          <w:sz w:val="28"/>
          <w:szCs w:val="28"/>
        </w:rPr>
        <w:t>м общей площади объекта (бытовое обслуживание);</w:t>
      </w:r>
    </w:p>
    <w:p w:rsidR="008A057D" w:rsidRPr="000A503B" w:rsidRDefault="000A503B" w:rsidP="00EC3226">
      <w:pPr>
        <w:ind w:firstLine="720"/>
        <w:contextualSpacing/>
        <w:jc w:val="both"/>
        <w:rPr>
          <w:color w:val="auto"/>
          <w:sz w:val="28"/>
          <w:szCs w:val="28"/>
        </w:rPr>
      </w:pPr>
      <w:r w:rsidRPr="000A503B">
        <w:rPr>
          <w:color w:val="auto"/>
          <w:sz w:val="28"/>
          <w:szCs w:val="28"/>
          <w:lang w:val="en-US"/>
        </w:rPr>
        <w:t>S</w:t>
      </w:r>
      <w:r w:rsidRPr="000A503B">
        <w:rPr>
          <w:color w:val="auto"/>
          <w:sz w:val="28"/>
          <w:szCs w:val="28"/>
        </w:rPr>
        <w:t>общ = 108,0 кв.</w:t>
      </w:r>
      <w:r w:rsidR="006000C0">
        <w:rPr>
          <w:color w:val="auto"/>
          <w:sz w:val="28"/>
          <w:szCs w:val="28"/>
        </w:rPr>
        <w:t xml:space="preserve"> </w:t>
      </w:r>
      <w:r w:rsidRPr="000A503B">
        <w:rPr>
          <w:color w:val="auto"/>
          <w:sz w:val="28"/>
          <w:szCs w:val="28"/>
        </w:rPr>
        <w:t>м.</w:t>
      </w:r>
    </w:p>
    <w:p w:rsidR="000A503B" w:rsidRPr="008A057D" w:rsidRDefault="000A503B" w:rsidP="008A057D">
      <w:pPr>
        <w:ind w:right="113" w:firstLine="709"/>
        <w:jc w:val="both"/>
        <w:rPr>
          <w:color w:val="auto"/>
          <w:sz w:val="28"/>
          <w:szCs w:val="28"/>
        </w:rPr>
      </w:pPr>
      <w:r w:rsidRPr="008A057D">
        <w:rPr>
          <w:color w:val="auto"/>
          <w:sz w:val="28"/>
          <w:szCs w:val="28"/>
        </w:rPr>
        <w:t xml:space="preserve">Расчет парковки индивидуального автотранспорта инвалидов </w:t>
      </w:r>
      <w:r w:rsidR="008A057D">
        <w:rPr>
          <w:color w:val="auto"/>
          <w:sz w:val="28"/>
          <w:szCs w:val="28"/>
        </w:rPr>
        <w:br/>
      </w:r>
      <w:r w:rsidRPr="008A057D">
        <w:rPr>
          <w:color w:val="auto"/>
          <w:sz w:val="28"/>
          <w:szCs w:val="28"/>
        </w:rPr>
        <w:t xml:space="preserve">и маломобильных групп населения </w:t>
      </w:r>
    </w:p>
    <w:p w:rsidR="000A503B" w:rsidRPr="000A503B" w:rsidRDefault="000A503B" w:rsidP="000A503B">
      <w:pPr>
        <w:ind w:firstLine="720"/>
        <w:jc w:val="both"/>
        <w:rPr>
          <w:color w:val="auto"/>
          <w:sz w:val="28"/>
          <w:szCs w:val="28"/>
        </w:rPr>
      </w:pPr>
      <w:r w:rsidRPr="000A503B">
        <w:rPr>
          <w:color w:val="auto"/>
          <w:sz w:val="28"/>
          <w:szCs w:val="28"/>
        </w:rPr>
        <w:t xml:space="preserve">Для парковки индивидуального автотранспорта инвалидов </w:t>
      </w:r>
      <w:r w:rsidR="008A057D">
        <w:rPr>
          <w:color w:val="auto"/>
          <w:sz w:val="28"/>
          <w:szCs w:val="28"/>
        </w:rPr>
        <w:br/>
      </w:r>
      <w:r w:rsidRPr="000A503B">
        <w:rPr>
          <w:color w:val="auto"/>
          <w:sz w:val="28"/>
          <w:szCs w:val="28"/>
        </w:rPr>
        <w:t>и маломобильных групп населения на участке проектируемой жилой застройки принимаем не менее 10 % мест от общего количества парковочных мест.</w:t>
      </w:r>
    </w:p>
    <w:p w:rsidR="000A503B" w:rsidRPr="000A503B" w:rsidRDefault="000A503B" w:rsidP="000A503B">
      <w:pPr>
        <w:ind w:firstLine="720"/>
        <w:jc w:val="both"/>
        <w:rPr>
          <w:color w:val="auto"/>
          <w:sz w:val="28"/>
          <w:szCs w:val="28"/>
        </w:rPr>
      </w:pPr>
      <w:r w:rsidRPr="000A503B">
        <w:rPr>
          <w:color w:val="auto"/>
          <w:sz w:val="28"/>
          <w:szCs w:val="28"/>
        </w:rPr>
        <w:t>Размещение открытых стоянок для временного хранения легковых автомобилей принято в соответствии с противопожарными требованиями.</w:t>
      </w:r>
    </w:p>
    <w:p w:rsidR="000A503B" w:rsidRPr="000A503B" w:rsidRDefault="000A503B" w:rsidP="000A503B">
      <w:pPr>
        <w:widowControl w:val="0"/>
        <w:shd w:val="clear" w:color="auto" w:fill="FFFFFF"/>
        <w:ind w:right="113" w:firstLine="709"/>
        <w:jc w:val="both"/>
        <w:rPr>
          <w:color w:val="auto"/>
          <w:sz w:val="28"/>
          <w:szCs w:val="28"/>
        </w:rPr>
      </w:pPr>
      <w:r w:rsidRPr="000A503B">
        <w:rPr>
          <w:color w:val="auto"/>
          <w:sz w:val="28"/>
          <w:szCs w:val="28"/>
        </w:rPr>
        <w:t>Принятые проектные решения сведены в таблицу 11.</w:t>
      </w:r>
    </w:p>
    <w:p w:rsidR="006000C0" w:rsidRDefault="006000C0" w:rsidP="000A503B">
      <w:pPr>
        <w:widowControl w:val="0"/>
        <w:shd w:val="clear" w:color="auto" w:fill="FFFFFF"/>
        <w:ind w:right="113" w:firstLine="709"/>
        <w:jc w:val="both"/>
        <w:rPr>
          <w:color w:val="auto"/>
          <w:sz w:val="28"/>
          <w:szCs w:val="28"/>
        </w:rPr>
      </w:pPr>
    </w:p>
    <w:p w:rsidR="000A503B" w:rsidRPr="000A503B" w:rsidRDefault="000A503B" w:rsidP="006000C0">
      <w:pPr>
        <w:widowControl w:val="0"/>
        <w:shd w:val="clear" w:color="auto" w:fill="FFFFFF"/>
        <w:ind w:right="113"/>
        <w:jc w:val="both"/>
        <w:rPr>
          <w:color w:val="auto"/>
          <w:sz w:val="28"/>
          <w:szCs w:val="28"/>
        </w:rPr>
      </w:pPr>
      <w:r w:rsidRPr="000A503B">
        <w:rPr>
          <w:color w:val="auto"/>
          <w:sz w:val="28"/>
          <w:szCs w:val="28"/>
        </w:rPr>
        <w:t xml:space="preserve">Таблица 11 </w:t>
      </w:r>
    </w:p>
    <w:tbl>
      <w:tblPr>
        <w:tblStyle w:val="3f2"/>
        <w:tblW w:w="10031"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7"/>
        <w:gridCol w:w="4253"/>
        <w:gridCol w:w="2549"/>
        <w:gridCol w:w="1337"/>
        <w:gridCol w:w="1075"/>
      </w:tblGrid>
      <w:tr w:rsidR="000A503B" w:rsidRPr="000A503B" w:rsidTr="00EC3226">
        <w:trPr>
          <w:trHeight w:val="851"/>
        </w:trPr>
        <w:tc>
          <w:tcPr>
            <w:tcW w:w="817" w:type="dxa"/>
            <w:tcBorders>
              <w:top w:val="single" w:sz="4" w:space="0" w:color="auto"/>
              <w:bottom w:val="single" w:sz="4" w:space="0" w:color="auto"/>
            </w:tcBorders>
            <w:vAlign w:val="center"/>
          </w:tcPr>
          <w:p w:rsidR="000A503B" w:rsidRPr="00E457F0" w:rsidRDefault="000A503B" w:rsidP="006000C0">
            <w:pPr>
              <w:autoSpaceDE w:val="0"/>
              <w:autoSpaceDN w:val="0"/>
              <w:adjustRightInd w:val="0"/>
              <w:jc w:val="center"/>
              <w:rPr>
                <w:rFonts w:ascii="Times New Roman" w:hAnsi="Times New Roman"/>
                <w:sz w:val="22"/>
                <w:szCs w:val="24"/>
              </w:rPr>
            </w:pPr>
            <w:r w:rsidRPr="00E457F0">
              <w:rPr>
                <w:rFonts w:ascii="Times New Roman" w:hAnsi="Times New Roman"/>
                <w:sz w:val="22"/>
                <w:szCs w:val="24"/>
              </w:rPr>
              <w:t>№</w:t>
            </w:r>
          </w:p>
          <w:p w:rsidR="000A503B" w:rsidRPr="00E457F0" w:rsidRDefault="000A503B" w:rsidP="006000C0">
            <w:pPr>
              <w:autoSpaceDE w:val="0"/>
              <w:autoSpaceDN w:val="0"/>
              <w:adjustRightInd w:val="0"/>
              <w:jc w:val="center"/>
              <w:rPr>
                <w:rFonts w:ascii="Times New Roman" w:hAnsi="Times New Roman"/>
                <w:sz w:val="22"/>
                <w:szCs w:val="24"/>
              </w:rPr>
            </w:pPr>
            <w:r w:rsidRPr="00E457F0">
              <w:rPr>
                <w:rFonts w:ascii="Times New Roman" w:hAnsi="Times New Roman"/>
                <w:sz w:val="22"/>
                <w:szCs w:val="24"/>
              </w:rPr>
              <w:t>п.п</w:t>
            </w:r>
          </w:p>
        </w:tc>
        <w:tc>
          <w:tcPr>
            <w:tcW w:w="4253" w:type="dxa"/>
            <w:tcBorders>
              <w:top w:val="single" w:sz="4" w:space="0" w:color="auto"/>
              <w:bottom w:val="single" w:sz="4" w:space="0" w:color="auto"/>
            </w:tcBorders>
            <w:vAlign w:val="center"/>
          </w:tcPr>
          <w:p w:rsidR="000A503B" w:rsidRPr="00E457F0" w:rsidRDefault="000A503B" w:rsidP="000A503B">
            <w:pPr>
              <w:autoSpaceDE w:val="0"/>
              <w:autoSpaceDN w:val="0"/>
              <w:adjustRightInd w:val="0"/>
              <w:jc w:val="center"/>
              <w:rPr>
                <w:rFonts w:ascii="Times New Roman" w:hAnsi="Times New Roman"/>
                <w:sz w:val="22"/>
                <w:szCs w:val="24"/>
              </w:rPr>
            </w:pPr>
            <w:r w:rsidRPr="00E457F0">
              <w:rPr>
                <w:rFonts w:ascii="Times New Roman" w:hAnsi="Times New Roman"/>
                <w:sz w:val="22"/>
                <w:szCs w:val="24"/>
              </w:rPr>
              <w:t>Наименование</w:t>
            </w:r>
          </w:p>
        </w:tc>
        <w:tc>
          <w:tcPr>
            <w:tcW w:w="2549" w:type="dxa"/>
            <w:tcBorders>
              <w:top w:val="single" w:sz="4" w:space="0" w:color="auto"/>
              <w:bottom w:val="single" w:sz="4" w:space="0" w:color="auto"/>
            </w:tcBorders>
            <w:vAlign w:val="center"/>
          </w:tcPr>
          <w:p w:rsidR="000A503B" w:rsidRPr="00E457F0" w:rsidRDefault="008A057D" w:rsidP="008A057D">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 xml:space="preserve">Расчет </w:t>
            </w:r>
            <w:r w:rsidR="000A503B" w:rsidRPr="00E457F0">
              <w:rPr>
                <w:rFonts w:ascii="Times New Roman" w:hAnsi="Times New Roman"/>
                <w:sz w:val="22"/>
                <w:szCs w:val="24"/>
              </w:rPr>
              <w:t>(общая площадь/норматив)</w:t>
            </w:r>
          </w:p>
        </w:tc>
        <w:tc>
          <w:tcPr>
            <w:tcW w:w="1337" w:type="dxa"/>
            <w:tcBorders>
              <w:top w:val="single" w:sz="4" w:space="0" w:color="auto"/>
              <w:bottom w:val="single" w:sz="4" w:space="0" w:color="auto"/>
            </w:tcBorders>
            <w:vAlign w:val="center"/>
          </w:tcPr>
          <w:p w:rsidR="000A503B" w:rsidRPr="00E457F0" w:rsidRDefault="000A503B" w:rsidP="000A503B">
            <w:pPr>
              <w:autoSpaceDE w:val="0"/>
              <w:autoSpaceDN w:val="0"/>
              <w:adjustRightInd w:val="0"/>
              <w:ind w:right="57" w:firstLine="30"/>
              <w:jc w:val="center"/>
              <w:rPr>
                <w:rFonts w:ascii="Times New Roman" w:hAnsi="Times New Roman"/>
                <w:sz w:val="22"/>
                <w:szCs w:val="24"/>
              </w:rPr>
            </w:pPr>
            <w:r w:rsidRPr="00E457F0">
              <w:rPr>
                <w:rFonts w:ascii="Times New Roman" w:hAnsi="Times New Roman"/>
                <w:sz w:val="22"/>
                <w:szCs w:val="24"/>
              </w:rPr>
              <w:t>Расчетное число маш.-мест</w:t>
            </w:r>
          </w:p>
        </w:tc>
        <w:tc>
          <w:tcPr>
            <w:tcW w:w="1075" w:type="dxa"/>
            <w:tcBorders>
              <w:top w:val="single" w:sz="4" w:space="0" w:color="auto"/>
              <w:bottom w:val="single" w:sz="4" w:space="0" w:color="auto"/>
            </w:tcBorders>
          </w:tcPr>
          <w:p w:rsidR="000A503B" w:rsidRPr="00E457F0" w:rsidRDefault="000A503B" w:rsidP="000A503B">
            <w:pPr>
              <w:autoSpaceDE w:val="0"/>
              <w:autoSpaceDN w:val="0"/>
              <w:adjustRightInd w:val="0"/>
              <w:ind w:right="57" w:firstLine="30"/>
              <w:jc w:val="center"/>
              <w:rPr>
                <w:rFonts w:ascii="Times New Roman" w:hAnsi="Times New Roman"/>
                <w:sz w:val="22"/>
                <w:szCs w:val="24"/>
              </w:rPr>
            </w:pPr>
            <w:r w:rsidRPr="00E457F0">
              <w:rPr>
                <w:rFonts w:ascii="Times New Roman" w:hAnsi="Times New Roman"/>
                <w:sz w:val="22"/>
                <w:szCs w:val="24"/>
              </w:rPr>
              <w:t>в т.ч. мест для МГН</w:t>
            </w:r>
          </w:p>
        </w:tc>
      </w:tr>
      <w:tr w:rsidR="000A503B" w:rsidRPr="000A503B" w:rsidTr="00EC3226">
        <w:trPr>
          <w:trHeight w:hRule="exact" w:val="454"/>
        </w:trPr>
        <w:tc>
          <w:tcPr>
            <w:tcW w:w="817" w:type="dxa"/>
            <w:tcBorders>
              <w:top w:val="single" w:sz="4" w:space="0" w:color="auto"/>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p>
        </w:tc>
        <w:tc>
          <w:tcPr>
            <w:tcW w:w="4253" w:type="dxa"/>
            <w:tcBorders>
              <w:top w:val="single" w:sz="4" w:space="0" w:color="auto"/>
              <w:left w:val="nil"/>
              <w:bottom w:val="nil"/>
              <w:right w:val="nil"/>
            </w:tcBorders>
            <w:vAlign w:val="center"/>
          </w:tcPr>
          <w:p w:rsidR="000A503B" w:rsidRPr="00E457F0" w:rsidRDefault="000A503B" w:rsidP="008A057D">
            <w:pPr>
              <w:autoSpaceDE w:val="0"/>
              <w:autoSpaceDN w:val="0"/>
              <w:adjustRightInd w:val="0"/>
              <w:ind w:right="57"/>
              <w:rPr>
                <w:rFonts w:ascii="Times New Roman" w:hAnsi="Times New Roman"/>
                <w:sz w:val="22"/>
                <w:szCs w:val="24"/>
              </w:rPr>
            </w:pPr>
            <w:r w:rsidRPr="00E457F0">
              <w:rPr>
                <w:rFonts w:ascii="Times New Roman" w:hAnsi="Times New Roman"/>
                <w:sz w:val="22"/>
                <w:szCs w:val="24"/>
              </w:rPr>
              <w:t>Многоквартирная жилая застройка</w:t>
            </w:r>
          </w:p>
        </w:tc>
        <w:tc>
          <w:tcPr>
            <w:tcW w:w="2549" w:type="dxa"/>
            <w:tcBorders>
              <w:top w:val="single" w:sz="4" w:space="0" w:color="auto"/>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r w:rsidR="006000C0" w:rsidRPr="00E457F0">
              <w:rPr>
                <w:rFonts w:ascii="Times New Roman" w:hAnsi="Times New Roman"/>
                <w:sz w:val="22"/>
                <w:szCs w:val="24"/>
              </w:rPr>
              <w:t xml:space="preserve"> </w:t>
            </w:r>
            <w:r w:rsidRPr="00E457F0">
              <w:rPr>
                <w:rFonts w:ascii="Times New Roman" w:hAnsi="Times New Roman"/>
                <w:sz w:val="22"/>
                <w:szCs w:val="24"/>
              </w:rPr>
              <w:t>503,6 кв.</w:t>
            </w:r>
            <w:r w:rsidR="006000C0" w:rsidRPr="00E457F0">
              <w:rPr>
                <w:rFonts w:ascii="Times New Roman" w:hAnsi="Times New Roman"/>
                <w:sz w:val="22"/>
                <w:szCs w:val="24"/>
              </w:rPr>
              <w:t xml:space="preserve"> </w:t>
            </w:r>
            <w:r w:rsidRPr="00E457F0">
              <w:rPr>
                <w:rFonts w:ascii="Times New Roman" w:hAnsi="Times New Roman"/>
                <w:sz w:val="22"/>
                <w:szCs w:val="24"/>
              </w:rPr>
              <w:t>м / 240 кв.</w:t>
            </w:r>
            <w:r w:rsidR="006000C0" w:rsidRPr="00E457F0">
              <w:rPr>
                <w:rFonts w:ascii="Times New Roman" w:hAnsi="Times New Roman"/>
                <w:sz w:val="22"/>
                <w:szCs w:val="24"/>
              </w:rPr>
              <w:t xml:space="preserve"> </w:t>
            </w:r>
            <w:r w:rsidRPr="00E457F0">
              <w:rPr>
                <w:rFonts w:ascii="Times New Roman" w:hAnsi="Times New Roman"/>
                <w:sz w:val="22"/>
                <w:szCs w:val="24"/>
              </w:rPr>
              <w:t>м</w:t>
            </w:r>
          </w:p>
        </w:tc>
        <w:tc>
          <w:tcPr>
            <w:tcW w:w="1337" w:type="dxa"/>
            <w:tcBorders>
              <w:top w:val="single" w:sz="4" w:space="0" w:color="auto"/>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7</w:t>
            </w:r>
          </w:p>
        </w:tc>
        <w:tc>
          <w:tcPr>
            <w:tcW w:w="1075" w:type="dxa"/>
            <w:tcBorders>
              <w:top w:val="single" w:sz="4" w:space="0" w:color="auto"/>
              <w:left w:val="nil"/>
              <w:bottom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p>
        </w:tc>
      </w:tr>
      <w:tr w:rsidR="000A503B" w:rsidRPr="000A503B" w:rsidTr="00EC3226">
        <w:trPr>
          <w:trHeight w:hRule="exact" w:val="907"/>
        </w:trPr>
        <w:tc>
          <w:tcPr>
            <w:tcW w:w="817" w:type="dxa"/>
            <w:tcBorders>
              <w:top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2</w:t>
            </w:r>
          </w:p>
        </w:tc>
        <w:tc>
          <w:tcPr>
            <w:tcW w:w="4253" w:type="dxa"/>
            <w:tcBorders>
              <w:top w:val="nil"/>
              <w:left w:val="nil"/>
              <w:bottom w:val="nil"/>
              <w:right w:val="nil"/>
            </w:tcBorders>
            <w:vAlign w:val="center"/>
          </w:tcPr>
          <w:p w:rsidR="000A503B" w:rsidRPr="00E457F0" w:rsidRDefault="000A503B" w:rsidP="008A057D">
            <w:pPr>
              <w:autoSpaceDE w:val="0"/>
              <w:autoSpaceDN w:val="0"/>
              <w:adjustRightInd w:val="0"/>
              <w:ind w:right="57"/>
              <w:rPr>
                <w:rFonts w:ascii="Times New Roman" w:hAnsi="Times New Roman"/>
                <w:sz w:val="22"/>
                <w:szCs w:val="24"/>
              </w:rPr>
            </w:pPr>
            <w:r w:rsidRPr="00E457F0">
              <w:rPr>
                <w:rFonts w:ascii="Times New Roman" w:hAnsi="Times New Roman"/>
                <w:sz w:val="22"/>
                <w:szCs w:val="24"/>
              </w:rPr>
              <w:t>Здание Северного управления по гидрометеорологии и мониторингу окружающей среды</w:t>
            </w:r>
          </w:p>
        </w:tc>
        <w:tc>
          <w:tcPr>
            <w:tcW w:w="2549"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7</w:t>
            </w:r>
            <w:r w:rsidR="006000C0" w:rsidRPr="00E457F0">
              <w:rPr>
                <w:rFonts w:ascii="Times New Roman" w:hAnsi="Times New Roman"/>
                <w:sz w:val="22"/>
                <w:szCs w:val="24"/>
              </w:rPr>
              <w:t xml:space="preserve"> </w:t>
            </w:r>
            <w:r w:rsidRPr="00E457F0">
              <w:rPr>
                <w:rFonts w:ascii="Times New Roman" w:hAnsi="Times New Roman"/>
                <w:sz w:val="22"/>
                <w:szCs w:val="24"/>
              </w:rPr>
              <w:t>328,6 кв.</w:t>
            </w:r>
            <w:r w:rsidR="006000C0" w:rsidRPr="00E457F0">
              <w:rPr>
                <w:rFonts w:ascii="Times New Roman" w:hAnsi="Times New Roman"/>
                <w:sz w:val="22"/>
                <w:szCs w:val="24"/>
              </w:rPr>
              <w:t xml:space="preserve"> </w:t>
            </w:r>
            <w:r w:rsidRPr="00E457F0">
              <w:rPr>
                <w:rFonts w:ascii="Times New Roman" w:hAnsi="Times New Roman"/>
                <w:sz w:val="22"/>
                <w:szCs w:val="24"/>
              </w:rPr>
              <w:t>м / 220 кв.</w:t>
            </w:r>
            <w:r w:rsidR="006000C0" w:rsidRPr="00E457F0">
              <w:rPr>
                <w:rFonts w:ascii="Times New Roman" w:hAnsi="Times New Roman"/>
                <w:sz w:val="22"/>
                <w:szCs w:val="24"/>
              </w:rPr>
              <w:t xml:space="preserve"> </w:t>
            </w:r>
            <w:r w:rsidRPr="00E457F0">
              <w:rPr>
                <w:rFonts w:ascii="Times New Roman" w:hAnsi="Times New Roman"/>
                <w:sz w:val="22"/>
                <w:szCs w:val="24"/>
              </w:rPr>
              <w:t>м</w:t>
            </w:r>
          </w:p>
        </w:tc>
        <w:tc>
          <w:tcPr>
            <w:tcW w:w="1337"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34</w:t>
            </w:r>
          </w:p>
        </w:tc>
        <w:tc>
          <w:tcPr>
            <w:tcW w:w="1075" w:type="dxa"/>
            <w:tcBorders>
              <w:top w:val="nil"/>
              <w:left w:val="nil"/>
              <w:bottom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4</w:t>
            </w:r>
          </w:p>
        </w:tc>
      </w:tr>
      <w:tr w:rsidR="000A503B" w:rsidRPr="000A503B" w:rsidTr="00EC3226">
        <w:trPr>
          <w:trHeight w:hRule="exact" w:val="454"/>
        </w:trPr>
        <w:tc>
          <w:tcPr>
            <w:tcW w:w="817" w:type="dxa"/>
            <w:tcBorders>
              <w:top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3</w:t>
            </w:r>
          </w:p>
        </w:tc>
        <w:tc>
          <w:tcPr>
            <w:tcW w:w="4253" w:type="dxa"/>
            <w:tcBorders>
              <w:top w:val="nil"/>
              <w:left w:val="nil"/>
              <w:bottom w:val="nil"/>
              <w:right w:val="nil"/>
            </w:tcBorders>
            <w:vAlign w:val="center"/>
          </w:tcPr>
          <w:p w:rsidR="000A503B" w:rsidRPr="00E457F0" w:rsidRDefault="000A503B" w:rsidP="008A057D">
            <w:pPr>
              <w:autoSpaceDE w:val="0"/>
              <w:autoSpaceDN w:val="0"/>
              <w:adjustRightInd w:val="0"/>
              <w:ind w:right="57"/>
              <w:rPr>
                <w:rFonts w:ascii="Times New Roman" w:hAnsi="Times New Roman"/>
                <w:sz w:val="22"/>
                <w:szCs w:val="24"/>
              </w:rPr>
            </w:pPr>
            <w:r w:rsidRPr="00E457F0">
              <w:rPr>
                <w:rFonts w:ascii="Times New Roman" w:hAnsi="Times New Roman"/>
                <w:sz w:val="22"/>
                <w:szCs w:val="24"/>
              </w:rPr>
              <w:t>Административное здание</w:t>
            </w:r>
          </w:p>
        </w:tc>
        <w:tc>
          <w:tcPr>
            <w:tcW w:w="2549"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377,1 кв.</w:t>
            </w:r>
            <w:r w:rsidR="006000C0" w:rsidRPr="00E457F0">
              <w:rPr>
                <w:rFonts w:ascii="Times New Roman" w:hAnsi="Times New Roman"/>
                <w:sz w:val="22"/>
                <w:szCs w:val="24"/>
              </w:rPr>
              <w:t xml:space="preserve"> </w:t>
            </w:r>
            <w:r w:rsidRPr="00E457F0">
              <w:rPr>
                <w:rFonts w:ascii="Times New Roman" w:hAnsi="Times New Roman"/>
                <w:sz w:val="22"/>
                <w:szCs w:val="24"/>
              </w:rPr>
              <w:t>м / 60 кв.</w:t>
            </w:r>
            <w:r w:rsidR="006000C0" w:rsidRPr="00E457F0">
              <w:rPr>
                <w:rFonts w:ascii="Times New Roman" w:hAnsi="Times New Roman"/>
                <w:sz w:val="22"/>
                <w:szCs w:val="24"/>
              </w:rPr>
              <w:t xml:space="preserve"> </w:t>
            </w:r>
            <w:r w:rsidRPr="00E457F0">
              <w:rPr>
                <w:rFonts w:ascii="Times New Roman" w:hAnsi="Times New Roman"/>
                <w:sz w:val="22"/>
                <w:szCs w:val="24"/>
              </w:rPr>
              <w:t>м</w:t>
            </w:r>
          </w:p>
        </w:tc>
        <w:tc>
          <w:tcPr>
            <w:tcW w:w="1337"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7</w:t>
            </w:r>
          </w:p>
        </w:tc>
        <w:tc>
          <w:tcPr>
            <w:tcW w:w="1075" w:type="dxa"/>
            <w:tcBorders>
              <w:top w:val="nil"/>
              <w:left w:val="nil"/>
              <w:bottom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p>
        </w:tc>
      </w:tr>
      <w:tr w:rsidR="000A503B" w:rsidRPr="000A503B" w:rsidTr="00EC3226">
        <w:trPr>
          <w:trHeight w:hRule="exact" w:val="454"/>
        </w:trPr>
        <w:tc>
          <w:tcPr>
            <w:tcW w:w="817" w:type="dxa"/>
            <w:tcBorders>
              <w:top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4</w:t>
            </w:r>
          </w:p>
        </w:tc>
        <w:tc>
          <w:tcPr>
            <w:tcW w:w="4253" w:type="dxa"/>
            <w:tcBorders>
              <w:top w:val="nil"/>
              <w:left w:val="nil"/>
              <w:bottom w:val="nil"/>
              <w:right w:val="nil"/>
            </w:tcBorders>
            <w:vAlign w:val="center"/>
          </w:tcPr>
          <w:p w:rsidR="000A503B" w:rsidRPr="00E457F0" w:rsidRDefault="000A503B" w:rsidP="008A057D">
            <w:pPr>
              <w:autoSpaceDE w:val="0"/>
              <w:autoSpaceDN w:val="0"/>
              <w:adjustRightInd w:val="0"/>
              <w:ind w:right="57"/>
              <w:rPr>
                <w:rFonts w:ascii="Times New Roman" w:hAnsi="Times New Roman"/>
                <w:sz w:val="22"/>
                <w:szCs w:val="24"/>
              </w:rPr>
            </w:pPr>
            <w:r w:rsidRPr="00E457F0">
              <w:rPr>
                <w:rFonts w:ascii="Times New Roman" w:hAnsi="Times New Roman"/>
                <w:sz w:val="22"/>
                <w:szCs w:val="24"/>
              </w:rPr>
              <w:t xml:space="preserve">Здание бани </w:t>
            </w:r>
          </w:p>
        </w:tc>
        <w:tc>
          <w:tcPr>
            <w:tcW w:w="2549"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r w:rsidR="006000C0" w:rsidRPr="00E457F0">
              <w:rPr>
                <w:rFonts w:ascii="Times New Roman" w:hAnsi="Times New Roman"/>
                <w:sz w:val="22"/>
                <w:szCs w:val="24"/>
              </w:rPr>
              <w:t xml:space="preserve"> </w:t>
            </w:r>
            <w:r w:rsidRPr="00E457F0">
              <w:rPr>
                <w:rFonts w:ascii="Times New Roman" w:hAnsi="Times New Roman"/>
                <w:sz w:val="22"/>
                <w:szCs w:val="24"/>
              </w:rPr>
              <w:t>498,9 кв.</w:t>
            </w:r>
            <w:r w:rsidR="006000C0" w:rsidRPr="00E457F0">
              <w:rPr>
                <w:rFonts w:ascii="Times New Roman" w:hAnsi="Times New Roman"/>
                <w:sz w:val="22"/>
                <w:szCs w:val="24"/>
              </w:rPr>
              <w:t xml:space="preserve"> </w:t>
            </w:r>
            <w:r w:rsidRPr="00E457F0">
              <w:rPr>
                <w:rFonts w:ascii="Times New Roman" w:hAnsi="Times New Roman"/>
                <w:sz w:val="22"/>
                <w:szCs w:val="24"/>
              </w:rPr>
              <w:t xml:space="preserve">м </w:t>
            </w:r>
            <w:r w:rsidRPr="00E457F0">
              <w:rPr>
                <w:rFonts w:ascii="Times New Roman" w:hAnsi="Times New Roman"/>
                <w:sz w:val="22"/>
                <w:szCs w:val="24"/>
                <w:lang w:val="en-US"/>
              </w:rPr>
              <w:t>/</w:t>
            </w:r>
            <w:r w:rsidRPr="00E457F0">
              <w:rPr>
                <w:rFonts w:ascii="Times New Roman" w:hAnsi="Times New Roman"/>
                <w:sz w:val="22"/>
                <w:szCs w:val="24"/>
              </w:rPr>
              <w:t xml:space="preserve"> 110 кв.</w:t>
            </w:r>
            <w:r w:rsidR="006000C0" w:rsidRPr="00E457F0">
              <w:rPr>
                <w:rFonts w:ascii="Times New Roman" w:hAnsi="Times New Roman"/>
                <w:sz w:val="22"/>
                <w:szCs w:val="24"/>
              </w:rPr>
              <w:t xml:space="preserve"> </w:t>
            </w:r>
            <w:r w:rsidRPr="00E457F0">
              <w:rPr>
                <w:rFonts w:ascii="Times New Roman" w:hAnsi="Times New Roman"/>
                <w:sz w:val="22"/>
                <w:szCs w:val="24"/>
              </w:rPr>
              <w:t>м</w:t>
            </w:r>
          </w:p>
        </w:tc>
        <w:tc>
          <w:tcPr>
            <w:tcW w:w="1337"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14</w:t>
            </w:r>
          </w:p>
        </w:tc>
        <w:tc>
          <w:tcPr>
            <w:tcW w:w="1075" w:type="dxa"/>
            <w:tcBorders>
              <w:top w:val="nil"/>
              <w:left w:val="nil"/>
              <w:bottom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2</w:t>
            </w:r>
          </w:p>
        </w:tc>
      </w:tr>
      <w:tr w:rsidR="000A503B" w:rsidRPr="000A503B" w:rsidTr="00EC3226">
        <w:trPr>
          <w:trHeight w:hRule="exact" w:val="454"/>
        </w:trPr>
        <w:tc>
          <w:tcPr>
            <w:tcW w:w="817" w:type="dxa"/>
            <w:tcBorders>
              <w:top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5</w:t>
            </w:r>
          </w:p>
        </w:tc>
        <w:tc>
          <w:tcPr>
            <w:tcW w:w="4253" w:type="dxa"/>
            <w:tcBorders>
              <w:top w:val="nil"/>
              <w:left w:val="nil"/>
              <w:bottom w:val="nil"/>
              <w:right w:val="nil"/>
            </w:tcBorders>
            <w:vAlign w:val="center"/>
          </w:tcPr>
          <w:p w:rsidR="000A503B" w:rsidRPr="00E457F0" w:rsidRDefault="000A503B" w:rsidP="008A057D">
            <w:pPr>
              <w:autoSpaceDE w:val="0"/>
              <w:autoSpaceDN w:val="0"/>
              <w:adjustRightInd w:val="0"/>
              <w:ind w:right="57"/>
              <w:rPr>
                <w:rFonts w:ascii="Times New Roman" w:hAnsi="Times New Roman"/>
                <w:sz w:val="22"/>
                <w:szCs w:val="24"/>
              </w:rPr>
            </w:pPr>
            <w:r w:rsidRPr="00E457F0">
              <w:rPr>
                <w:rFonts w:ascii="Times New Roman" w:hAnsi="Times New Roman"/>
                <w:sz w:val="22"/>
                <w:szCs w:val="24"/>
              </w:rPr>
              <w:t>Здание вспомогательного назначения</w:t>
            </w:r>
          </w:p>
        </w:tc>
        <w:tc>
          <w:tcPr>
            <w:tcW w:w="2549"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108,0 кв.</w:t>
            </w:r>
            <w:r w:rsidR="006000C0" w:rsidRPr="00E457F0">
              <w:rPr>
                <w:rFonts w:ascii="Times New Roman" w:hAnsi="Times New Roman"/>
                <w:sz w:val="22"/>
                <w:szCs w:val="24"/>
              </w:rPr>
              <w:t xml:space="preserve"> </w:t>
            </w:r>
            <w:r w:rsidRPr="00E457F0">
              <w:rPr>
                <w:rFonts w:ascii="Times New Roman" w:hAnsi="Times New Roman"/>
                <w:sz w:val="22"/>
                <w:szCs w:val="24"/>
              </w:rPr>
              <w:t xml:space="preserve">м </w:t>
            </w:r>
            <w:r w:rsidRPr="00E457F0">
              <w:rPr>
                <w:rFonts w:ascii="Times New Roman" w:hAnsi="Times New Roman"/>
                <w:sz w:val="22"/>
                <w:szCs w:val="24"/>
                <w:lang w:val="en-US"/>
              </w:rPr>
              <w:t xml:space="preserve">/ </w:t>
            </w:r>
            <w:r w:rsidRPr="00E457F0">
              <w:rPr>
                <w:rFonts w:ascii="Times New Roman" w:hAnsi="Times New Roman"/>
                <w:sz w:val="22"/>
                <w:szCs w:val="24"/>
              </w:rPr>
              <w:t>110 кв.</w:t>
            </w:r>
            <w:r w:rsidR="006000C0" w:rsidRPr="00E457F0">
              <w:rPr>
                <w:rFonts w:ascii="Times New Roman" w:hAnsi="Times New Roman"/>
                <w:sz w:val="22"/>
                <w:szCs w:val="24"/>
              </w:rPr>
              <w:t xml:space="preserve"> </w:t>
            </w:r>
            <w:r w:rsidRPr="00E457F0">
              <w:rPr>
                <w:rFonts w:ascii="Times New Roman" w:hAnsi="Times New Roman"/>
                <w:sz w:val="22"/>
                <w:szCs w:val="24"/>
              </w:rPr>
              <w:t>м</w:t>
            </w:r>
          </w:p>
        </w:tc>
        <w:tc>
          <w:tcPr>
            <w:tcW w:w="1337"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p>
        </w:tc>
        <w:tc>
          <w:tcPr>
            <w:tcW w:w="1075" w:type="dxa"/>
            <w:tcBorders>
              <w:top w:val="nil"/>
              <w:left w:val="nil"/>
              <w:bottom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p>
        </w:tc>
      </w:tr>
      <w:tr w:rsidR="000A503B" w:rsidRPr="000A503B" w:rsidTr="00EC3226">
        <w:trPr>
          <w:trHeight w:hRule="exact" w:val="454"/>
        </w:trPr>
        <w:tc>
          <w:tcPr>
            <w:tcW w:w="817" w:type="dxa"/>
            <w:tcBorders>
              <w:top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5</w:t>
            </w:r>
          </w:p>
        </w:tc>
        <w:tc>
          <w:tcPr>
            <w:tcW w:w="4253" w:type="dxa"/>
            <w:tcBorders>
              <w:top w:val="nil"/>
              <w:left w:val="nil"/>
              <w:bottom w:val="nil"/>
              <w:right w:val="nil"/>
            </w:tcBorders>
            <w:vAlign w:val="center"/>
          </w:tcPr>
          <w:p w:rsidR="000A503B" w:rsidRPr="00E457F0" w:rsidRDefault="000A503B" w:rsidP="008A057D">
            <w:pPr>
              <w:autoSpaceDE w:val="0"/>
              <w:autoSpaceDN w:val="0"/>
              <w:adjustRightInd w:val="0"/>
              <w:ind w:right="57"/>
              <w:rPr>
                <w:rFonts w:ascii="Times New Roman" w:hAnsi="Times New Roman"/>
                <w:sz w:val="22"/>
                <w:szCs w:val="24"/>
              </w:rPr>
            </w:pPr>
            <w:r w:rsidRPr="00E457F0">
              <w:rPr>
                <w:rFonts w:ascii="Times New Roman" w:hAnsi="Times New Roman"/>
                <w:sz w:val="22"/>
                <w:szCs w:val="24"/>
              </w:rPr>
              <w:t>Высшее учебное заведение</w:t>
            </w:r>
          </w:p>
        </w:tc>
        <w:tc>
          <w:tcPr>
            <w:tcW w:w="2549"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r w:rsidR="006000C0" w:rsidRPr="00E457F0">
              <w:rPr>
                <w:rFonts w:ascii="Times New Roman" w:hAnsi="Times New Roman"/>
                <w:sz w:val="22"/>
                <w:szCs w:val="24"/>
              </w:rPr>
              <w:t xml:space="preserve"> </w:t>
            </w:r>
            <w:r w:rsidRPr="00E457F0">
              <w:rPr>
                <w:rFonts w:ascii="Times New Roman" w:hAnsi="Times New Roman"/>
                <w:sz w:val="22"/>
                <w:szCs w:val="24"/>
              </w:rPr>
              <w:t>190,7 кв.</w:t>
            </w:r>
            <w:r w:rsidR="006000C0" w:rsidRPr="00E457F0">
              <w:rPr>
                <w:rFonts w:ascii="Times New Roman" w:hAnsi="Times New Roman"/>
                <w:sz w:val="22"/>
                <w:szCs w:val="24"/>
              </w:rPr>
              <w:t xml:space="preserve"> </w:t>
            </w:r>
            <w:r w:rsidRPr="00E457F0">
              <w:rPr>
                <w:rFonts w:ascii="Times New Roman" w:hAnsi="Times New Roman"/>
                <w:sz w:val="22"/>
                <w:szCs w:val="24"/>
              </w:rPr>
              <w:t xml:space="preserve">м </w:t>
            </w:r>
            <w:r w:rsidRPr="00E457F0">
              <w:rPr>
                <w:rFonts w:ascii="Times New Roman" w:hAnsi="Times New Roman"/>
                <w:sz w:val="22"/>
                <w:szCs w:val="24"/>
                <w:lang w:val="en-US"/>
              </w:rPr>
              <w:t>/</w:t>
            </w:r>
            <w:r w:rsidRPr="00E457F0">
              <w:rPr>
                <w:rFonts w:ascii="Times New Roman" w:hAnsi="Times New Roman"/>
                <w:sz w:val="22"/>
                <w:szCs w:val="24"/>
              </w:rPr>
              <w:t xml:space="preserve"> 440 кв.</w:t>
            </w:r>
            <w:r w:rsidR="006000C0" w:rsidRPr="00E457F0">
              <w:rPr>
                <w:rFonts w:ascii="Times New Roman" w:hAnsi="Times New Roman"/>
                <w:sz w:val="22"/>
                <w:szCs w:val="24"/>
              </w:rPr>
              <w:t xml:space="preserve"> </w:t>
            </w:r>
            <w:r w:rsidRPr="00E457F0">
              <w:rPr>
                <w:rFonts w:ascii="Times New Roman" w:hAnsi="Times New Roman"/>
                <w:sz w:val="22"/>
                <w:szCs w:val="24"/>
              </w:rPr>
              <w:t>м</w:t>
            </w:r>
          </w:p>
        </w:tc>
        <w:tc>
          <w:tcPr>
            <w:tcW w:w="1337"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3</w:t>
            </w:r>
          </w:p>
        </w:tc>
        <w:tc>
          <w:tcPr>
            <w:tcW w:w="1075" w:type="dxa"/>
            <w:tcBorders>
              <w:top w:val="nil"/>
              <w:left w:val="nil"/>
              <w:bottom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w:t>
            </w:r>
          </w:p>
        </w:tc>
      </w:tr>
      <w:tr w:rsidR="000A503B" w:rsidRPr="000A503B" w:rsidTr="00EC3226">
        <w:trPr>
          <w:trHeight w:hRule="exact" w:val="454"/>
        </w:trPr>
        <w:tc>
          <w:tcPr>
            <w:tcW w:w="817" w:type="dxa"/>
            <w:tcBorders>
              <w:top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p>
        </w:tc>
        <w:tc>
          <w:tcPr>
            <w:tcW w:w="4253" w:type="dxa"/>
            <w:tcBorders>
              <w:top w:val="nil"/>
              <w:left w:val="nil"/>
              <w:bottom w:val="nil"/>
              <w:right w:val="nil"/>
            </w:tcBorders>
            <w:vAlign w:val="center"/>
          </w:tcPr>
          <w:p w:rsidR="000A503B" w:rsidRPr="00E457F0" w:rsidRDefault="006000C0" w:rsidP="008A057D">
            <w:pPr>
              <w:autoSpaceDE w:val="0"/>
              <w:autoSpaceDN w:val="0"/>
              <w:adjustRightInd w:val="0"/>
              <w:ind w:right="57"/>
              <w:rPr>
                <w:rFonts w:ascii="Times New Roman" w:hAnsi="Times New Roman"/>
                <w:sz w:val="22"/>
                <w:szCs w:val="24"/>
              </w:rPr>
            </w:pPr>
            <w:r w:rsidRPr="00E457F0">
              <w:rPr>
                <w:rFonts w:ascii="Times New Roman" w:hAnsi="Times New Roman"/>
                <w:sz w:val="22"/>
                <w:szCs w:val="24"/>
              </w:rPr>
              <w:t>Всего</w:t>
            </w:r>
          </w:p>
        </w:tc>
        <w:tc>
          <w:tcPr>
            <w:tcW w:w="2549"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p>
        </w:tc>
        <w:tc>
          <w:tcPr>
            <w:tcW w:w="1337" w:type="dxa"/>
            <w:tcBorders>
              <w:top w:val="nil"/>
              <w:left w:val="nil"/>
              <w:bottom w:val="nil"/>
              <w:right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66</w:t>
            </w:r>
          </w:p>
        </w:tc>
        <w:tc>
          <w:tcPr>
            <w:tcW w:w="1075" w:type="dxa"/>
            <w:tcBorders>
              <w:top w:val="nil"/>
              <w:left w:val="nil"/>
              <w:bottom w:val="nil"/>
            </w:tcBorders>
            <w:vAlign w:val="center"/>
          </w:tcPr>
          <w:p w:rsidR="000A503B" w:rsidRPr="00E457F0" w:rsidRDefault="000A503B" w:rsidP="000A503B">
            <w:pPr>
              <w:autoSpaceDE w:val="0"/>
              <w:autoSpaceDN w:val="0"/>
              <w:adjustRightInd w:val="0"/>
              <w:ind w:right="57"/>
              <w:jc w:val="center"/>
              <w:rPr>
                <w:rFonts w:ascii="Times New Roman" w:hAnsi="Times New Roman"/>
                <w:sz w:val="22"/>
                <w:szCs w:val="24"/>
              </w:rPr>
            </w:pPr>
            <w:r w:rsidRPr="00E457F0">
              <w:rPr>
                <w:rFonts w:ascii="Times New Roman" w:hAnsi="Times New Roman"/>
                <w:sz w:val="22"/>
                <w:szCs w:val="24"/>
              </w:rPr>
              <w:t>10</w:t>
            </w:r>
          </w:p>
        </w:tc>
      </w:tr>
    </w:tbl>
    <w:p w:rsidR="000A503B" w:rsidRPr="000A503B" w:rsidRDefault="000A503B" w:rsidP="008A057D">
      <w:pPr>
        <w:widowControl w:val="0"/>
        <w:shd w:val="clear" w:color="auto" w:fill="FFFFFF"/>
        <w:ind w:right="113" w:firstLine="709"/>
        <w:jc w:val="both"/>
        <w:rPr>
          <w:color w:val="auto"/>
          <w:sz w:val="28"/>
          <w:szCs w:val="28"/>
        </w:rPr>
      </w:pPr>
      <w:r w:rsidRPr="000A503B">
        <w:rPr>
          <w:color w:val="auto"/>
          <w:sz w:val="28"/>
          <w:szCs w:val="28"/>
        </w:rPr>
        <w:t xml:space="preserve">Решение на расчетный срок: при формировании земельных участков </w:t>
      </w:r>
      <w:r w:rsidR="00E457F0">
        <w:rPr>
          <w:color w:val="auto"/>
          <w:sz w:val="28"/>
          <w:szCs w:val="28"/>
        </w:rPr>
        <w:br/>
      </w:r>
      <w:r w:rsidRPr="000A503B">
        <w:rPr>
          <w:color w:val="auto"/>
          <w:sz w:val="28"/>
          <w:szCs w:val="28"/>
        </w:rPr>
        <w:t>под многоквартирную застройку в обязательном порядке обеспечить соблюдение требований п</w:t>
      </w:r>
      <w:r w:rsidR="00E457F0">
        <w:rPr>
          <w:color w:val="auto"/>
          <w:sz w:val="28"/>
          <w:szCs w:val="28"/>
        </w:rPr>
        <w:t>ункта</w:t>
      </w:r>
      <w:r w:rsidRPr="000A503B">
        <w:rPr>
          <w:color w:val="auto"/>
          <w:sz w:val="28"/>
          <w:szCs w:val="28"/>
        </w:rPr>
        <w:t xml:space="preserve"> 1.8 РНГП, а именно:</w:t>
      </w:r>
    </w:p>
    <w:p w:rsidR="000A503B" w:rsidRPr="000A503B" w:rsidRDefault="000A503B" w:rsidP="008A057D">
      <w:pPr>
        <w:widowControl w:val="0"/>
        <w:shd w:val="clear" w:color="auto" w:fill="FFFFFF"/>
        <w:ind w:firstLine="709"/>
        <w:contextualSpacing/>
        <w:jc w:val="both"/>
        <w:rPr>
          <w:color w:val="auto"/>
          <w:sz w:val="28"/>
          <w:szCs w:val="28"/>
        </w:rPr>
      </w:pPr>
      <w:r w:rsidRPr="000A503B">
        <w:rPr>
          <w:color w:val="auto"/>
          <w:sz w:val="28"/>
          <w:szCs w:val="28"/>
        </w:rPr>
        <w:t>не менее 50 процентов необходимого количества машино-мест следует размещать в границах земельного участка многоквартирного дома (включая блокированную застройку), в том числе размещение не менее 10 процентов наземных машино-мест;</w:t>
      </w:r>
    </w:p>
    <w:p w:rsidR="000A503B" w:rsidRPr="000A503B" w:rsidRDefault="000A503B" w:rsidP="000A503B">
      <w:pPr>
        <w:widowControl w:val="0"/>
        <w:shd w:val="clear" w:color="auto" w:fill="FFFFFF"/>
        <w:spacing w:after="120"/>
        <w:ind w:firstLine="709"/>
        <w:contextualSpacing/>
        <w:jc w:val="both"/>
        <w:rPr>
          <w:color w:val="auto"/>
          <w:sz w:val="28"/>
          <w:szCs w:val="28"/>
        </w:rPr>
      </w:pPr>
      <w:r w:rsidRPr="000A503B">
        <w:rPr>
          <w:color w:val="auto"/>
          <w:sz w:val="28"/>
          <w:szCs w:val="28"/>
        </w:rPr>
        <w:t>не менее 40 процентов необходимого количества машино-мест могут размещаться на плоскостных открытых автостоянках, при этом:</w:t>
      </w:r>
    </w:p>
    <w:p w:rsidR="000A503B" w:rsidRPr="000A503B" w:rsidRDefault="000A503B" w:rsidP="000A503B">
      <w:pPr>
        <w:widowControl w:val="0"/>
        <w:shd w:val="clear" w:color="auto" w:fill="FFFFFF"/>
        <w:spacing w:after="120"/>
        <w:ind w:firstLine="709"/>
        <w:contextualSpacing/>
        <w:jc w:val="both"/>
        <w:rPr>
          <w:color w:val="auto"/>
          <w:sz w:val="28"/>
          <w:szCs w:val="28"/>
        </w:rPr>
      </w:pPr>
      <w:r w:rsidRPr="000A503B">
        <w:rPr>
          <w:color w:val="auto"/>
          <w:sz w:val="28"/>
          <w:szCs w:val="28"/>
        </w:rPr>
        <w:t xml:space="preserve">машино-места для автостоянки или гостевой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w:t>
      </w:r>
      <w:r w:rsidR="008A057D">
        <w:rPr>
          <w:color w:val="auto"/>
          <w:sz w:val="28"/>
          <w:szCs w:val="28"/>
        </w:rPr>
        <w:br/>
      </w:r>
      <w:r w:rsidRPr="000A503B">
        <w:rPr>
          <w:color w:val="auto"/>
          <w:sz w:val="28"/>
          <w:szCs w:val="28"/>
        </w:rPr>
        <w:t xml:space="preserve">на первых этажах такого многоквартирного дома, могут быть размещены </w:t>
      </w:r>
      <w:r w:rsidR="008A057D">
        <w:rPr>
          <w:color w:val="auto"/>
          <w:sz w:val="28"/>
          <w:szCs w:val="28"/>
        </w:rPr>
        <w:br/>
      </w:r>
      <w:r w:rsidRPr="000A503B">
        <w:rPr>
          <w:color w:val="auto"/>
          <w:sz w:val="28"/>
          <w:szCs w:val="28"/>
        </w:rPr>
        <w:t xml:space="preserve">на плоскостной открытой автостоянке или гостевой стоянке автомобилей, </w:t>
      </w:r>
      <w:r w:rsidRPr="000A503B">
        <w:rPr>
          <w:color w:val="auto"/>
          <w:sz w:val="28"/>
          <w:szCs w:val="28"/>
        </w:rPr>
        <w:lastRenderedPageBreak/>
        <w:t xml:space="preserve">расположенной на отдельном земельном участке, который является смежным </w:t>
      </w:r>
      <w:r w:rsidR="008A057D">
        <w:rPr>
          <w:color w:val="auto"/>
          <w:sz w:val="28"/>
          <w:szCs w:val="28"/>
        </w:rPr>
        <w:br/>
      </w:r>
      <w:r w:rsidRPr="000A503B">
        <w:rPr>
          <w:color w:val="auto"/>
          <w:sz w:val="28"/>
          <w:szCs w:val="28"/>
        </w:rPr>
        <w:t xml:space="preserve">с земельным участком многоквартирного дома либо располагается </w:t>
      </w:r>
      <w:r w:rsidR="008A057D">
        <w:rPr>
          <w:color w:val="auto"/>
          <w:sz w:val="28"/>
          <w:szCs w:val="28"/>
        </w:rPr>
        <w:br/>
      </w:r>
      <w:r w:rsidRPr="000A503B">
        <w:rPr>
          <w:color w:val="auto"/>
          <w:sz w:val="28"/>
          <w:szCs w:val="28"/>
        </w:rPr>
        <w:t xml:space="preserve">на расстоянии не более 30 метров от него и к которому обеспечен проезд </w:t>
      </w:r>
      <w:r w:rsidR="008A057D">
        <w:rPr>
          <w:color w:val="auto"/>
          <w:sz w:val="28"/>
          <w:szCs w:val="28"/>
        </w:rPr>
        <w:br/>
      </w:r>
      <w:r w:rsidRPr="000A503B">
        <w:rPr>
          <w:color w:val="auto"/>
          <w:sz w:val="28"/>
          <w:szCs w:val="28"/>
        </w:rPr>
        <w:t>от территории общего пользования в случае предоставления такого земельного участка;</w:t>
      </w:r>
    </w:p>
    <w:p w:rsidR="000A503B" w:rsidRPr="000A503B" w:rsidRDefault="000A503B" w:rsidP="000A503B">
      <w:pPr>
        <w:shd w:val="clear" w:color="auto" w:fill="FFFFFF"/>
        <w:spacing w:after="120"/>
        <w:ind w:firstLine="709"/>
        <w:contextualSpacing/>
        <w:jc w:val="both"/>
        <w:rPr>
          <w:color w:val="auto"/>
          <w:sz w:val="28"/>
          <w:szCs w:val="28"/>
        </w:rPr>
      </w:pPr>
      <w:r w:rsidRPr="000A503B">
        <w:rPr>
          <w:color w:val="auto"/>
          <w:sz w:val="28"/>
          <w:szCs w:val="28"/>
        </w:rPr>
        <w:t xml:space="preserve">машино-места для стоянки,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также могут быть размещены на плоскостной открытой стоянке автомобилей, расположенной на землях или земельных участках, находящихся в государственной или муниципальной собственности и используемых </w:t>
      </w:r>
      <w:r w:rsidR="008A057D">
        <w:rPr>
          <w:color w:val="auto"/>
          <w:sz w:val="28"/>
          <w:szCs w:val="28"/>
        </w:rPr>
        <w:br/>
      </w:r>
      <w:r w:rsidRPr="000A503B">
        <w:rPr>
          <w:color w:val="auto"/>
          <w:sz w:val="28"/>
          <w:szCs w:val="28"/>
        </w:rPr>
        <w:t>в соответствии со статьей 39.33 Земельного кодекса Российской Федерации,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w:t>
      </w:r>
    </w:p>
    <w:p w:rsidR="000A503B" w:rsidRPr="000A503B" w:rsidRDefault="000A503B" w:rsidP="000A503B">
      <w:pPr>
        <w:shd w:val="clear" w:color="auto" w:fill="FFFFFF"/>
        <w:spacing w:after="120"/>
        <w:ind w:firstLine="709"/>
        <w:contextualSpacing/>
        <w:jc w:val="both"/>
        <w:rPr>
          <w:color w:val="auto"/>
          <w:sz w:val="28"/>
          <w:szCs w:val="28"/>
        </w:rPr>
      </w:pPr>
      <w:r w:rsidRPr="000A503B">
        <w:rPr>
          <w:color w:val="auto"/>
          <w:sz w:val="28"/>
          <w:szCs w:val="28"/>
        </w:rPr>
        <w:t>Проектным решением предусмотрено разместить в пределах района планировки и на пр</w:t>
      </w:r>
      <w:r w:rsidR="008A057D">
        <w:rPr>
          <w:color w:val="auto"/>
          <w:sz w:val="28"/>
          <w:szCs w:val="28"/>
        </w:rPr>
        <w:t>илегающих территориях вдоль ул.</w:t>
      </w:r>
      <w:r w:rsidR="00E457F0">
        <w:rPr>
          <w:color w:val="auto"/>
          <w:sz w:val="28"/>
          <w:szCs w:val="28"/>
        </w:rPr>
        <w:t xml:space="preserve"> </w:t>
      </w:r>
      <w:r w:rsidRPr="000A503B">
        <w:rPr>
          <w:color w:val="auto"/>
          <w:sz w:val="28"/>
          <w:szCs w:val="28"/>
        </w:rPr>
        <w:t xml:space="preserve">Маяковского, </w:t>
      </w:r>
      <w:r w:rsidR="008A057D">
        <w:rPr>
          <w:color w:val="auto"/>
          <w:sz w:val="28"/>
          <w:szCs w:val="28"/>
        </w:rPr>
        <w:br/>
        <w:t>пер.</w:t>
      </w:r>
      <w:r w:rsidR="00E457F0">
        <w:rPr>
          <w:color w:val="auto"/>
          <w:sz w:val="28"/>
          <w:szCs w:val="28"/>
        </w:rPr>
        <w:t xml:space="preserve"> </w:t>
      </w:r>
      <w:r w:rsidR="008A057D">
        <w:rPr>
          <w:color w:val="auto"/>
          <w:sz w:val="28"/>
          <w:szCs w:val="28"/>
        </w:rPr>
        <w:t>Широкого, ул</w:t>
      </w:r>
      <w:r w:rsidR="00E457F0">
        <w:rPr>
          <w:color w:val="auto"/>
          <w:sz w:val="28"/>
          <w:szCs w:val="28"/>
        </w:rPr>
        <w:t>.</w:t>
      </w:r>
      <w:r w:rsidR="008A057D">
        <w:rPr>
          <w:color w:val="auto"/>
          <w:sz w:val="28"/>
          <w:szCs w:val="28"/>
        </w:rPr>
        <w:t xml:space="preserve"> Беломорской Флотилии и наб.</w:t>
      </w:r>
      <w:r w:rsidR="00E457F0">
        <w:rPr>
          <w:color w:val="auto"/>
          <w:sz w:val="28"/>
          <w:szCs w:val="28"/>
        </w:rPr>
        <w:t xml:space="preserve"> </w:t>
      </w:r>
      <w:r w:rsidRPr="000A503B">
        <w:rPr>
          <w:color w:val="auto"/>
          <w:sz w:val="28"/>
          <w:szCs w:val="28"/>
        </w:rPr>
        <w:t xml:space="preserve">Георгия Седова 79 </w:t>
      </w:r>
      <w:r w:rsidR="008A057D">
        <w:rPr>
          <w:color w:val="auto"/>
          <w:sz w:val="28"/>
          <w:szCs w:val="28"/>
        </w:rPr>
        <w:t>машино-</w:t>
      </w:r>
      <w:r w:rsidRPr="000A503B">
        <w:rPr>
          <w:color w:val="auto"/>
          <w:sz w:val="28"/>
          <w:szCs w:val="28"/>
        </w:rPr>
        <w:t xml:space="preserve">мест на открытых стоянках, гостевых стоянках для хранения легковых автомобилей при требуемых 66 </w:t>
      </w:r>
      <w:r w:rsidR="008A057D">
        <w:rPr>
          <w:color w:val="auto"/>
          <w:sz w:val="28"/>
          <w:szCs w:val="28"/>
        </w:rPr>
        <w:t>машино-</w:t>
      </w:r>
      <w:r w:rsidRPr="000A503B">
        <w:rPr>
          <w:color w:val="auto"/>
          <w:sz w:val="28"/>
          <w:szCs w:val="28"/>
        </w:rPr>
        <w:t>местах (в том числе 11 машино-мест для МГН).</w:t>
      </w:r>
    </w:p>
    <w:p w:rsidR="000A503B" w:rsidRDefault="000A503B" w:rsidP="000A503B">
      <w:pPr>
        <w:shd w:val="clear" w:color="auto" w:fill="FFFFFF"/>
        <w:spacing w:after="120"/>
        <w:ind w:firstLine="709"/>
        <w:contextualSpacing/>
        <w:jc w:val="both"/>
        <w:rPr>
          <w:color w:val="auto"/>
          <w:sz w:val="28"/>
          <w:szCs w:val="28"/>
        </w:rPr>
      </w:pPr>
      <w:r w:rsidRPr="000A503B">
        <w:rPr>
          <w:color w:val="auto"/>
          <w:sz w:val="28"/>
          <w:szCs w:val="28"/>
        </w:rPr>
        <w:t>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 а для хранения автомобилей инвалидов не более 200 м от входа в жилые здания.</w:t>
      </w:r>
    </w:p>
    <w:p w:rsidR="000A503B" w:rsidRPr="008A057D" w:rsidRDefault="000A503B" w:rsidP="000A503B">
      <w:pPr>
        <w:autoSpaceDE w:val="0"/>
        <w:autoSpaceDN w:val="0"/>
        <w:adjustRightInd w:val="0"/>
        <w:spacing w:before="120"/>
        <w:ind w:firstLine="720"/>
        <w:jc w:val="both"/>
        <w:rPr>
          <w:color w:val="auto"/>
          <w:sz w:val="28"/>
          <w:szCs w:val="28"/>
        </w:rPr>
      </w:pPr>
      <w:r w:rsidRPr="008A057D">
        <w:rPr>
          <w:color w:val="auto"/>
          <w:sz w:val="28"/>
          <w:szCs w:val="28"/>
        </w:rPr>
        <w:t xml:space="preserve">Требования по формированию доступной среды жизнедеятельности </w:t>
      </w:r>
      <w:r w:rsidR="00E457F0">
        <w:rPr>
          <w:color w:val="auto"/>
          <w:sz w:val="28"/>
          <w:szCs w:val="28"/>
        </w:rPr>
        <w:br/>
      </w:r>
      <w:r w:rsidRPr="008A057D">
        <w:rPr>
          <w:color w:val="auto"/>
          <w:sz w:val="28"/>
          <w:szCs w:val="28"/>
        </w:rPr>
        <w:t>для маломобильных групп населения</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МНГП, глава 7 предусматривают:</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при планировке и застройке территории городского округа "Город Архангельск"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 xml:space="preserve">При проектировании и реконструкции жилых, общественных </w:t>
      </w:r>
      <w:r w:rsidR="008A057D">
        <w:rPr>
          <w:color w:val="auto"/>
          <w:sz w:val="28"/>
          <w:szCs w:val="28"/>
        </w:rPr>
        <w:br/>
      </w:r>
      <w:r w:rsidRPr="000A503B">
        <w:rPr>
          <w:color w:val="auto"/>
          <w:sz w:val="28"/>
          <w:szCs w:val="28"/>
        </w:rPr>
        <w:t xml:space="preserve">и промышленных зданий следует предусматривать для инвалидов и граждан других маломобильных групп населения условия жизнедеятельности, равные </w:t>
      </w:r>
      <w:r w:rsidR="008A057D">
        <w:rPr>
          <w:color w:val="auto"/>
          <w:sz w:val="28"/>
          <w:szCs w:val="28"/>
        </w:rPr>
        <w:br/>
      </w:r>
      <w:r w:rsidRPr="000A503B">
        <w:rPr>
          <w:color w:val="auto"/>
          <w:sz w:val="28"/>
          <w:szCs w:val="28"/>
        </w:rPr>
        <w:t xml:space="preserve">с остальными категориями населения, в соответствии с требованиями </w:t>
      </w:r>
      <w:r w:rsidR="00DE0800">
        <w:rPr>
          <w:color w:val="auto"/>
          <w:sz w:val="28"/>
          <w:szCs w:val="28"/>
        </w:rPr>
        <w:br/>
      </w:r>
      <w:r w:rsidRPr="000A503B">
        <w:rPr>
          <w:color w:val="auto"/>
          <w:sz w:val="28"/>
          <w:szCs w:val="28"/>
        </w:rPr>
        <w:t>СП 35-101-2001, СП 35-102-2001, СП 31-102-99, СП 35-103-2001, ВСН 62-91*, РДС 35-201-99.</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t>Перечень объектов, доступных для инвалидов и других маломобильных групп населения, расчётное число и категория инвалидов, а также группа мобильности групп населения устанавливаются заданием на проектирование конкретного объекта капитального строительства.</w:t>
      </w:r>
    </w:p>
    <w:p w:rsidR="000A503B" w:rsidRPr="000A503B" w:rsidRDefault="000A503B" w:rsidP="000A503B">
      <w:pPr>
        <w:autoSpaceDE w:val="0"/>
        <w:autoSpaceDN w:val="0"/>
        <w:adjustRightInd w:val="0"/>
        <w:ind w:firstLine="720"/>
        <w:jc w:val="both"/>
        <w:rPr>
          <w:color w:val="auto"/>
          <w:sz w:val="28"/>
          <w:szCs w:val="28"/>
        </w:rPr>
      </w:pPr>
      <w:r w:rsidRPr="000A503B">
        <w:rPr>
          <w:color w:val="auto"/>
          <w:sz w:val="28"/>
          <w:szCs w:val="28"/>
        </w:rPr>
        <w:lastRenderedPageBreak/>
        <w:t xml:space="preserve">Система пешеходных путей в данной малоэтажной жилой застройке сложившаяся. Для проектируемых и существующих объектов предусмотрена реконструкция пешеходных связей в увязке с существующей сетью тротуаров. </w:t>
      </w:r>
    </w:p>
    <w:p w:rsidR="000A503B" w:rsidRDefault="000A503B" w:rsidP="000A503B">
      <w:pPr>
        <w:autoSpaceDE w:val="0"/>
        <w:autoSpaceDN w:val="0"/>
        <w:adjustRightInd w:val="0"/>
        <w:ind w:firstLine="720"/>
        <w:jc w:val="both"/>
        <w:rPr>
          <w:color w:val="auto"/>
          <w:sz w:val="28"/>
          <w:szCs w:val="28"/>
        </w:rPr>
      </w:pPr>
      <w:r w:rsidRPr="000A503B">
        <w:rPr>
          <w:color w:val="auto"/>
          <w:sz w:val="28"/>
          <w:szCs w:val="28"/>
        </w:rPr>
        <w:t>На путях движения маломобильных групп населения, в местах пересечения тротуара с проезжей частью предусматриваются специальные съезды. У зданий предусмотрены наклонные пандусы при крыльцах или вертикальные электрические подъемники. Дождеприемные решетки и лотки устанавливаются на проезжей части.</w:t>
      </w:r>
    </w:p>
    <w:p w:rsidR="00EC3226" w:rsidRPr="000A503B" w:rsidRDefault="00EC3226" w:rsidP="000A503B">
      <w:pPr>
        <w:autoSpaceDE w:val="0"/>
        <w:autoSpaceDN w:val="0"/>
        <w:adjustRightInd w:val="0"/>
        <w:ind w:firstLine="720"/>
        <w:jc w:val="both"/>
        <w:rPr>
          <w:color w:val="auto"/>
          <w:sz w:val="28"/>
          <w:szCs w:val="28"/>
        </w:rPr>
      </w:pPr>
    </w:p>
    <w:p w:rsidR="000A503B" w:rsidRDefault="00EC3226" w:rsidP="00EC3226">
      <w:pPr>
        <w:keepNext/>
        <w:widowControl w:val="0"/>
        <w:tabs>
          <w:tab w:val="left" w:pos="0"/>
        </w:tabs>
        <w:jc w:val="center"/>
        <w:outlineLvl w:val="0"/>
        <w:rPr>
          <w:color w:val="auto"/>
          <w:sz w:val="28"/>
          <w:szCs w:val="28"/>
        </w:rPr>
      </w:pPr>
      <w:bookmarkStart w:id="17" w:name="_Toc101774577"/>
      <w:r>
        <w:rPr>
          <w:color w:val="auto"/>
          <w:sz w:val="28"/>
          <w:szCs w:val="28"/>
        </w:rPr>
        <w:t>8</w:t>
      </w:r>
      <w:r w:rsidR="008A057D" w:rsidRPr="008A057D">
        <w:rPr>
          <w:color w:val="auto"/>
          <w:sz w:val="28"/>
          <w:szCs w:val="28"/>
        </w:rPr>
        <w:t>.</w:t>
      </w:r>
      <w:r w:rsidR="000A503B" w:rsidRPr="008A057D">
        <w:rPr>
          <w:color w:val="auto"/>
          <w:sz w:val="28"/>
          <w:szCs w:val="28"/>
        </w:rPr>
        <w:t xml:space="preserve"> Таблица к чертежу планировки территории</w:t>
      </w:r>
      <w:bookmarkEnd w:id="17"/>
    </w:p>
    <w:p w:rsidR="00EC3226" w:rsidRPr="008A057D" w:rsidRDefault="00EC3226" w:rsidP="00EC3226">
      <w:pPr>
        <w:keepNext/>
        <w:widowControl w:val="0"/>
        <w:tabs>
          <w:tab w:val="left" w:pos="0"/>
        </w:tabs>
        <w:jc w:val="center"/>
        <w:outlineLvl w:val="0"/>
        <w:rPr>
          <w:color w:val="auto"/>
          <w:sz w:val="28"/>
          <w:szCs w:val="28"/>
        </w:rPr>
      </w:pPr>
    </w:p>
    <w:p w:rsidR="000A503B" w:rsidRPr="000A503B" w:rsidRDefault="000A503B" w:rsidP="000A503B">
      <w:pPr>
        <w:ind w:firstLine="720"/>
        <w:jc w:val="both"/>
        <w:rPr>
          <w:color w:val="auto"/>
          <w:sz w:val="28"/>
          <w:szCs w:val="28"/>
        </w:rPr>
      </w:pPr>
      <w:r w:rsidRPr="000A503B">
        <w:rPr>
          <w:color w:val="auto"/>
          <w:sz w:val="28"/>
          <w:szCs w:val="28"/>
        </w:rPr>
        <w:t xml:space="preserve">Предельные параметры земельных участков, подлежащих застройке, </w:t>
      </w:r>
      <w:r w:rsidR="008A057D">
        <w:rPr>
          <w:color w:val="auto"/>
          <w:sz w:val="28"/>
          <w:szCs w:val="28"/>
        </w:rPr>
        <w:br/>
      </w:r>
      <w:r w:rsidRPr="000A503B">
        <w:rPr>
          <w:color w:val="auto"/>
          <w:sz w:val="28"/>
          <w:szCs w:val="28"/>
        </w:rPr>
        <w:t>и показатели проектируемого объекта представлены в таблице 12.</w:t>
      </w:r>
    </w:p>
    <w:p w:rsidR="000A503B" w:rsidRPr="000A503B" w:rsidRDefault="000A503B" w:rsidP="000A503B">
      <w:pPr>
        <w:ind w:firstLine="720"/>
        <w:jc w:val="both"/>
        <w:rPr>
          <w:color w:val="auto"/>
          <w:sz w:val="28"/>
          <w:szCs w:val="28"/>
        </w:rPr>
      </w:pPr>
      <w:r w:rsidRPr="000A503B">
        <w:rPr>
          <w:color w:val="auto"/>
          <w:sz w:val="28"/>
          <w:szCs w:val="28"/>
        </w:rPr>
        <w:t xml:space="preserve">Таблица 12 </w:t>
      </w:r>
    </w:p>
    <w:tbl>
      <w:tblPr>
        <w:tblStyle w:val="3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4"/>
        <w:gridCol w:w="5731"/>
        <w:gridCol w:w="3590"/>
      </w:tblGrid>
      <w:tr w:rsidR="000A503B" w:rsidRPr="000A503B" w:rsidTr="00A00576">
        <w:trPr>
          <w:trHeight w:val="624"/>
        </w:trPr>
        <w:tc>
          <w:tcPr>
            <w:tcW w:w="534" w:type="dxa"/>
            <w:tcBorders>
              <w:top w:val="single" w:sz="4" w:space="0" w:color="auto"/>
              <w:bottom w:val="single" w:sz="4" w:space="0" w:color="auto"/>
            </w:tcBorders>
          </w:tcPr>
          <w:p w:rsidR="000A503B" w:rsidRPr="00B758C6" w:rsidRDefault="000A503B" w:rsidP="00DE0800">
            <w:pPr>
              <w:autoSpaceDE w:val="0"/>
              <w:autoSpaceDN w:val="0"/>
              <w:adjustRightInd w:val="0"/>
              <w:spacing w:after="0"/>
              <w:jc w:val="center"/>
              <w:rPr>
                <w:rFonts w:ascii="Times New Roman" w:hAnsi="Times New Roman"/>
                <w:szCs w:val="24"/>
              </w:rPr>
            </w:pPr>
            <w:r w:rsidRPr="00B758C6">
              <w:rPr>
                <w:rFonts w:ascii="Times New Roman" w:hAnsi="Times New Roman"/>
                <w:szCs w:val="24"/>
              </w:rPr>
              <w:t>№</w:t>
            </w:r>
          </w:p>
          <w:p w:rsidR="000A503B" w:rsidRPr="00B758C6" w:rsidRDefault="000A503B" w:rsidP="00DE0800">
            <w:pPr>
              <w:spacing w:after="0"/>
              <w:jc w:val="center"/>
              <w:rPr>
                <w:rFonts w:ascii="Times New Roman" w:hAnsi="Times New Roman"/>
                <w:szCs w:val="24"/>
              </w:rPr>
            </w:pPr>
            <w:r w:rsidRPr="00B758C6">
              <w:rPr>
                <w:rFonts w:ascii="Times New Roman" w:hAnsi="Times New Roman"/>
                <w:szCs w:val="24"/>
              </w:rPr>
              <w:t>п.п</w:t>
            </w:r>
          </w:p>
        </w:tc>
        <w:tc>
          <w:tcPr>
            <w:tcW w:w="5771" w:type="dxa"/>
            <w:tcBorders>
              <w:top w:val="single" w:sz="4" w:space="0" w:color="auto"/>
              <w:bottom w:val="single" w:sz="4" w:space="0" w:color="auto"/>
            </w:tcBorders>
            <w:vAlign w:val="center"/>
          </w:tcPr>
          <w:p w:rsidR="000A503B" w:rsidRPr="00B758C6" w:rsidRDefault="000A503B" w:rsidP="00DE0800">
            <w:pPr>
              <w:spacing w:after="0"/>
              <w:jc w:val="center"/>
              <w:rPr>
                <w:rFonts w:ascii="Times New Roman" w:hAnsi="Times New Roman"/>
                <w:szCs w:val="24"/>
              </w:rPr>
            </w:pPr>
            <w:r w:rsidRPr="00B758C6">
              <w:rPr>
                <w:rFonts w:ascii="Times New Roman" w:hAnsi="Times New Roman"/>
                <w:szCs w:val="24"/>
              </w:rPr>
              <w:t>Наименование</w:t>
            </w:r>
          </w:p>
        </w:tc>
        <w:tc>
          <w:tcPr>
            <w:tcW w:w="3607" w:type="dxa"/>
            <w:tcBorders>
              <w:top w:val="single" w:sz="4" w:space="0" w:color="auto"/>
              <w:bottom w:val="single" w:sz="4" w:space="0" w:color="auto"/>
            </w:tcBorders>
            <w:vAlign w:val="center"/>
          </w:tcPr>
          <w:p w:rsidR="000A503B" w:rsidRPr="00B758C6" w:rsidRDefault="000A503B" w:rsidP="00DE0800">
            <w:pPr>
              <w:spacing w:after="0"/>
              <w:jc w:val="center"/>
              <w:rPr>
                <w:rFonts w:ascii="Times New Roman" w:hAnsi="Times New Roman"/>
                <w:szCs w:val="24"/>
              </w:rPr>
            </w:pPr>
            <w:r w:rsidRPr="00B758C6">
              <w:rPr>
                <w:rFonts w:ascii="Times New Roman" w:hAnsi="Times New Roman"/>
                <w:szCs w:val="24"/>
              </w:rPr>
              <w:t>Параметры земельного участка</w:t>
            </w:r>
          </w:p>
        </w:tc>
      </w:tr>
      <w:tr w:rsidR="000A503B" w:rsidRPr="000A503B" w:rsidTr="00A00576">
        <w:trPr>
          <w:trHeight w:val="340"/>
        </w:trPr>
        <w:tc>
          <w:tcPr>
            <w:tcW w:w="534" w:type="dxa"/>
            <w:tcBorders>
              <w:top w:val="single" w:sz="4" w:space="0" w:color="auto"/>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1</w:t>
            </w:r>
          </w:p>
        </w:tc>
        <w:tc>
          <w:tcPr>
            <w:tcW w:w="5771" w:type="dxa"/>
            <w:tcBorders>
              <w:top w:val="single" w:sz="4" w:space="0" w:color="auto"/>
              <w:left w:val="nil"/>
              <w:bottom w:val="nil"/>
              <w:right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 участка на плане</w:t>
            </w:r>
          </w:p>
        </w:tc>
        <w:tc>
          <w:tcPr>
            <w:tcW w:w="3607" w:type="dxa"/>
            <w:tcBorders>
              <w:top w:val="single" w:sz="4" w:space="0" w:color="auto"/>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29:22:022535:22</w:t>
            </w:r>
          </w:p>
        </w:tc>
      </w:tr>
      <w:tr w:rsidR="000A503B" w:rsidRPr="000A503B" w:rsidTr="00A00576">
        <w:trPr>
          <w:trHeight w:val="340"/>
        </w:trPr>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2</w:t>
            </w:r>
          </w:p>
        </w:tc>
        <w:tc>
          <w:tcPr>
            <w:tcW w:w="5771" w:type="dxa"/>
            <w:tcBorders>
              <w:top w:val="nil"/>
              <w:left w:val="nil"/>
              <w:bottom w:val="nil"/>
              <w:right w:val="nil"/>
            </w:tcBorders>
            <w:vAlign w:val="center"/>
          </w:tcPr>
          <w:p w:rsidR="000A503B" w:rsidRPr="00B758C6" w:rsidRDefault="000A503B" w:rsidP="000A503B">
            <w:pPr>
              <w:rPr>
                <w:rFonts w:ascii="Times New Roman" w:hAnsi="Times New Roman"/>
                <w:szCs w:val="24"/>
              </w:rPr>
            </w:pPr>
            <w:r w:rsidRPr="00B758C6">
              <w:rPr>
                <w:rFonts w:ascii="Times New Roman" w:hAnsi="Times New Roman"/>
                <w:szCs w:val="24"/>
              </w:rPr>
              <w:t>№ объекта на плане</w:t>
            </w:r>
          </w:p>
        </w:tc>
        <w:tc>
          <w:tcPr>
            <w:tcW w:w="3607" w:type="dxa"/>
            <w:tcBorders>
              <w:top w:val="nil"/>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12</w:t>
            </w:r>
          </w:p>
        </w:tc>
      </w:tr>
      <w:tr w:rsidR="000A503B" w:rsidRPr="000A503B" w:rsidTr="00A00576">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3</w:t>
            </w:r>
          </w:p>
        </w:tc>
        <w:tc>
          <w:tcPr>
            <w:tcW w:w="5771" w:type="dxa"/>
            <w:tcBorders>
              <w:top w:val="nil"/>
              <w:left w:val="nil"/>
              <w:bottom w:val="nil"/>
              <w:right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Виды разрешенного использования земельных участков и объектов капитального строительства</w:t>
            </w:r>
          </w:p>
        </w:tc>
        <w:tc>
          <w:tcPr>
            <w:tcW w:w="3607" w:type="dxa"/>
            <w:tcBorders>
              <w:top w:val="nil"/>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Бытовое обслуживание (3.3)</w:t>
            </w:r>
          </w:p>
        </w:tc>
      </w:tr>
      <w:tr w:rsidR="000A503B" w:rsidRPr="000A503B" w:rsidTr="00A00576">
        <w:trPr>
          <w:trHeight w:val="340"/>
        </w:trPr>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4</w:t>
            </w:r>
          </w:p>
        </w:tc>
        <w:tc>
          <w:tcPr>
            <w:tcW w:w="5771" w:type="dxa"/>
            <w:tcBorders>
              <w:top w:val="nil"/>
              <w:left w:val="nil"/>
              <w:bottom w:val="nil"/>
              <w:right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Площадь участка</w:t>
            </w:r>
          </w:p>
        </w:tc>
        <w:tc>
          <w:tcPr>
            <w:tcW w:w="3607" w:type="dxa"/>
            <w:tcBorders>
              <w:top w:val="nil"/>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0,1453</w:t>
            </w:r>
          </w:p>
        </w:tc>
      </w:tr>
      <w:tr w:rsidR="000A503B" w:rsidRPr="000A503B" w:rsidTr="00A00576">
        <w:trPr>
          <w:trHeight w:val="340"/>
        </w:trPr>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5</w:t>
            </w:r>
          </w:p>
        </w:tc>
        <w:tc>
          <w:tcPr>
            <w:tcW w:w="5771" w:type="dxa"/>
            <w:tcBorders>
              <w:top w:val="nil"/>
              <w:left w:val="nil"/>
              <w:bottom w:val="nil"/>
              <w:right w:val="nil"/>
            </w:tcBorders>
            <w:vAlign w:val="center"/>
          </w:tcPr>
          <w:p w:rsidR="000A503B" w:rsidRPr="00B758C6" w:rsidRDefault="000A503B" w:rsidP="000A503B">
            <w:pPr>
              <w:rPr>
                <w:rFonts w:ascii="Times New Roman" w:hAnsi="Times New Roman"/>
                <w:szCs w:val="24"/>
              </w:rPr>
            </w:pPr>
            <w:r w:rsidRPr="00B758C6">
              <w:rPr>
                <w:rFonts w:ascii="Times New Roman" w:hAnsi="Times New Roman"/>
                <w:szCs w:val="24"/>
              </w:rPr>
              <w:t>Наименование объекта</w:t>
            </w:r>
          </w:p>
        </w:tc>
        <w:tc>
          <w:tcPr>
            <w:tcW w:w="3607" w:type="dxa"/>
            <w:tcBorders>
              <w:top w:val="nil"/>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Здание вспомогательного назначения</w:t>
            </w:r>
          </w:p>
        </w:tc>
      </w:tr>
      <w:tr w:rsidR="000A503B" w:rsidRPr="000A503B" w:rsidTr="00A00576">
        <w:tc>
          <w:tcPr>
            <w:tcW w:w="534" w:type="dxa"/>
            <w:tcBorders>
              <w:top w:val="nil"/>
              <w:bottom w:val="nil"/>
              <w:right w:val="nil"/>
            </w:tcBorders>
            <w:vAlign w:val="center"/>
          </w:tcPr>
          <w:p w:rsidR="000A503B" w:rsidRPr="00B758C6" w:rsidRDefault="000A503B" w:rsidP="000A503B">
            <w:pPr>
              <w:jc w:val="center"/>
              <w:rPr>
                <w:rFonts w:ascii="Times New Roman" w:hAnsi="Times New Roman"/>
                <w:b/>
                <w:szCs w:val="24"/>
              </w:rPr>
            </w:pPr>
          </w:p>
        </w:tc>
        <w:tc>
          <w:tcPr>
            <w:tcW w:w="9378" w:type="dxa"/>
            <w:gridSpan w:val="2"/>
            <w:tcBorders>
              <w:top w:val="nil"/>
              <w:left w:val="nil"/>
              <w:bottom w:val="nil"/>
            </w:tcBorders>
          </w:tcPr>
          <w:p w:rsidR="000A503B" w:rsidRPr="00B758C6" w:rsidRDefault="000A503B" w:rsidP="000A503B">
            <w:pPr>
              <w:jc w:val="center"/>
              <w:rPr>
                <w:rFonts w:ascii="Times New Roman" w:hAnsi="Times New Roman"/>
                <w:szCs w:val="24"/>
              </w:rPr>
            </w:pPr>
            <w:r w:rsidRPr="00B758C6">
              <w:rPr>
                <w:rFonts w:ascii="Times New Roman" w:hAnsi="Times New Roman"/>
                <w:szCs w:val="24"/>
              </w:rPr>
              <w:t>Предельные параметры участка</w:t>
            </w:r>
          </w:p>
        </w:tc>
      </w:tr>
      <w:tr w:rsidR="000A503B" w:rsidRPr="000A503B" w:rsidTr="00A00576">
        <w:tc>
          <w:tcPr>
            <w:tcW w:w="534" w:type="dxa"/>
            <w:tcBorders>
              <w:top w:val="nil"/>
              <w:bottom w:val="nil"/>
              <w:right w:val="nil"/>
            </w:tcBorders>
            <w:vAlign w:val="center"/>
          </w:tcPr>
          <w:p w:rsidR="000A503B" w:rsidRPr="00B758C6" w:rsidRDefault="000A503B" w:rsidP="000A503B">
            <w:pPr>
              <w:autoSpaceDE w:val="0"/>
              <w:autoSpaceDN w:val="0"/>
              <w:adjustRightInd w:val="0"/>
              <w:jc w:val="center"/>
              <w:rPr>
                <w:rFonts w:ascii="Times New Roman" w:hAnsi="Times New Roman"/>
                <w:szCs w:val="24"/>
              </w:rPr>
            </w:pPr>
            <w:r w:rsidRPr="00B758C6">
              <w:rPr>
                <w:rFonts w:ascii="Times New Roman" w:hAnsi="Times New Roman"/>
                <w:szCs w:val="24"/>
              </w:rPr>
              <w:t>6</w:t>
            </w:r>
          </w:p>
        </w:tc>
        <w:tc>
          <w:tcPr>
            <w:tcW w:w="5771" w:type="dxa"/>
            <w:tcBorders>
              <w:top w:val="nil"/>
              <w:left w:val="nil"/>
              <w:bottom w:val="nil"/>
              <w:right w:val="nil"/>
            </w:tcBorders>
          </w:tcPr>
          <w:p w:rsidR="000A503B" w:rsidRPr="00B758C6" w:rsidRDefault="000A503B" w:rsidP="000A503B">
            <w:pPr>
              <w:autoSpaceDE w:val="0"/>
              <w:autoSpaceDN w:val="0"/>
              <w:adjustRightInd w:val="0"/>
              <w:rPr>
                <w:rFonts w:ascii="Times New Roman" w:hAnsi="Times New Roman"/>
                <w:szCs w:val="24"/>
              </w:rPr>
            </w:pPr>
            <w:r w:rsidRPr="00B758C6">
              <w:rPr>
                <w:rFonts w:ascii="Times New Roman" w:hAnsi="Times New Roman"/>
                <w:szCs w:val="24"/>
              </w:rPr>
              <w:t>Коэффициент плотности застройки, тыс.</w:t>
            </w:r>
            <w:r w:rsidR="00E457F0">
              <w:rPr>
                <w:rFonts w:ascii="Times New Roman" w:hAnsi="Times New Roman"/>
                <w:szCs w:val="24"/>
              </w:rPr>
              <w:t xml:space="preserve"> </w:t>
            </w:r>
            <w:r w:rsidRPr="00B758C6">
              <w:rPr>
                <w:rFonts w:ascii="Times New Roman" w:hAnsi="Times New Roman"/>
                <w:szCs w:val="24"/>
              </w:rPr>
              <w:t>кв.</w:t>
            </w:r>
            <w:r w:rsidR="00E457F0">
              <w:rPr>
                <w:rFonts w:ascii="Times New Roman" w:hAnsi="Times New Roman"/>
                <w:szCs w:val="24"/>
              </w:rPr>
              <w:t xml:space="preserve"> </w:t>
            </w:r>
            <w:r w:rsidRPr="00B758C6">
              <w:rPr>
                <w:rFonts w:ascii="Times New Roman" w:hAnsi="Times New Roman"/>
                <w:szCs w:val="24"/>
              </w:rPr>
              <w:t>м/га*</w:t>
            </w:r>
          </w:p>
        </w:tc>
        <w:tc>
          <w:tcPr>
            <w:tcW w:w="3607" w:type="dxa"/>
            <w:tcBorders>
              <w:top w:val="nil"/>
              <w:left w:val="nil"/>
              <w:bottom w:val="nil"/>
            </w:tcBorders>
            <w:vAlign w:val="center"/>
          </w:tcPr>
          <w:p w:rsidR="000A503B" w:rsidRPr="00B758C6" w:rsidRDefault="000A503B" w:rsidP="000A503B">
            <w:pPr>
              <w:rPr>
                <w:rFonts w:ascii="Times New Roman" w:hAnsi="Times New Roman"/>
                <w:szCs w:val="24"/>
              </w:rPr>
            </w:pPr>
            <w:r w:rsidRPr="00B758C6">
              <w:rPr>
                <w:rFonts w:ascii="Times New Roman" w:hAnsi="Times New Roman"/>
                <w:szCs w:val="24"/>
              </w:rPr>
              <w:t>1,7</w:t>
            </w:r>
          </w:p>
        </w:tc>
      </w:tr>
      <w:tr w:rsidR="000A503B" w:rsidRPr="000A503B" w:rsidTr="00A00576">
        <w:trPr>
          <w:trHeight w:val="340"/>
        </w:trPr>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7</w:t>
            </w:r>
          </w:p>
        </w:tc>
        <w:tc>
          <w:tcPr>
            <w:tcW w:w="5771" w:type="dxa"/>
            <w:tcBorders>
              <w:top w:val="nil"/>
              <w:left w:val="nil"/>
              <w:bottom w:val="nil"/>
              <w:right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Высота**</w:t>
            </w:r>
          </w:p>
        </w:tc>
        <w:tc>
          <w:tcPr>
            <w:tcW w:w="3607" w:type="dxa"/>
            <w:tcBorders>
              <w:top w:val="nil"/>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40 м</w:t>
            </w:r>
          </w:p>
        </w:tc>
      </w:tr>
      <w:tr w:rsidR="000A503B" w:rsidRPr="000A503B" w:rsidTr="00A00576">
        <w:trPr>
          <w:trHeight w:val="340"/>
        </w:trPr>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8</w:t>
            </w:r>
          </w:p>
        </w:tc>
        <w:tc>
          <w:tcPr>
            <w:tcW w:w="5771" w:type="dxa"/>
            <w:tcBorders>
              <w:top w:val="nil"/>
              <w:left w:val="nil"/>
              <w:bottom w:val="nil"/>
              <w:right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Максимальный процент застройки**</w:t>
            </w:r>
          </w:p>
        </w:tc>
        <w:tc>
          <w:tcPr>
            <w:tcW w:w="3607" w:type="dxa"/>
            <w:tcBorders>
              <w:top w:val="nil"/>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50 %</w:t>
            </w:r>
          </w:p>
        </w:tc>
      </w:tr>
      <w:tr w:rsidR="000A503B" w:rsidRPr="000A503B" w:rsidTr="00A00576">
        <w:tc>
          <w:tcPr>
            <w:tcW w:w="534" w:type="dxa"/>
            <w:tcBorders>
              <w:top w:val="nil"/>
              <w:bottom w:val="nil"/>
              <w:right w:val="nil"/>
            </w:tcBorders>
            <w:vAlign w:val="center"/>
          </w:tcPr>
          <w:p w:rsidR="000A503B" w:rsidRPr="00B758C6" w:rsidRDefault="000A503B" w:rsidP="000A503B">
            <w:pPr>
              <w:jc w:val="center"/>
              <w:rPr>
                <w:rFonts w:ascii="Times New Roman" w:hAnsi="Times New Roman"/>
                <w:b/>
                <w:szCs w:val="24"/>
              </w:rPr>
            </w:pPr>
          </w:p>
        </w:tc>
        <w:tc>
          <w:tcPr>
            <w:tcW w:w="9378" w:type="dxa"/>
            <w:gridSpan w:val="2"/>
            <w:tcBorders>
              <w:top w:val="nil"/>
              <w:left w:val="nil"/>
              <w:bottom w:val="nil"/>
            </w:tcBorders>
          </w:tcPr>
          <w:p w:rsidR="000A503B" w:rsidRPr="00B758C6" w:rsidRDefault="000A503B" w:rsidP="000A503B">
            <w:pPr>
              <w:jc w:val="center"/>
              <w:rPr>
                <w:rFonts w:ascii="Times New Roman" w:hAnsi="Times New Roman"/>
                <w:szCs w:val="24"/>
              </w:rPr>
            </w:pPr>
            <w:r w:rsidRPr="00B758C6">
              <w:rPr>
                <w:rFonts w:ascii="Times New Roman" w:hAnsi="Times New Roman"/>
                <w:szCs w:val="24"/>
              </w:rPr>
              <w:t>Показатели объекта</w:t>
            </w:r>
          </w:p>
        </w:tc>
      </w:tr>
      <w:tr w:rsidR="000A503B" w:rsidRPr="000A503B" w:rsidTr="00A00576">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9</w:t>
            </w:r>
          </w:p>
        </w:tc>
        <w:tc>
          <w:tcPr>
            <w:tcW w:w="5771" w:type="dxa"/>
            <w:tcBorders>
              <w:top w:val="nil"/>
              <w:left w:val="nil"/>
              <w:bottom w:val="nil"/>
              <w:right w:val="nil"/>
            </w:tcBorders>
          </w:tcPr>
          <w:p w:rsidR="000A503B" w:rsidRPr="00B758C6" w:rsidRDefault="000A503B" w:rsidP="00E457F0">
            <w:pPr>
              <w:rPr>
                <w:rFonts w:ascii="Times New Roman" w:hAnsi="Times New Roman"/>
                <w:szCs w:val="24"/>
              </w:rPr>
            </w:pPr>
            <w:r w:rsidRPr="00B758C6">
              <w:rPr>
                <w:rFonts w:ascii="Times New Roman" w:hAnsi="Times New Roman"/>
                <w:szCs w:val="24"/>
              </w:rPr>
              <w:t xml:space="preserve">Суммарная поэтажная площадь наземной части </w:t>
            </w:r>
            <w:r w:rsidR="00E457F0">
              <w:rPr>
                <w:rFonts w:ascii="Times New Roman" w:hAnsi="Times New Roman"/>
                <w:szCs w:val="24"/>
              </w:rPr>
              <w:br/>
            </w:r>
            <w:r w:rsidRPr="00B758C6">
              <w:rPr>
                <w:rFonts w:ascii="Times New Roman" w:hAnsi="Times New Roman"/>
                <w:szCs w:val="24"/>
              </w:rPr>
              <w:t>в габаритах наружных стен</w:t>
            </w:r>
          </w:p>
        </w:tc>
        <w:tc>
          <w:tcPr>
            <w:tcW w:w="3607" w:type="dxa"/>
            <w:tcBorders>
              <w:top w:val="nil"/>
              <w:left w:val="nil"/>
              <w:bottom w:val="nil"/>
            </w:tcBorders>
            <w:vAlign w:val="center"/>
          </w:tcPr>
          <w:p w:rsidR="000A503B" w:rsidRPr="00B758C6" w:rsidRDefault="000A503B" w:rsidP="000A503B">
            <w:pPr>
              <w:rPr>
                <w:rFonts w:ascii="Times New Roman" w:hAnsi="Times New Roman"/>
                <w:szCs w:val="24"/>
              </w:rPr>
            </w:pPr>
            <w:r w:rsidRPr="00B758C6">
              <w:rPr>
                <w:rFonts w:ascii="Times New Roman" w:hAnsi="Times New Roman"/>
                <w:szCs w:val="24"/>
              </w:rPr>
              <w:t>0,120 тыс. кв. м</w:t>
            </w:r>
          </w:p>
        </w:tc>
      </w:tr>
      <w:tr w:rsidR="000A503B" w:rsidRPr="000A503B" w:rsidTr="00A00576">
        <w:trPr>
          <w:trHeight w:val="340"/>
        </w:trPr>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10</w:t>
            </w:r>
          </w:p>
        </w:tc>
        <w:tc>
          <w:tcPr>
            <w:tcW w:w="5771" w:type="dxa"/>
            <w:tcBorders>
              <w:top w:val="nil"/>
              <w:left w:val="nil"/>
              <w:bottom w:val="nil"/>
              <w:right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Использование подземного пространства</w:t>
            </w:r>
          </w:p>
        </w:tc>
        <w:tc>
          <w:tcPr>
            <w:tcW w:w="3607" w:type="dxa"/>
            <w:tcBorders>
              <w:top w:val="nil"/>
              <w:left w:val="nil"/>
              <w:bottom w:val="nil"/>
            </w:tcBorders>
          </w:tcPr>
          <w:p w:rsidR="000A503B" w:rsidRPr="00B758C6" w:rsidRDefault="000A503B" w:rsidP="000A503B">
            <w:pPr>
              <w:rPr>
                <w:rFonts w:ascii="Times New Roman" w:hAnsi="Times New Roman"/>
                <w:szCs w:val="24"/>
              </w:rPr>
            </w:pPr>
            <w:r w:rsidRPr="00B758C6">
              <w:rPr>
                <w:rFonts w:ascii="Times New Roman" w:hAnsi="Times New Roman"/>
                <w:szCs w:val="24"/>
              </w:rPr>
              <w:t>-</w:t>
            </w:r>
          </w:p>
        </w:tc>
      </w:tr>
      <w:tr w:rsidR="000A503B" w:rsidRPr="000A503B" w:rsidTr="00A00576">
        <w:tc>
          <w:tcPr>
            <w:tcW w:w="534" w:type="dxa"/>
            <w:tcBorders>
              <w:top w:val="nil"/>
              <w:bottom w:val="nil"/>
              <w:right w:val="nil"/>
            </w:tcBorders>
            <w:vAlign w:val="center"/>
          </w:tcPr>
          <w:p w:rsidR="000A503B" w:rsidRPr="00B758C6" w:rsidRDefault="000A503B" w:rsidP="000A503B">
            <w:pPr>
              <w:autoSpaceDE w:val="0"/>
              <w:autoSpaceDN w:val="0"/>
              <w:adjustRightInd w:val="0"/>
              <w:jc w:val="center"/>
              <w:rPr>
                <w:rFonts w:ascii="Times New Roman" w:hAnsi="Times New Roman"/>
                <w:szCs w:val="24"/>
              </w:rPr>
            </w:pPr>
            <w:r w:rsidRPr="00B758C6">
              <w:rPr>
                <w:rFonts w:ascii="Times New Roman" w:hAnsi="Times New Roman"/>
                <w:szCs w:val="24"/>
              </w:rPr>
              <w:t>11</w:t>
            </w:r>
          </w:p>
        </w:tc>
        <w:tc>
          <w:tcPr>
            <w:tcW w:w="5771" w:type="dxa"/>
            <w:tcBorders>
              <w:top w:val="nil"/>
              <w:left w:val="nil"/>
              <w:bottom w:val="nil"/>
              <w:right w:val="nil"/>
            </w:tcBorders>
            <w:shd w:val="clear" w:color="auto" w:fill="auto"/>
          </w:tcPr>
          <w:p w:rsidR="000A503B" w:rsidRPr="00B758C6" w:rsidRDefault="000A503B" w:rsidP="000A503B">
            <w:pPr>
              <w:autoSpaceDE w:val="0"/>
              <w:autoSpaceDN w:val="0"/>
              <w:adjustRightInd w:val="0"/>
              <w:rPr>
                <w:rFonts w:ascii="Times New Roman" w:hAnsi="Times New Roman"/>
                <w:szCs w:val="24"/>
              </w:rPr>
            </w:pPr>
            <w:r w:rsidRPr="00B758C6">
              <w:rPr>
                <w:rFonts w:ascii="Times New Roman" w:hAnsi="Times New Roman"/>
                <w:szCs w:val="24"/>
              </w:rPr>
              <w:t xml:space="preserve">Гостевые приобъектные </w:t>
            </w:r>
          </w:p>
          <w:p w:rsidR="000A503B" w:rsidRPr="00B758C6" w:rsidRDefault="000A503B" w:rsidP="000A503B">
            <w:pPr>
              <w:rPr>
                <w:rFonts w:ascii="Times New Roman" w:hAnsi="Times New Roman"/>
                <w:szCs w:val="24"/>
              </w:rPr>
            </w:pPr>
            <w:r w:rsidRPr="00B758C6">
              <w:rPr>
                <w:rFonts w:ascii="Times New Roman" w:hAnsi="Times New Roman"/>
                <w:szCs w:val="24"/>
              </w:rPr>
              <w:t>автостоянки (наземные)</w:t>
            </w:r>
          </w:p>
        </w:tc>
        <w:tc>
          <w:tcPr>
            <w:tcW w:w="3607" w:type="dxa"/>
            <w:tcBorders>
              <w:top w:val="nil"/>
              <w:left w:val="nil"/>
              <w:bottom w:val="nil"/>
            </w:tcBorders>
            <w:shd w:val="clear" w:color="auto" w:fill="auto"/>
            <w:vAlign w:val="center"/>
          </w:tcPr>
          <w:p w:rsidR="000A503B" w:rsidRPr="00B758C6" w:rsidRDefault="000A503B" w:rsidP="000A503B">
            <w:pPr>
              <w:rPr>
                <w:rFonts w:ascii="Times New Roman" w:hAnsi="Times New Roman"/>
                <w:szCs w:val="24"/>
              </w:rPr>
            </w:pPr>
            <w:r w:rsidRPr="00B758C6">
              <w:rPr>
                <w:rFonts w:ascii="Times New Roman" w:hAnsi="Times New Roman"/>
                <w:szCs w:val="24"/>
              </w:rPr>
              <w:t>-</w:t>
            </w:r>
          </w:p>
        </w:tc>
      </w:tr>
      <w:tr w:rsidR="000A503B" w:rsidRPr="000A503B" w:rsidTr="00A00576">
        <w:trPr>
          <w:trHeight w:val="340"/>
        </w:trPr>
        <w:tc>
          <w:tcPr>
            <w:tcW w:w="534" w:type="dxa"/>
            <w:tcBorders>
              <w:top w:val="nil"/>
              <w:bottom w:val="nil"/>
              <w:right w:val="nil"/>
            </w:tcBorders>
            <w:vAlign w:val="center"/>
          </w:tcPr>
          <w:p w:rsidR="000A503B" w:rsidRPr="00B758C6" w:rsidRDefault="000A503B" w:rsidP="000A503B">
            <w:pPr>
              <w:jc w:val="center"/>
              <w:rPr>
                <w:rFonts w:ascii="Times New Roman" w:hAnsi="Times New Roman"/>
                <w:szCs w:val="24"/>
              </w:rPr>
            </w:pPr>
            <w:r w:rsidRPr="00B758C6">
              <w:rPr>
                <w:rFonts w:ascii="Times New Roman" w:hAnsi="Times New Roman"/>
                <w:szCs w:val="24"/>
              </w:rPr>
              <w:t>12</w:t>
            </w:r>
          </w:p>
        </w:tc>
        <w:tc>
          <w:tcPr>
            <w:tcW w:w="5771" w:type="dxa"/>
            <w:tcBorders>
              <w:top w:val="nil"/>
              <w:left w:val="nil"/>
              <w:bottom w:val="nil"/>
              <w:right w:val="nil"/>
            </w:tcBorders>
            <w:shd w:val="clear" w:color="auto" w:fill="auto"/>
          </w:tcPr>
          <w:p w:rsidR="000A503B" w:rsidRPr="00B758C6" w:rsidRDefault="000A503B" w:rsidP="000A503B">
            <w:pPr>
              <w:rPr>
                <w:rFonts w:ascii="Times New Roman" w:hAnsi="Times New Roman"/>
                <w:szCs w:val="24"/>
              </w:rPr>
            </w:pPr>
            <w:r w:rsidRPr="00B758C6">
              <w:rPr>
                <w:rFonts w:ascii="Times New Roman" w:hAnsi="Times New Roman"/>
                <w:szCs w:val="24"/>
              </w:rPr>
              <w:t>Емкость/мощность</w:t>
            </w:r>
          </w:p>
        </w:tc>
        <w:tc>
          <w:tcPr>
            <w:tcW w:w="3607" w:type="dxa"/>
            <w:tcBorders>
              <w:top w:val="nil"/>
              <w:left w:val="nil"/>
              <w:bottom w:val="nil"/>
            </w:tcBorders>
            <w:shd w:val="clear" w:color="auto" w:fill="auto"/>
          </w:tcPr>
          <w:p w:rsidR="000A503B" w:rsidRPr="00B758C6" w:rsidRDefault="000A503B" w:rsidP="000A503B">
            <w:pPr>
              <w:rPr>
                <w:rFonts w:ascii="Times New Roman" w:hAnsi="Times New Roman"/>
                <w:szCs w:val="24"/>
              </w:rPr>
            </w:pPr>
            <w:r w:rsidRPr="00B758C6">
              <w:rPr>
                <w:rFonts w:ascii="Times New Roman" w:hAnsi="Times New Roman"/>
                <w:szCs w:val="24"/>
              </w:rPr>
              <w:t>-</w:t>
            </w:r>
          </w:p>
        </w:tc>
      </w:tr>
    </w:tbl>
    <w:p w:rsidR="00CE4734" w:rsidRDefault="00E457F0" w:rsidP="00E457F0">
      <w:pPr>
        <w:widowControl w:val="0"/>
        <w:spacing w:after="120"/>
        <w:jc w:val="both"/>
        <w:rPr>
          <w:color w:val="auto"/>
          <w:sz w:val="24"/>
          <w:szCs w:val="24"/>
        </w:rPr>
      </w:pPr>
      <w:r>
        <w:rPr>
          <w:color w:val="auto"/>
          <w:sz w:val="24"/>
          <w:szCs w:val="24"/>
        </w:rPr>
        <w:t>_____________</w:t>
      </w:r>
    </w:p>
    <w:p w:rsidR="000A503B" w:rsidRPr="00B758C6" w:rsidRDefault="000A503B" w:rsidP="000A503B">
      <w:pPr>
        <w:widowControl w:val="0"/>
        <w:spacing w:after="120"/>
        <w:ind w:firstLine="709"/>
        <w:jc w:val="both"/>
        <w:rPr>
          <w:color w:val="auto"/>
          <w:sz w:val="24"/>
          <w:szCs w:val="24"/>
        </w:rPr>
      </w:pPr>
      <w:r w:rsidRPr="00B758C6">
        <w:rPr>
          <w:color w:val="auto"/>
          <w:sz w:val="24"/>
          <w:szCs w:val="24"/>
        </w:rPr>
        <w:t xml:space="preserve">* – коэффициент плотности застройки принят согласно генеральному плану </w:t>
      </w:r>
      <w:r w:rsidR="00B758C6">
        <w:rPr>
          <w:color w:val="auto"/>
          <w:sz w:val="24"/>
          <w:szCs w:val="24"/>
        </w:rPr>
        <w:br/>
      </w:r>
      <w:r w:rsidRPr="00B758C6">
        <w:rPr>
          <w:color w:val="auto"/>
          <w:sz w:val="24"/>
          <w:szCs w:val="24"/>
        </w:rPr>
        <w:t>в зависимости от функциональной зоны.</w:t>
      </w:r>
    </w:p>
    <w:p w:rsidR="000A503B" w:rsidRPr="00B758C6" w:rsidRDefault="000A503B" w:rsidP="000A503B">
      <w:pPr>
        <w:widowControl w:val="0"/>
        <w:spacing w:after="120"/>
        <w:ind w:firstLine="709"/>
        <w:jc w:val="both"/>
        <w:rPr>
          <w:color w:val="auto"/>
          <w:sz w:val="24"/>
          <w:szCs w:val="24"/>
        </w:rPr>
      </w:pPr>
      <w:r w:rsidRPr="00B758C6">
        <w:rPr>
          <w:color w:val="auto"/>
          <w:sz w:val="24"/>
          <w:szCs w:val="24"/>
        </w:rPr>
        <w:t>** – предельные параметры приняты согласно ПЗЗ, в зависимости от вида разрешенного использования земельного участка.</w:t>
      </w:r>
    </w:p>
    <w:p w:rsidR="00B758C6" w:rsidRPr="00E457F0" w:rsidRDefault="00B758C6" w:rsidP="00E457F0">
      <w:pPr>
        <w:keepNext/>
        <w:keepLines/>
        <w:widowControl w:val="0"/>
        <w:tabs>
          <w:tab w:val="left" w:pos="0"/>
        </w:tabs>
        <w:spacing w:before="240"/>
        <w:jc w:val="center"/>
        <w:outlineLvl w:val="0"/>
        <w:rPr>
          <w:b/>
          <w:color w:val="auto"/>
          <w:sz w:val="28"/>
          <w:szCs w:val="28"/>
          <w:lang w:eastAsia="en-US"/>
        </w:rPr>
      </w:pPr>
      <w:bookmarkStart w:id="18" w:name="_Toc101774578"/>
      <w:r w:rsidRPr="00E457F0">
        <w:rPr>
          <w:b/>
          <w:color w:val="auto"/>
          <w:sz w:val="28"/>
          <w:szCs w:val="28"/>
          <w:lang w:val="en-US"/>
        </w:rPr>
        <w:lastRenderedPageBreak/>
        <w:t>II</w:t>
      </w:r>
      <w:r w:rsidRPr="00E457F0">
        <w:rPr>
          <w:b/>
          <w:color w:val="auto"/>
          <w:sz w:val="28"/>
          <w:szCs w:val="28"/>
        </w:rPr>
        <w:t>.</w:t>
      </w:r>
      <w:r w:rsidRPr="00E457F0">
        <w:rPr>
          <w:rFonts w:eastAsia="TimesNewRoman"/>
          <w:b/>
          <w:color w:val="auto"/>
          <w:sz w:val="28"/>
          <w:szCs w:val="28"/>
        </w:rPr>
        <w:t xml:space="preserve"> Положение</w:t>
      </w:r>
      <w:r w:rsidRPr="00E457F0">
        <w:rPr>
          <w:b/>
          <w:color w:val="auto"/>
          <w:sz w:val="28"/>
          <w:szCs w:val="28"/>
          <w:lang w:eastAsia="en-US"/>
        </w:rPr>
        <w:t xml:space="preserve"> об очередности планируемого развития территории, содержащие этапы проектирования, строительства объектов капитального строительства жилого назначения и этапы строительства, необходимые для функционирования таких объектов и обеспечения жизнедеятельности граждан объектов коммунальной, транспо</w:t>
      </w:r>
      <w:r w:rsidR="00E457F0" w:rsidRPr="00E457F0">
        <w:rPr>
          <w:b/>
          <w:color w:val="auto"/>
          <w:sz w:val="28"/>
          <w:szCs w:val="28"/>
          <w:lang w:eastAsia="en-US"/>
        </w:rPr>
        <w:t>ртной, социальной инфраструктур</w:t>
      </w:r>
    </w:p>
    <w:p w:rsidR="00B758C6" w:rsidRPr="00B758C6" w:rsidRDefault="00B758C6" w:rsidP="00B758C6">
      <w:pPr>
        <w:keepNext/>
        <w:keepLines/>
        <w:widowControl w:val="0"/>
        <w:tabs>
          <w:tab w:val="left" w:pos="0"/>
        </w:tabs>
        <w:ind w:firstLine="720"/>
        <w:jc w:val="both"/>
        <w:outlineLvl w:val="0"/>
        <w:rPr>
          <w:color w:val="auto"/>
          <w:sz w:val="28"/>
          <w:szCs w:val="28"/>
        </w:rPr>
      </w:pPr>
    </w:p>
    <w:bookmarkEnd w:id="18"/>
    <w:p w:rsidR="000A503B" w:rsidRPr="000A503B" w:rsidRDefault="000A503B" w:rsidP="000A503B">
      <w:pPr>
        <w:ind w:firstLine="709"/>
        <w:contextualSpacing/>
        <w:jc w:val="both"/>
        <w:rPr>
          <w:color w:val="auto"/>
          <w:sz w:val="28"/>
          <w:szCs w:val="28"/>
        </w:rPr>
      </w:pPr>
      <w:r w:rsidRPr="000A503B">
        <w:rPr>
          <w:color w:val="auto"/>
          <w:sz w:val="28"/>
          <w:szCs w:val="28"/>
        </w:rPr>
        <w:t>В настоящем проекте планировки территории предлагается развитие территории проектирования по следующим направлениям:</w:t>
      </w:r>
    </w:p>
    <w:p w:rsidR="000A503B" w:rsidRPr="000A503B" w:rsidRDefault="000A503B" w:rsidP="000A503B">
      <w:pPr>
        <w:ind w:firstLine="709"/>
        <w:contextualSpacing/>
        <w:jc w:val="both"/>
        <w:rPr>
          <w:color w:val="auto"/>
          <w:sz w:val="28"/>
          <w:szCs w:val="28"/>
        </w:rPr>
      </w:pPr>
      <w:r w:rsidRPr="000A503B">
        <w:rPr>
          <w:color w:val="auto"/>
          <w:sz w:val="28"/>
          <w:szCs w:val="28"/>
        </w:rPr>
        <w:t>жилищная сфера;</w:t>
      </w:r>
    </w:p>
    <w:p w:rsidR="000A503B" w:rsidRPr="000A503B" w:rsidRDefault="000A503B" w:rsidP="000A503B">
      <w:pPr>
        <w:ind w:firstLine="709"/>
        <w:contextualSpacing/>
        <w:jc w:val="both"/>
        <w:rPr>
          <w:color w:val="auto"/>
          <w:sz w:val="28"/>
          <w:szCs w:val="28"/>
        </w:rPr>
      </w:pPr>
      <w:r w:rsidRPr="000A503B">
        <w:rPr>
          <w:color w:val="auto"/>
          <w:sz w:val="28"/>
          <w:szCs w:val="28"/>
        </w:rPr>
        <w:t>благоустройство жилой многоквартирной застройки;</w:t>
      </w:r>
    </w:p>
    <w:p w:rsidR="000A503B" w:rsidRPr="000A503B" w:rsidRDefault="000A503B" w:rsidP="000A503B">
      <w:pPr>
        <w:ind w:firstLine="709"/>
        <w:contextualSpacing/>
        <w:jc w:val="both"/>
        <w:rPr>
          <w:color w:val="auto"/>
          <w:sz w:val="28"/>
          <w:szCs w:val="28"/>
        </w:rPr>
      </w:pPr>
      <w:r w:rsidRPr="000A503B">
        <w:rPr>
          <w:color w:val="auto"/>
          <w:sz w:val="28"/>
          <w:szCs w:val="28"/>
        </w:rPr>
        <w:t>развитие внутриквартальных проездов и системы пешеходных связей;</w:t>
      </w:r>
    </w:p>
    <w:p w:rsidR="000A503B" w:rsidRPr="000A503B" w:rsidRDefault="000A503B" w:rsidP="000A503B">
      <w:pPr>
        <w:ind w:firstLine="709"/>
        <w:contextualSpacing/>
        <w:jc w:val="both"/>
        <w:rPr>
          <w:color w:val="auto"/>
          <w:sz w:val="28"/>
          <w:szCs w:val="28"/>
        </w:rPr>
      </w:pPr>
      <w:r w:rsidRPr="000A503B">
        <w:rPr>
          <w:color w:val="auto"/>
          <w:sz w:val="28"/>
          <w:szCs w:val="28"/>
        </w:rPr>
        <w:t>инженерная, транспортная, коммунальная инфраструктура.</w:t>
      </w:r>
    </w:p>
    <w:p w:rsidR="000A503B" w:rsidRPr="000A503B" w:rsidRDefault="000A503B" w:rsidP="00B758C6">
      <w:pPr>
        <w:keepLines/>
        <w:widowControl w:val="0"/>
        <w:ind w:firstLine="709"/>
        <w:jc w:val="both"/>
        <w:rPr>
          <w:color w:val="auto"/>
          <w:sz w:val="28"/>
          <w:szCs w:val="28"/>
        </w:rPr>
      </w:pPr>
      <w:r w:rsidRPr="000A503B">
        <w:rPr>
          <w:color w:val="auto"/>
          <w:sz w:val="28"/>
          <w:szCs w:val="28"/>
        </w:rPr>
        <w:t>Очередность планируемого развития территории в данном проекте планировки территории принята по решению Технического заказчика</w:t>
      </w:r>
      <w:r w:rsidR="00E457F0">
        <w:rPr>
          <w:color w:val="auto"/>
          <w:sz w:val="28"/>
          <w:szCs w:val="28"/>
        </w:rPr>
        <w:t xml:space="preserve"> </w:t>
      </w:r>
      <w:r w:rsidRPr="000A503B">
        <w:rPr>
          <w:color w:val="auto"/>
          <w:sz w:val="28"/>
          <w:szCs w:val="28"/>
        </w:rPr>
        <w:t xml:space="preserve">– </w:t>
      </w:r>
      <w:r w:rsidR="00E457F0">
        <w:rPr>
          <w:color w:val="auto"/>
          <w:sz w:val="28"/>
          <w:szCs w:val="28"/>
        </w:rPr>
        <w:br/>
      </w:r>
      <w:r w:rsidRPr="000A503B">
        <w:rPr>
          <w:color w:val="auto"/>
          <w:sz w:val="28"/>
          <w:szCs w:val="28"/>
        </w:rPr>
        <w:t>2024</w:t>
      </w:r>
      <w:r w:rsidR="00E457F0">
        <w:rPr>
          <w:color w:val="auto"/>
          <w:sz w:val="28"/>
          <w:szCs w:val="28"/>
        </w:rPr>
        <w:t xml:space="preserve"> ̶ </w:t>
      </w:r>
      <w:r w:rsidRPr="000A503B">
        <w:rPr>
          <w:color w:val="auto"/>
          <w:sz w:val="28"/>
          <w:szCs w:val="28"/>
        </w:rPr>
        <w:t>2030 год</w:t>
      </w:r>
      <w:r w:rsidR="00E457F0">
        <w:rPr>
          <w:color w:val="auto"/>
          <w:sz w:val="28"/>
          <w:szCs w:val="28"/>
        </w:rPr>
        <w:t>ы</w:t>
      </w:r>
      <w:r w:rsidRPr="000A503B">
        <w:rPr>
          <w:color w:val="auto"/>
          <w:sz w:val="28"/>
          <w:szCs w:val="28"/>
        </w:rPr>
        <w:t>.</w:t>
      </w:r>
    </w:p>
    <w:p w:rsidR="000A503B" w:rsidRPr="000A503B" w:rsidRDefault="000A503B" w:rsidP="0082162E">
      <w:pPr>
        <w:ind w:firstLine="709"/>
        <w:contextualSpacing/>
        <w:jc w:val="both"/>
        <w:rPr>
          <w:color w:val="auto"/>
          <w:sz w:val="28"/>
          <w:szCs w:val="28"/>
        </w:rPr>
      </w:pPr>
      <w:r w:rsidRPr="000A503B">
        <w:rPr>
          <w:color w:val="auto"/>
          <w:sz w:val="28"/>
          <w:szCs w:val="28"/>
        </w:rPr>
        <w:t xml:space="preserve">Развитие территории включает в себя: </w:t>
      </w:r>
    </w:p>
    <w:p w:rsidR="000A503B" w:rsidRPr="000A503B" w:rsidRDefault="000A503B" w:rsidP="00B758C6">
      <w:pPr>
        <w:widowControl w:val="0"/>
        <w:ind w:left="720"/>
        <w:jc w:val="both"/>
        <w:rPr>
          <w:color w:val="auto"/>
          <w:sz w:val="28"/>
          <w:szCs w:val="28"/>
        </w:rPr>
      </w:pPr>
      <w:r w:rsidRPr="000A503B">
        <w:rPr>
          <w:color w:val="auto"/>
          <w:sz w:val="28"/>
          <w:szCs w:val="28"/>
        </w:rPr>
        <w:t xml:space="preserve">размещение малоэтажного здания вспомогательного назначения </w:t>
      </w:r>
      <w:r w:rsidR="00B758C6">
        <w:rPr>
          <w:color w:val="auto"/>
          <w:sz w:val="28"/>
          <w:szCs w:val="28"/>
        </w:rPr>
        <w:br/>
      </w:r>
      <w:r w:rsidRPr="000A503B">
        <w:rPr>
          <w:color w:val="auto"/>
          <w:sz w:val="28"/>
          <w:szCs w:val="28"/>
        </w:rPr>
        <w:t>на земельном участке с кадастровым номером 29:22:022535:22;</w:t>
      </w:r>
    </w:p>
    <w:p w:rsidR="000A503B" w:rsidRPr="000A503B" w:rsidRDefault="000A503B" w:rsidP="00B758C6">
      <w:pPr>
        <w:widowControl w:val="0"/>
        <w:ind w:left="720"/>
        <w:jc w:val="both"/>
        <w:rPr>
          <w:color w:val="auto"/>
          <w:sz w:val="28"/>
          <w:szCs w:val="28"/>
        </w:rPr>
      </w:pPr>
      <w:r w:rsidRPr="000A503B">
        <w:rPr>
          <w:color w:val="auto"/>
          <w:sz w:val="28"/>
          <w:szCs w:val="28"/>
        </w:rPr>
        <w:t>сохранение существующей жилой и общественной застройки;</w:t>
      </w:r>
    </w:p>
    <w:p w:rsidR="000A503B" w:rsidRPr="000A503B" w:rsidRDefault="000A503B" w:rsidP="00B758C6">
      <w:pPr>
        <w:widowControl w:val="0"/>
        <w:ind w:firstLine="709"/>
        <w:jc w:val="both"/>
        <w:rPr>
          <w:color w:val="auto"/>
          <w:sz w:val="28"/>
          <w:szCs w:val="28"/>
        </w:rPr>
      </w:pPr>
      <w:r w:rsidRPr="000A503B">
        <w:rPr>
          <w:color w:val="auto"/>
          <w:sz w:val="28"/>
          <w:szCs w:val="28"/>
        </w:rPr>
        <w:t>определение параметров функциональных зон и объектов жилищного строительства и социального обслуживания населения;</w:t>
      </w:r>
    </w:p>
    <w:p w:rsidR="000A503B" w:rsidRPr="000A503B" w:rsidRDefault="000A503B" w:rsidP="00B758C6">
      <w:pPr>
        <w:widowControl w:val="0"/>
        <w:ind w:firstLine="709"/>
        <w:jc w:val="both"/>
        <w:rPr>
          <w:color w:val="auto"/>
          <w:sz w:val="28"/>
          <w:szCs w:val="28"/>
        </w:rPr>
      </w:pPr>
      <w:r w:rsidRPr="000A503B">
        <w:rPr>
          <w:color w:val="auto"/>
          <w:sz w:val="28"/>
          <w:szCs w:val="28"/>
        </w:rPr>
        <w:t>обеспечение устойчивого развития территории, выделение элементов планировочной структуры, установление границ земельных участков, предназначенных для строительства и размещения объектов.</w:t>
      </w:r>
    </w:p>
    <w:p w:rsidR="000A503B" w:rsidRPr="000A503B" w:rsidRDefault="000A503B" w:rsidP="0082162E">
      <w:pPr>
        <w:widowControl w:val="0"/>
        <w:spacing w:after="120"/>
        <w:ind w:firstLine="709"/>
        <w:jc w:val="both"/>
        <w:rPr>
          <w:color w:val="auto"/>
          <w:sz w:val="28"/>
          <w:szCs w:val="28"/>
        </w:rPr>
      </w:pPr>
      <w:r w:rsidRPr="000A503B">
        <w:rPr>
          <w:color w:val="auto"/>
          <w:sz w:val="28"/>
          <w:szCs w:val="28"/>
        </w:rPr>
        <w:t>С учетом указанных направлений предлагается следующая очередность планируемого развития территории, а также этапы проектирования, строительства, реконструкции объектов капитального строительства, отраженные в таблице 13.</w:t>
      </w:r>
    </w:p>
    <w:p w:rsidR="000A503B" w:rsidRPr="000A503B" w:rsidRDefault="000A503B" w:rsidP="00E457F0">
      <w:pPr>
        <w:spacing w:before="120"/>
        <w:jc w:val="both"/>
        <w:rPr>
          <w:color w:val="auto"/>
          <w:sz w:val="28"/>
          <w:szCs w:val="28"/>
        </w:rPr>
      </w:pPr>
      <w:r w:rsidRPr="000A503B">
        <w:rPr>
          <w:color w:val="auto"/>
          <w:sz w:val="28"/>
          <w:szCs w:val="28"/>
        </w:rPr>
        <w:t xml:space="preserve">Таблица 13 </w:t>
      </w:r>
    </w:p>
    <w:tbl>
      <w:tblPr>
        <w:tblStyle w:val="3f2"/>
        <w:tblW w:w="10258" w:type="dxa"/>
        <w:tblInd w:w="-198" w:type="dxa"/>
        <w:tblCellMar>
          <w:left w:w="57" w:type="dxa"/>
          <w:right w:w="57" w:type="dxa"/>
        </w:tblCellMar>
        <w:tblLook w:val="04A0" w:firstRow="1" w:lastRow="0" w:firstColumn="1" w:lastColumn="0" w:noHBand="0" w:noVBand="1"/>
      </w:tblPr>
      <w:tblGrid>
        <w:gridCol w:w="1847"/>
        <w:gridCol w:w="5638"/>
        <w:gridCol w:w="2773"/>
      </w:tblGrid>
      <w:tr w:rsidR="000A503B" w:rsidRPr="000A503B" w:rsidTr="00EC3226">
        <w:trPr>
          <w:tblHeader/>
        </w:trPr>
        <w:tc>
          <w:tcPr>
            <w:tcW w:w="1847" w:type="dxa"/>
            <w:tcBorders>
              <w:top w:val="single" w:sz="4" w:space="0" w:color="auto"/>
              <w:left w:val="nil"/>
              <w:bottom w:val="single" w:sz="4" w:space="0" w:color="auto"/>
              <w:right w:val="single" w:sz="4" w:space="0" w:color="auto"/>
            </w:tcBorders>
            <w:vAlign w:val="center"/>
          </w:tcPr>
          <w:p w:rsidR="000A503B" w:rsidRPr="00B758C6" w:rsidRDefault="00B758C6" w:rsidP="00151813">
            <w:pPr>
              <w:autoSpaceDE w:val="0"/>
              <w:autoSpaceDN w:val="0"/>
              <w:adjustRightInd w:val="0"/>
              <w:spacing w:after="0"/>
              <w:jc w:val="center"/>
              <w:rPr>
                <w:rFonts w:ascii="Times New Roman" w:hAnsi="Times New Roman"/>
                <w:szCs w:val="24"/>
              </w:rPr>
            </w:pPr>
            <w:r>
              <w:rPr>
                <w:rFonts w:ascii="Times New Roman" w:hAnsi="Times New Roman"/>
                <w:szCs w:val="24"/>
              </w:rPr>
              <w:t>Этапы</w:t>
            </w:r>
            <w:r>
              <w:rPr>
                <w:rFonts w:ascii="Times New Roman" w:hAnsi="Times New Roman"/>
                <w:szCs w:val="24"/>
              </w:rPr>
              <w:br/>
              <w:t>проектирования,</w:t>
            </w:r>
            <w:r>
              <w:rPr>
                <w:rFonts w:ascii="Times New Roman" w:hAnsi="Times New Roman"/>
                <w:szCs w:val="24"/>
              </w:rPr>
              <w:br/>
            </w:r>
            <w:r w:rsidR="000A503B" w:rsidRPr="00B758C6">
              <w:rPr>
                <w:rFonts w:ascii="Times New Roman" w:hAnsi="Times New Roman"/>
                <w:szCs w:val="24"/>
              </w:rPr>
              <w:t>строительства,</w:t>
            </w:r>
          </w:p>
          <w:p w:rsidR="000A503B" w:rsidRPr="00B758C6" w:rsidRDefault="000A503B" w:rsidP="00151813">
            <w:pPr>
              <w:autoSpaceDE w:val="0"/>
              <w:autoSpaceDN w:val="0"/>
              <w:adjustRightInd w:val="0"/>
              <w:spacing w:after="0"/>
              <w:jc w:val="center"/>
              <w:rPr>
                <w:rFonts w:ascii="Times New Roman" w:hAnsi="Times New Roman"/>
                <w:szCs w:val="24"/>
              </w:rPr>
            </w:pPr>
            <w:r w:rsidRPr="00B758C6">
              <w:rPr>
                <w:rFonts w:ascii="Times New Roman" w:hAnsi="Times New Roman"/>
                <w:szCs w:val="24"/>
              </w:rPr>
              <w:t>реконструкции</w:t>
            </w:r>
          </w:p>
        </w:tc>
        <w:tc>
          <w:tcPr>
            <w:tcW w:w="5638" w:type="dxa"/>
            <w:tcBorders>
              <w:top w:val="single" w:sz="4" w:space="0" w:color="auto"/>
              <w:left w:val="single" w:sz="4" w:space="0" w:color="auto"/>
              <w:bottom w:val="single" w:sz="4" w:space="0" w:color="auto"/>
              <w:right w:val="single" w:sz="4" w:space="0" w:color="auto"/>
            </w:tcBorders>
            <w:vAlign w:val="center"/>
          </w:tcPr>
          <w:p w:rsidR="000A503B" w:rsidRPr="00B758C6" w:rsidRDefault="000A503B" w:rsidP="00151813">
            <w:pPr>
              <w:autoSpaceDE w:val="0"/>
              <w:autoSpaceDN w:val="0"/>
              <w:adjustRightInd w:val="0"/>
              <w:spacing w:after="0"/>
              <w:jc w:val="center"/>
              <w:rPr>
                <w:rFonts w:ascii="Times New Roman" w:hAnsi="Times New Roman"/>
                <w:szCs w:val="24"/>
              </w:rPr>
            </w:pPr>
            <w:r w:rsidRPr="00B758C6">
              <w:rPr>
                <w:rFonts w:ascii="Times New Roman" w:hAnsi="Times New Roman"/>
                <w:szCs w:val="24"/>
              </w:rPr>
              <w:t>Описание развития территории</w:t>
            </w:r>
          </w:p>
        </w:tc>
        <w:tc>
          <w:tcPr>
            <w:tcW w:w="2773" w:type="dxa"/>
            <w:tcBorders>
              <w:top w:val="single" w:sz="4" w:space="0" w:color="auto"/>
              <w:left w:val="single" w:sz="4" w:space="0" w:color="auto"/>
              <w:bottom w:val="single" w:sz="4" w:space="0" w:color="auto"/>
              <w:right w:val="nil"/>
            </w:tcBorders>
            <w:vAlign w:val="center"/>
          </w:tcPr>
          <w:p w:rsidR="000A503B" w:rsidRPr="00B758C6" w:rsidRDefault="000A503B" w:rsidP="00151813">
            <w:pPr>
              <w:autoSpaceDE w:val="0"/>
              <w:autoSpaceDN w:val="0"/>
              <w:adjustRightInd w:val="0"/>
              <w:spacing w:after="0"/>
              <w:jc w:val="center"/>
              <w:rPr>
                <w:rFonts w:ascii="Times New Roman" w:hAnsi="Times New Roman"/>
                <w:szCs w:val="24"/>
              </w:rPr>
            </w:pPr>
            <w:r w:rsidRPr="00B758C6">
              <w:rPr>
                <w:rFonts w:ascii="Times New Roman" w:hAnsi="Times New Roman"/>
                <w:szCs w:val="24"/>
              </w:rPr>
              <w:t>Примечание</w:t>
            </w:r>
          </w:p>
        </w:tc>
      </w:tr>
      <w:tr w:rsidR="000A503B" w:rsidRPr="000A503B" w:rsidTr="00EC3226">
        <w:tc>
          <w:tcPr>
            <w:tcW w:w="1847" w:type="dxa"/>
            <w:tcBorders>
              <w:top w:val="single" w:sz="4" w:space="0" w:color="auto"/>
              <w:left w:val="nil"/>
              <w:bottom w:val="nil"/>
              <w:right w:val="nil"/>
            </w:tcBorders>
            <w:vAlign w:val="center"/>
          </w:tcPr>
          <w:p w:rsidR="000A503B" w:rsidRPr="00B758C6" w:rsidRDefault="000A503B" w:rsidP="00B758C6">
            <w:pPr>
              <w:autoSpaceDE w:val="0"/>
              <w:autoSpaceDN w:val="0"/>
              <w:adjustRightInd w:val="0"/>
              <w:rPr>
                <w:rFonts w:ascii="Times New Roman" w:hAnsi="Times New Roman"/>
                <w:szCs w:val="24"/>
              </w:rPr>
            </w:pPr>
            <w:r w:rsidRPr="00B758C6">
              <w:rPr>
                <w:rFonts w:ascii="Times New Roman" w:hAnsi="Times New Roman"/>
                <w:szCs w:val="24"/>
              </w:rPr>
              <w:t>1 этап</w:t>
            </w:r>
          </w:p>
        </w:tc>
        <w:tc>
          <w:tcPr>
            <w:tcW w:w="5638" w:type="dxa"/>
            <w:tcBorders>
              <w:top w:val="single" w:sz="4" w:space="0" w:color="auto"/>
              <w:left w:val="nil"/>
              <w:bottom w:val="nil"/>
              <w:right w:val="nil"/>
            </w:tcBorders>
            <w:vAlign w:val="center"/>
          </w:tcPr>
          <w:p w:rsidR="000A503B" w:rsidRPr="00B758C6" w:rsidRDefault="000A503B" w:rsidP="00B758C6">
            <w:pPr>
              <w:autoSpaceDE w:val="0"/>
              <w:autoSpaceDN w:val="0"/>
              <w:adjustRightInd w:val="0"/>
              <w:spacing w:before="120"/>
              <w:rPr>
                <w:rFonts w:ascii="Times New Roman" w:hAnsi="Times New Roman"/>
                <w:szCs w:val="24"/>
              </w:rPr>
            </w:pPr>
            <w:r w:rsidRPr="00B758C6">
              <w:rPr>
                <w:rFonts w:ascii="Times New Roman" w:hAnsi="Times New Roman"/>
                <w:szCs w:val="24"/>
              </w:rPr>
              <w:t>Проведение работ по сносу и демонтажу объекта</w:t>
            </w:r>
          </w:p>
        </w:tc>
        <w:tc>
          <w:tcPr>
            <w:tcW w:w="2773" w:type="dxa"/>
            <w:tcBorders>
              <w:top w:val="single" w:sz="4" w:space="0" w:color="auto"/>
              <w:left w:val="nil"/>
              <w:bottom w:val="nil"/>
              <w:right w:val="nil"/>
            </w:tcBorders>
            <w:vAlign w:val="center"/>
          </w:tcPr>
          <w:p w:rsidR="000A503B" w:rsidRPr="00B758C6" w:rsidRDefault="000A503B" w:rsidP="00B758C6">
            <w:pPr>
              <w:autoSpaceDE w:val="0"/>
              <w:autoSpaceDN w:val="0"/>
              <w:adjustRightInd w:val="0"/>
              <w:spacing w:before="120"/>
              <w:ind w:right="57"/>
              <w:rPr>
                <w:rFonts w:ascii="Times New Roman" w:hAnsi="Times New Roman"/>
                <w:szCs w:val="24"/>
              </w:rPr>
            </w:pPr>
            <w:r w:rsidRPr="00B758C6">
              <w:rPr>
                <w:rFonts w:ascii="Times New Roman" w:hAnsi="Times New Roman"/>
                <w:szCs w:val="24"/>
              </w:rPr>
              <w:t>2024</w:t>
            </w:r>
            <w:r w:rsidR="00E457F0">
              <w:rPr>
                <w:rFonts w:ascii="Times New Roman" w:hAnsi="Times New Roman"/>
                <w:szCs w:val="24"/>
              </w:rPr>
              <w:t xml:space="preserve"> </w:t>
            </w:r>
            <w:r w:rsidRPr="00B758C6">
              <w:rPr>
                <w:rFonts w:ascii="Times New Roman" w:hAnsi="Times New Roman"/>
                <w:szCs w:val="24"/>
              </w:rPr>
              <w:t>-</w:t>
            </w:r>
            <w:r w:rsidR="00E457F0">
              <w:rPr>
                <w:rFonts w:ascii="Times New Roman" w:hAnsi="Times New Roman"/>
                <w:szCs w:val="24"/>
              </w:rPr>
              <w:t xml:space="preserve"> </w:t>
            </w:r>
            <w:r w:rsidRPr="00B758C6">
              <w:rPr>
                <w:rFonts w:ascii="Times New Roman" w:hAnsi="Times New Roman"/>
                <w:szCs w:val="24"/>
              </w:rPr>
              <w:t>2025 год</w:t>
            </w:r>
            <w:r w:rsidR="00E457F0">
              <w:rPr>
                <w:rFonts w:ascii="Times New Roman" w:hAnsi="Times New Roman"/>
                <w:szCs w:val="24"/>
              </w:rPr>
              <w:t>ы</w:t>
            </w:r>
          </w:p>
        </w:tc>
      </w:tr>
      <w:tr w:rsidR="000A503B" w:rsidRPr="000A503B" w:rsidTr="00EC3226">
        <w:trPr>
          <w:trHeight w:val="20"/>
        </w:trPr>
        <w:tc>
          <w:tcPr>
            <w:tcW w:w="1847" w:type="dxa"/>
            <w:tcBorders>
              <w:top w:val="nil"/>
              <w:left w:val="nil"/>
              <w:bottom w:val="nil"/>
              <w:right w:val="nil"/>
            </w:tcBorders>
            <w:vAlign w:val="center"/>
          </w:tcPr>
          <w:p w:rsidR="000A503B" w:rsidRPr="00B758C6" w:rsidRDefault="000A503B" w:rsidP="00B758C6">
            <w:pPr>
              <w:rPr>
                <w:rFonts w:ascii="Times New Roman" w:hAnsi="Times New Roman"/>
                <w:szCs w:val="24"/>
              </w:rPr>
            </w:pPr>
            <w:r w:rsidRPr="00B758C6">
              <w:rPr>
                <w:rFonts w:ascii="Times New Roman" w:hAnsi="Times New Roman"/>
                <w:szCs w:val="24"/>
              </w:rPr>
              <w:t>2 этап</w:t>
            </w:r>
          </w:p>
        </w:tc>
        <w:tc>
          <w:tcPr>
            <w:tcW w:w="5638" w:type="dxa"/>
            <w:tcBorders>
              <w:top w:val="nil"/>
              <w:left w:val="nil"/>
              <w:bottom w:val="nil"/>
              <w:right w:val="nil"/>
            </w:tcBorders>
            <w:vAlign w:val="center"/>
          </w:tcPr>
          <w:p w:rsidR="000A503B" w:rsidRPr="00B758C6" w:rsidRDefault="000A503B" w:rsidP="00B758C6">
            <w:pPr>
              <w:autoSpaceDE w:val="0"/>
              <w:autoSpaceDN w:val="0"/>
              <w:adjustRightInd w:val="0"/>
              <w:spacing w:before="120"/>
              <w:rPr>
                <w:rFonts w:ascii="Times New Roman" w:hAnsi="Times New Roman"/>
                <w:szCs w:val="24"/>
              </w:rPr>
            </w:pPr>
            <w:r w:rsidRPr="00B758C6">
              <w:rPr>
                <w:rFonts w:ascii="Times New Roman" w:hAnsi="Times New Roman"/>
                <w:szCs w:val="24"/>
              </w:rPr>
              <w:t>Получение исходно - разрешительной документации по сформированным земельным участкам под предлагаемую проектом застройку</w:t>
            </w:r>
          </w:p>
        </w:tc>
        <w:tc>
          <w:tcPr>
            <w:tcW w:w="2773" w:type="dxa"/>
            <w:tcBorders>
              <w:top w:val="nil"/>
              <w:left w:val="nil"/>
              <w:bottom w:val="nil"/>
              <w:right w:val="nil"/>
            </w:tcBorders>
          </w:tcPr>
          <w:p w:rsidR="000A503B" w:rsidRPr="00B758C6" w:rsidRDefault="000A503B" w:rsidP="00E457F0">
            <w:pPr>
              <w:autoSpaceDE w:val="0"/>
              <w:autoSpaceDN w:val="0"/>
              <w:adjustRightInd w:val="0"/>
              <w:spacing w:before="120"/>
              <w:ind w:right="57"/>
              <w:rPr>
                <w:rFonts w:ascii="Times New Roman" w:hAnsi="Times New Roman"/>
                <w:szCs w:val="24"/>
              </w:rPr>
            </w:pPr>
            <w:r w:rsidRPr="00B758C6">
              <w:rPr>
                <w:rFonts w:ascii="Times New Roman" w:hAnsi="Times New Roman"/>
                <w:szCs w:val="24"/>
              </w:rPr>
              <w:t xml:space="preserve">Получение градостроительного плана, технических условий </w:t>
            </w:r>
            <w:r w:rsidR="00E457F0">
              <w:rPr>
                <w:rFonts w:ascii="Times New Roman" w:hAnsi="Times New Roman"/>
                <w:szCs w:val="24"/>
              </w:rPr>
              <w:br/>
            </w:r>
            <w:r w:rsidRPr="00B758C6">
              <w:rPr>
                <w:rFonts w:ascii="Times New Roman" w:hAnsi="Times New Roman"/>
                <w:szCs w:val="24"/>
              </w:rPr>
              <w:t>в 2024</w:t>
            </w:r>
            <w:r w:rsidR="00E457F0">
              <w:rPr>
                <w:rFonts w:ascii="Times New Roman" w:hAnsi="Times New Roman"/>
                <w:szCs w:val="24"/>
              </w:rPr>
              <w:t xml:space="preserve"> </w:t>
            </w:r>
            <w:r w:rsidRPr="00B758C6">
              <w:rPr>
                <w:rFonts w:ascii="Times New Roman" w:hAnsi="Times New Roman"/>
                <w:szCs w:val="24"/>
              </w:rPr>
              <w:t>-</w:t>
            </w:r>
            <w:r w:rsidR="00E457F0">
              <w:rPr>
                <w:rFonts w:ascii="Times New Roman" w:hAnsi="Times New Roman"/>
                <w:szCs w:val="24"/>
              </w:rPr>
              <w:t xml:space="preserve"> </w:t>
            </w:r>
            <w:r w:rsidRPr="00B758C6">
              <w:rPr>
                <w:rFonts w:ascii="Times New Roman" w:hAnsi="Times New Roman"/>
                <w:szCs w:val="24"/>
              </w:rPr>
              <w:t>2025 год</w:t>
            </w:r>
            <w:r w:rsidR="00E457F0">
              <w:rPr>
                <w:rFonts w:ascii="Times New Roman" w:hAnsi="Times New Roman"/>
                <w:szCs w:val="24"/>
              </w:rPr>
              <w:t>ах</w:t>
            </w:r>
          </w:p>
        </w:tc>
      </w:tr>
      <w:tr w:rsidR="000A503B" w:rsidRPr="000A503B" w:rsidTr="00EC3226">
        <w:trPr>
          <w:trHeight w:val="20"/>
        </w:trPr>
        <w:tc>
          <w:tcPr>
            <w:tcW w:w="1847" w:type="dxa"/>
            <w:tcBorders>
              <w:top w:val="nil"/>
              <w:left w:val="nil"/>
              <w:bottom w:val="nil"/>
              <w:right w:val="nil"/>
            </w:tcBorders>
            <w:vAlign w:val="center"/>
          </w:tcPr>
          <w:p w:rsidR="000A503B" w:rsidRPr="00B758C6" w:rsidRDefault="000A503B" w:rsidP="00B758C6">
            <w:pPr>
              <w:rPr>
                <w:rFonts w:ascii="Times New Roman" w:hAnsi="Times New Roman"/>
                <w:szCs w:val="24"/>
              </w:rPr>
            </w:pPr>
            <w:r w:rsidRPr="00B758C6">
              <w:rPr>
                <w:rFonts w:ascii="Times New Roman" w:hAnsi="Times New Roman"/>
                <w:szCs w:val="24"/>
              </w:rPr>
              <w:t>3 этап</w:t>
            </w:r>
          </w:p>
        </w:tc>
        <w:tc>
          <w:tcPr>
            <w:tcW w:w="5638" w:type="dxa"/>
            <w:tcBorders>
              <w:top w:val="nil"/>
              <w:left w:val="nil"/>
              <w:bottom w:val="nil"/>
              <w:right w:val="nil"/>
            </w:tcBorders>
            <w:vAlign w:val="center"/>
          </w:tcPr>
          <w:p w:rsidR="000A503B" w:rsidRPr="00B758C6" w:rsidRDefault="000A503B" w:rsidP="00B758C6">
            <w:pPr>
              <w:autoSpaceDE w:val="0"/>
              <w:autoSpaceDN w:val="0"/>
              <w:adjustRightInd w:val="0"/>
              <w:spacing w:before="120"/>
              <w:rPr>
                <w:rFonts w:ascii="Times New Roman" w:hAnsi="Times New Roman"/>
                <w:szCs w:val="24"/>
              </w:rPr>
            </w:pPr>
            <w:r w:rsidRPr="00B758C6">
              <w:rPr>
                <w:rFonts w:ascii="Times New Roman" w:hAnsi="Times New Roman"/>
                <w:szCs w:val="24"/>
              </w:rPr>
              <w:t>Разработка проектной документации по строительству зданий и сооружений, а также по строительству сетей и объектов инженерного обеспечения</w:t>
            </w:r>
          </w:p>
        </w:tc>
        <w:tc>
          <w:tcPr>
            <w:tcW w:w="2773" w:type="dxa"/>
            <w:tcBorders>
              <w:top w:val="nil"/>
              <w:left w:val="nil"/>
              <w:bottom w:val="nil"/>
              <w:right w:val="nil"/>
            </w:tcBorders>
          </w:tcPr>
          <w:p w:rsidR="000A503B" w:rsidRPr="00B758C6" w:rsidRDefault="000A503B" w:rsidP="00B758C6">
            <w:pPr>
              <w:autoSpaceDE w:val="0"/>
              <w:autoSpaceDN w:val="0"/>
              <w:adjustRightInd w:val="0"/>
              <w:spacing w:before="120"/>
              <w:ind w:right="57"/>
              <w:rPr>
                <w:rFonts w:ascii="Times New Roman" w:hAnsi="Times New Roman"/>
                <w:szCs w:val="24"/>
              </w:rPr>
            </w:pPr>
            <w:r w:rsidRPr="00B758C6">
              <w:rPr>
                <w:rFonts w:ascii="Times New Roman" w:hAnsi="Times New Roman"/>
                <w:szCs w:val="24"/>
              </w:rPr>
              <w:t>2024</w:t>
            </w:r>
            <w:r w:rsidR="00E457F0">
              <w:rPr>
                <w:rFonts w:ascii="Times New Roman" w:hAnsi="Times New Roman"/>
                <w:szCs w:val="24"/>
              </w:rPr>
              <w:t xml:space="preserve"> </w:t>
            </w:r>
            <w:r w:rsidRPr="00B758C6">
              <w:rPr>
                <w:rFonts w:ascii="Times New Roman" w:hAnsi="Times New Roman"/>
                <w:szCs w:val="24"/>
              </w:rPr>
              <w:t>-</w:t>
            </w:r>
            <w:r w:rsidR="00E457F0">
              <w:rPr>
                <w:rFonts w:ascii="Times New Roman" w:hAnsi="Times New Roman"/>
                <w:szCs w:val="24"/>
              </w:rPr>
              <w:t xml:space="preserve"> </w:t>
            </w:r>
            <w:r w:rsidRPr="00B758C6">
              <w:rPr>
                <w:rFonts w:ascii="Times New Roman" w:hAnsi="Times New Roman"/>
                <w:szCs w:val="24"/>
              </w:rPr>
              <w:t>2025 год</w:t>
            </w:r>
            <w:r w:rsidR="00E457F0">
              <w:rPr>
                <w:rFonts w:ascii="Times New Roman" w:hAnsi="Times New Roman"/>
                <w:szCs w:val="24"/>
              </w:rPr>
              <w:t>ы</w:t>
            </w:r>
          </w:p>
        </w:tc>
      </w:tr>
      <w:tr w:rsidR="000A503B" w:rsidRPr="000A503B" w:rsidTr="00EC3226">
        <w:trPr>
          <w:trHeight w:val="20"/>
        </w:trPr>
        <w:tc>
          <w:tcPr>
            <w:tcW w:w="1847" w:type="dxa"/>
            <w:tcBorders>
              <w:top w:val="nil"/>
              <w:left w:val="nil"/>
              <w:bottom w:val="nil"/>
              <w:right w:val="nil"/>
            </w:tcBorders>
            <w:vAlign w:val="center"/>
          </w:tcPr>
          <w:p w:rsidR="000A503B" w:rsidRPr="00B758C6" w:rsidRDefault="000A503B" w:rsidP="00B758C6">
            <w:pPr>
              <w:autoSpaceDE w:val="0"/>
              <w:autoSpaceDN w:val="0"/>
              <w:adjustRightInd w:val="0"/>
              <w:rPr>
                <w:rFonts w:ascii="Times New Roman" w:hAnsi="Times New Roman"/>
                <w:szCs w:val="24"/>
              </w:rPr>
            </w:pPr>
            <w:r w:rsidRPr="00B758C6">
              <w:rPr>
                <w:rFonts w:ascii="Times New Roman" w:hAnsi="Times New Roman"/>
                <w:szCs w:val="24"/>
              </w:rPr>
              <w:lastRenderedPageBreak/>
              <w:t>4 этап</w:t>
            </w:r>
          </w:p>
        </w:tc>
        <w:tc>
          <w:tcPr>
            <w:tcW w:w="5638" w:type="dxa"/>
            <w:tcBorders>
              <w:top w:val="nil"/>
              <w:left w:val="nil"/>
              <w:bottom w:val="nil"/>
              <w:right w:val="nil"/>
            </w:tcBorders>
            <w:vAlign w:val="center"/>
          </w:tcPr>
          <w:p w:rsidR="000A503B" w:rsidRPr="00B758C6" w:rsidRDefault="000A503B" w:rsidP="00B758C6">
            <w:pPr>
              <w:autoSpaceDE w:val="0"/>
              <w:autoSpaceDN w:val="0"/>
              <w:adjustRightInd w:val="0"/>
              <w:spacing w:before="120"/>
              <w:rPr>
                <w:rFonts w:ascii="Times New Roman" w:hAnsi="Times New Roman"/>
                <w:szCs w:val="24"/>
              </w:rPr>
            </w:pPr>
            <w:r w:rsidRPr="00B758C6">
              <w:rPr>
                <w:rFonts w:ascii="Times New Roman" w:hAnsi="Times New Roman"/>
                <w:szCs w:val="24"/>
              </w:rPr>
              <w:t>Строительство планируемых объектов капитального строительства и их подключение к системе инженерных коммуникаций</w:t>
            </w:r>
          </w:p>
        </w:tc>
        <w:tc>
          <w:tcPr>
            <w:tcW w:w="2773" w:type="dxa"/>
            <w:tcBorders>
              <w:top w:val="nil"/>
              <w:left w:val="nil"/>
              <w:bottom w:val="nil"/>
              <w:right w:val="nil"/>
            </w:tcBorders>
          </w:tcPr>
          <w:p w:rsidR="000A503B" w:rsidRPr="00B758C6" w:rsidRDefault="000A503B" w:rsidP="00B758C6">
            <w:pPr>
              <w:autoSpaceDE w:val="0"/>
              <w:autoSpaceDN w:val="0"/>
              <w:adjustRightInd w:val="0"/>
              <w:spacing w:before="120"/>
              <w:ind w:right="57"/>
              <w:rPr>
                <w:rFonts w:ascii="Times New Roman" w:hAnsi="Times New Roman"/>
                <w:szCs w:val="24"/>
              </w:rPr>
            </w:pPr>
            <w:r w:rsidRPr="00B758C6">
              <w:rPr>
                <w:rFonts w:ascii="Times New Roman" w:hAnsi="Times New Roman"/>
                <w:szCs w:val="24"/>
              </w:rPr>
              <w:t>2024</w:t>
            </w:r>
            <w:r w:rsidR="00E457F0">
              <w:rPr>
                <w:rFonts w:ascii="Times New Roman" w:hAnsi="Times New Roman"/>
                <w:szCs w:val="24"/>
              </w:rPr>
              <w:t xml:space="preserve"> </w:t>
            </w:r>
            <w:r w:rsidRPr="00B758C6">
              <w:rPr>
                <w:rFonts w:ascii="Times New Roman" w:hAnsi="Times New Roman"/>
                <w:szCs w:val="24"/>
              </w:rPr>
              <w:t>-</w:t>
            </w:r>
            <w:r w:rsidR="00E457F0">
              <w:rPr>
                <w:rFonts w:ascii="Times New Roman" w:hAnsi="Times New Roman"/>
                <w:szCs w:val="24"/>
              </w:rPr>
              <w:t xml:space="preserve"> </w:t>
            </w:r>
            <w:r w:rsidRPr="00B758C6">
              <w:rPr>
                <w:rFonts w:ascii="Times New Roman" w:hAnsi="Times New Roman"/>
                <w:szCs w:val="24"/>
              </w:rPr>
              <w:t>2025 год</w:t>
            </w:r>
            <w:r w:rsidR="00E457F0">
              <w:rPr>
                <w:rFonts w:ascii="Times New Roman" w:hAnsi="Times New Roman"/>
                <w:szCs w:val="24"/>
              </w:rPr>
              <w:t>ы</w:t>
            </w:r>
          </w:p>
        </w:tc>
      </w:tr>
      <w:tr w:rsidR="000A503B" w:rsidRPr="000A503B" w:rsidTr="00EC3226">
        <w:tc>
          <w:tcPr>
            <w:tcW w:w="1847" w:type="dxa"/>
            <w:tcBorders>
              <w:top w:val="nil"/>
              <w:left w:val="nil"/>
              <w:bottom w:val="nil"/>
              <w:right w:val="nil"/>
            </w:tcBorders>
            <w:vAlign w:val="center"/>
          </w:tcPr>
          <w:p w:rsidR="000A503B" w:rsidRPr="00B758C6" w:rsidRDefault="000A503B" w:rsidP="00B758C6">
            <w:pPr>
              <w:rPr>
                <w:rFonts w:ascii="Times New Roman" w:hAnsi="Times New Roman"/>
                <w:szCs w:val="24"/>
              </w:rPr>
            </w:pPr>
            <w:r w:rsidRPr="00B758C6">
              <w:rPr>
                <w:rFonts w:ascii="Times New Roman" w:hAnsi="Times New Roman"/>
                <w:szCs w:val="24"/>
              </w:rPr>
              <w:t>5 этап</w:t>
            </w:r>
          </w:p>
        </w:tc>
        <w:tc>
          <w:tcPr>
            <w:tcW w:w="5638" w:type="dxa"/>
            <w:tcBorders>
              <w:top w:val="nil"/>
              <w:left w:val="nil"/>
              <w:bottom w:val="nil"/>
              <w:right w:val="nil"/>
            </w:tcBorders>
            <w:vAlign w:val="center"/>
          </w:tcPr>
          <w:p w:rsidR="000A503B" w:rsidRPr="00B758C6" w:rsidRDefault="000A503B" w:rsidP="00B758C6">
            <w:pPr>
              <w:autoSpaceDE w:val="0"/>
              <w:autoSpaceDN w:val="0"/>
              <w:adjustRightInd w:val="0"/>
              <w:spacing w:before="120"/>
              <w:rPr>
                <w:rFonts w:ascii="Times New Roman" w:hAnsi="Times New Roman"/>
                <w:szCs w:val="24"/>
              </w:rPr>
            </w:pPr>
            <w:r w:rsidRPr="00B758C6">
              <w:rPr>
                <w:rFonts w:ascii="Times New Roman" w:hAnsi="Times New Roman"/>
                <w:szCs w:val="24"/>
              </w:rPr>
              <w:t>Ввод объектов капитального строительства и инженерных коммуникаций в эксплуатацию</w:t>
            </w:r>
          </w:p>
        </w:tc>
        <w:tc>
          <w:tcPr>
            <w:tcW w:w="2773" w:type="dxa"/>
            <w:tcBorders>
              <w:top w:val="nil"/>
              <w:left w:val="nil"/>
              <w:bottom w:val="nil"/>
              <w:right w:val="nil"/>
            </w:tcBorders>
          </w:tcPr>
          <w:p w:rsidR="000A503B" w:rsidRPr="00B758C6" w:rsidRDefault="000A503B" w:rsidP="00B758C6">
            <w:pPr>
              <w:autoSpaceDE w:val="0"/>
              <w:autoSpaceDN w:val="0"/>
              <w:adjustRightInd w:val="0"/>
              <w:spacing w:before="120"/>
              <w:ind w:right="57"/>
              <w:rPr>
                <w:rFonts w:ascii="Times New Roman" w:hAnsi="Times New Roman"/>
                <w:szCs w:val="24"/>
              </w:rPr>
            </w:pPr>
            <w:r w:rsidRPr="00B758C6">
              <w:rPr>
                <w:rFonts w:ascii="Times New Roman" w:hAnsi="Times New Roman"/>
                <w:szCs w:val="24"/>
              </w:rPr>
              <w:t>2025</w:t>
            </w:r>
            <w:r w:rsidR="00E457F0">
              <w:rPr>
                <w:rFonts w:ascii="Times New Roman" w:hAnsi="Times New Roman"/>
                <w:szCs w:val="24"/>
              </w:rPr>
              <w:t xml:space="preserve"> </w:t>
            </w:r>
            <w:r w:rsidRPr="00B758C6">
              <w:rPr>
                <w:rFonts w:ascii="Times New Roman" w:hAnsi="Times New Roman"/>
                <w:szCs w:val="24"/>
              </w:rPr>
              <w:t>-</w:t>
            </w:r>
            <w:r w:rsidR="00E457F0">
              <w:rPr>
                <w:rFonts w:ascii="Times New Roman" w:hAnsi="Times New Roman"/>
                <w:szCs w:val="24"/>
              </w:rPr>
              <w:t xml:space="preserve"> </w:t>
            </w:r>
            <w:r w:rsidRPr="00B758C6">
              <w:rPr>
                <w:rFonts w:ascii="Times New Roman" w:hAnsi="Times New Roman"/>
                <w:szCs w:val="24"/>
              </w:rPr>
              <w:t>2030 год</w:t>
            </w:r>
            <w:r w:rsidR="00E457F0">
              <w:rPr>
                <w:rFonts w:ascii="Times New Roman" w:hAnsi="Times New Roman"/>
                <w:szCs w:val="24"/>
              </w:rPr>
              <w:t>ы</w:t>
            </w:r>
          </w:p>
        </w:tc>
      </w:tr>
    </w:tbl>
    <w:p w:rsidR="00C51606" w:rsidRPr="000A503B" w:rsidRDefault="00C51606" w:rsidP="000A503B">
      <w:pPr>
        <w:keepNext/>
        <w:spacing w:after="120"/>
        <w:ind w:firstLine="567"/>
        <w:contextualSpacing/>
        <w:jc w:val="both"/>
        <w:rPr>
          <w:rFonts w:eastAsia="Calibri"/>
          <w:color w:val="auto"/>
          <w:sz w:val="28"/>
          <w:szCs w:val="28"/>
          <w:lang w:val="x-none" w:eastAsia="en-US"/>
        </w:rPr>
      </w:pPr>
    </w:p>
    <w:p w:rsidR="004E69E8" w:rsidRPr="002C4612" w:rsidRDefault="004E69E8" w:rsidP="004E69E8">
      <w:pPr>
        <w:widowControl w:val="0"/>
        <w:ind w:firstLine="709"/>
        <w:jc w:val="center"/>
        <w:rPr>
          <w:szCs w:val="26"/>
        </w:rPr>
      </w:pPr>
      <w:r w:rsidRPr="002C4612">
        <w:rPr>
          <w:szCs w:val="26"/>
        </w:rPr>
        <w:t>_________</w:t>
      </w:r>
    </w:p>
    <w:bookmarkEnd w:id="1"/>
    <w:p w:rsidR="00647D7B" w:rsidRPr="002C4612" w:rsidRDefault="00647D7B" w:rsidP="000A610A">
      <w:pPr>
        <w:widowControl w:val="0"/>
        <w:ind w:firstLine="709"/>
        <w:jc w:val="both"/>
        <w:rPr>
          <w:szCs w:val="26"/>
        </w:rPr>
        <w:sectPr w:rsidR="00647D7B" w:rsidRPr="002C4612" w:rsidSect="00FD0E6C">
          <w:headerReference w:type="even" r:id="rId12"/>
          <w:headerReference w:type="default" r:id="rId13"/>
          <w:footerReference w:type="first" r:id="rId14"/>
          <w:footnotePr>
            <w:numRestart w:val="eachPage"/>
          </w:footnotePr>
          <w:type w:val="continuous"/>
          <w:pgSz w:w="11907" w:h="16839" w:code="9"/>
          <w:pgMar w:top="1134" w:right="567" w:bottom="1134" w:left="1701" w:header="709" w:footer="709" w:gutter="0"/>
          <w:pgNumType w:start="1"/>
          <w:cols w:space="708"/>
          <w:titlePg/>
          <w:docGrid w:linePitch="381"/>
        </w:sectPr>
      </w:pPr>
    </w:p>
    <w:tbl>
      <w:tblPr>
        <w:tblpPr w:leftFromText="180" w:rightFromText="180" w:vertAnchor="text" w:tblpXSpec="right" w:tblpY="1"/>
        <w:tblOverlap w:val="never"/>
        <w:tblW w:w="5070" w:type="dxa"/>
        <w:tblLayout w:type="fixed"/>
        <w:tblLook w:val="04A0" w:firstRow="1" w:lastRow="0" w:firstColumn="1" w:lastColumn="0" w:noHBand="0" w:noVBand="1"/>
      </w:tblPr>
      <w:tblGrid>
        <w:gridCol w:w="5070"/>
      </w:tblGrid>
      <w:tr w:rsidR="00585074" w:rsidRPr="002C4612" w:rsidTr="00253AA5">
        <w:trPr>
          <w:trHeight w:val="351"/>
        </w:trPr>
        <w:tc>
          <w:tcPr>
            <w:tcW w:w="5070" w:type="dxa"/>
          </w:tcPr>
          <w:p w:rsidR="00151813" w:rsidRDefault="00585074" w:rsidP="00151813">
            <w:pPr>
              <w:pStyle w:val="1"/>
              <w:spacing w:before="0"/>
              <w:jc w:val="center"/>
              <w:rPr>
                <w:rFonts w:ascii="Times New Roman" w:hAnsi="Times New Roman" w:cs="Times New Roman"/>
                <w:b w:val="0"/>
                <w:sz w:val="24"/>
                <w:szCs w:val="24"/>
              </w:rPr>
            </w:pPr>
            <w:r w:rsidRPr="00147C7D">
              <w:rPr>
                <w:rFonts w:ascii="Times New Roman" w:hAnsi="Times New Roman" w:cs="Times New Roman"/>
                <w:b w:val="0"/>
                <w:sz w:val="24"/>
                <w:szCs w:val="24"/>
              </w:rPr>
              <w:lastRenderedPageBreak/>
              <w:br w:type="page"/>
            </w:r>
          </w:p>
          <w:p w:rsidR="00151813" w:rsidRDefault="00151813" w:rsidP="00151813">
            <w:pPr>
              <w:pStyle w:val="1"/>
              <w:spacing w:before="0"/>
              <w:jc w:val="center"/>
              <w:rPr>
                <w:rFonts w:ascii="Times New Roman" w:hAnsi="Times New Roman" w:cs="Times New Roman"/>
                <w:b w:val="0"/>
                <w:sz w:val="24"/>
                <w:szCs w:val="24"/>
              </w:rPr>
            </w:pPr>
          </w:p>
          <w:p w:rsidR="00151813" w:rsidRDefault="00151813" w:rsidP="00151813">
            <w:pPr>
              <w:pStyle w:val="1"/>
              <w:spacing w:before="0"/>
              <w:jc w:val="center"/>
              <w:rPr>
                <w:rFonts w:ascii="Times New Roman" w:hAnsi="Times New Roman" w:cs="Times New Roman"/>
                <w:b w:val="0"/>
                <w:sz w:val="24"/>
                <w:szCs w:val="24"/>
              </w:rPr>
            </w:pPr>
          </w:p>
          <w:p w:rsidR="00151813" w:rsidRDefault="00151813" w:rsidP="00151813">
            <w:pPr>
              <w:pStyle w:val="1"/>
              <w:spacing w:before="0"/>
              <w:jc w:val="center"/>
              <w:rPr>
                <w:rFonts w:ascii="Times New Roman" w:hAnsi="Times New Roman" w:cs="Times New Roman"/>
                <w:b w:val="0"/>
                <w:sz w:val="24"/>
                <w:szCs w:val="24"/>
              </w:rPr>
            </w:pPr>
          </w:p>
          <w:p w:rsidR="00151813" w:rsidRDefault="00151813" w:rsidP="00151813">
            <w:pPr>
              <w:pStyle w:val="1"/>
              <w:spacing w:before="0"/>
              <w:jc w:val="center"/>
              <w:rPr>
                <w:rFonts w:ascii="Times New Roman" w:hAnsi="Times New Roman" w:cs="Times New Roman"/>
                <w:b w:val="0"/>
                <w:sz w:val="24"/>
                <w:szCs w:val="24"/>
              </w:rPr>
            </w:pPr>
          </w:p>
          <w:p w:rsidR="00585074" w:rsidRPr="00147C7D" w:rsidRDefault="00585074" w:rsidP="00151813">
            <w:pPr>
              <w:pStyle w:val="1"/>
              <w:spacing w:before="0"/>
              <w:jc w:val="center"/>
              <w:rPr>
                <w:rFonts w:ascii="Times New Roman" w:hAnsi="Times New Roman" w:cs="Times New Roman"/>
                <w:b w:val="0"/>
                <w:color w:val="000000"/>
                <w:sz w:val="24"/>
                <w:szCs w:val="24"/>
              </w:rPr>
            </w:pPr>
            <w:r w:rsidRPr="00147C7D">
              <w:rPr>
                <w:rFonts w:ascii="Times New Roman" w:hAnsi="Times New Roman" w:cs="Times New Roman"/>
                <w:b w:val="0"/>
                <w:color w:val="000000"/>
                <w:sz w:val="24"/>
                <w:szCs w:val="24"/>
              </w:rPr>
              <w:t>ПРИЛОЖЕНИЕ</w:t>
            </w:r>
          </w:p>
        </w:tc>
      </w:tr>
      <w:tr w:rsidR="00585074" w:rsidRPr="002C4612" w:rsidTr="00253AA5">
        <w:trPr>
          <w:trHeight w:val="1776"/>
        </w:trPr>
        <w:tc>
          <w:tcPr>
            <w:tcW w:w="5070" w:type="dxa"/>
          </w:tcPr>
          <w:p w:rsidR="006744D0" w:rsidRPr="006744D0" w:rsidRDefault="006744D0" w:rsidP="00151813">
            <w:pPr>
              <w:pStyle w:val="24"/>
              <w:ind w:firstLine="0"/>
              <w:jc w:val="center"/>
              <w:rPr>
                <w:sz w:val="24"/>
                <w:szCs w:val="24"/>
              </w:rPr>
            </w:pPr>
            <w:r>
              <w:rPr>
                <w:sz w:val="24"/>
                <w:szCs w:val="24"/>
              </w:rPr>
              <w:t xml:space="preserve">к проекту </w:t>
            </w:r>
            <w:r w:rsidRPr="006744D0">
              <w:rPr>
                <w:sz w:val="24"/>
                <w:szCs w:val="24"/>
              </w:rPr>
              <w:t xml:space="preserve">внесения изменений в проект планировки района "Соломбала" муниципального образования "Город Архангельск" в границах элемента планировочной структуры: </w:t>
            </w:r>
            <w:r w:rsidRPr="006744D0">
              <w:rPr>
                <w:sz w:val="24"/>
                <w:szCs w:val="24"/>
              </w:rPr>
              <w:br/>
              <w:t xml:space="preserve">ул. Маяковского, пер. Широкий, </w:t>
            </w:r>
            <w:r w:rsidR="00E457F0">
              <w:rPr>
                <w:sz w:val="24"/>
                <w:szCs w:val="24"/>
              </w:rPr>
              <w:br/>
            </w:r>
            <w:r w:rsidRPr="006744D0">
              <w:rPr>
                <w:sz w:val="24"/>
                <w:szCs w:val="24"/>
              </w:rPr>
              <w:t>ул. Беломорской Флотилии, наб. Георгия Седова площадью 1,5594</w:t>
            </w:r>
          </w:p>
          <w:p w:rsidR="000B657D" w:rsidRPr="00147C7D" w:rsidRDefault="000B657D" w:rsidP="00151813">
            <w:pPr>
              <w:pStyle w:val="24"/>
              <w:ind w:firstLine="0"/>
              <w:jc w:val="center"/>
              <w:rPr>
                <w:sz w:val="24"/>
                <w:szCs w:val="24"/>
              </w:rPr>
            </w:pPr>
          </w:p>
        </w:tc>
      </w:tr>
    </w:tbl>
    <w:p w:rsidR="006744D0" w:rsidRDefault="006744D0" w:rsidP="000A610A">
      <w:pPr>
        <w:pStyle w:val="24"/>
        <w:rPr>
          <w:szCs w:val="26"/>
        </w:rPr>
      </w:pPr>
    </w:p>
    <w:p w:rsidR="006744D0" w:rsidRDefault="006744D0" w:rsidP="000A610A">
      <w:pPr>
        <w:pStyle w:val="24"/>
        <w:rPr>
          <w:szCs w:val="26"/>
        </w:rPr>
      </w:pPr>
    </w:p>
    <w:p w:rsidR="006744D0" w:rsidRDefault="006744D0" w:rsidP="000A610A">
      <w:pPr>
        <w:pStyle w:val="24"/>
        <w:rPr>
          <w:szCs w:val="26"/>
        </w:rPr>
      </w:pPr>
    </w:p>
    <w:p w:rsidR="006744D0" w:rsidRDefault="006744D0" w:rsidP="000A610A">
      <w:pPr>
        <w:pStyle w:val="24"/>
        <w:rPr>
          <w:szCs w:val="26"/>
        </w:rPr>
      </w:pPr>
    </w:p>
    <w:p w:rsidR="006744D0" w:rsidRDefault="006744D0" w:rsidP="000A610A">
      <w:pPr>
        <w:pStyle w:val="24"/>
        <w:rPr>
          <w:szCs w:val="26"/>
        </w:rPr>
      </w:pPr>
    </w:p>
    <w:p w:rsidR="006744D0" w:rsidRPr="002C4612" w:rsidRDefault="006744D0" w:rsidP="000A610A">
      <w:pPr>
        <w:pStyle w:val="24"/>
        <w:rPr>
          <w:szCs w:val="26"/>
        </w:rPr>
      </w:pPr>
    </w:p>
    <w:p w:rsidR="00647D7B" w:rsidRPr="002C4612" w:rsidRDefault="006744D0" w:rsidP="00451720">
      <w:pPr>
        <w:pStyle w:val="24"/>
        <w:ind w:firstLine="0"/>
        <w:rPr>
          <w:szCs w:val="26"/>
        </w:rPr>
      </w:pPr>
      <w:r>
        <w:rPr>
          <w:noProof/>
        </w:rPr>
        <w:drawing>
          <wp:inline distT="0" distB="0" distL="0" distR="0" wp14:anchorId="08CD372B" wp14:editId="2B1484A1">
            <wp:extent cx="6798852" cy="49995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4549" t="15464" r="16109" b="6959"/>
                    <a:stretch/>
                  </pic:blipFill>
                  <pic:spPr bwMode="auto">
                    <a:xfrm>
                      <a:off x="0" y="0"/>
                      <a:ext cx="6810035" cy="5007736"/>
                    </a:xfrm>
                    <a:prstGeom prst="rect">
                      <a:avLst/>
                    </a:prstGeom>
                    <a:ln>
                      <a:noFill/>
                    </a:ln>
                    <a:extLst>
                      <a:ext uri="{53640926-AAD7-44D8-BBD7-CCE9431645EC}">
                        <a14:shadowObscured xmlns:a14="http://schemas.microsoft.com/office/drawing/2010/main"/>
                      </a:ext>
                    </a:extLst>
                  </pic:spPr>
                </pic:pic>
              </a:graphicData>
            </a:graphic>
          </wp:inline>
        </w:drawing>
      </w:r>
    </w:p>
    <w:p w:rsidR="00647D7B" w:rsidRPr="002C4612" w:rsidRDefault="00647D7B" w:rsidP="00451720">
      <w:pPr>
        <w:pStyle w:val="24"/>
        <w:ind w:firstLine="0"/>
        <w:jc w:val="center"/>
        <w:rPr>
          <w:szCs w:val="26"/>
        </w:rPr>
      </w:pPr>
      <w:r w:rsidRPr="002C4612">
        <w:rPr>
          <w:szCs w:val="26"/>
        </w:rPr>
        <w:t>_________</w:t>
      </w:r>
    </w:p>
    <w:sectPr w:rsidR="00647D7B" w:rsidRPr="002C4612" w:rsidSect="0070235C">
      <w:headerReference w:type="even" r:id="rId16"/>
      <w:headerReference w:type="default" r:id="rId17"/>
      <w:footnotePr>
        <w:numRestart w:val="eachPage"/>
      </w:footnotePr>
      <w:pgSz w:w="16838" w:h="11906" w:orient="landscape"/>
      <w:pgMar w:top="567"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69" w:rsidRDefault="00073E69" w:rsidP="00203AE9">
      <w:r>
        <w:separator/>
      </w:r>
    </w:p>
  </w:endnote>
  <w:endnote w:type="continuationSeparator" w:id="0">
    <w:p w:rsidR="00073E69" w:rsidRDefault="00073E69"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69" w:rsidRDefault="00073E69" w:rsidP="00514AA5">
    <w:pPr>
      <w:pStyle w:val="af5"/>
      <w:tabs>
        <w:tab w:val="clear" w:pos="4677"/>
        <w:tab w:val="clear" w:pos="9355"/>
        <w:tab w:val="left" w:pos="36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69" w:rsidRDefault="00073E69" w:rsidP="00203AE9">
      <w:r>
        <w:separator/>
      </w:r>
    </w:p>
  </w:footnote>
  <w:footnote w:type="continuationSeparator" w:id="0">
    <w:p w:rsidR="00073E69" w:rsidRDefault="00073E69"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69" w:rsidRDefault="00073E69"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073E69" w:rsidRDefault="00073E69">
    <w:pPr>
      <w:pStyle w:val="af3"/>
    </w:pPr>
  </w:p>
  <w:p w:rsidR="00073E69" w:rsidRDefault="00073E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69" w:rsidRPr="0039506C" w:rsidRDefault="00073E69"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sidR="00B44016">
      <w:rPr>
        <w:rStyle w:val="afe"/>
        <w:noProof/>
        <w:sz w:val="24"/>
        <w:szCs w:val="24"/>
      </w:rPr>
      <w:t>34</w:t>
    </w:r>
    <w:r w:rsidRPr="0039506C">
      <w:rPr>
        <w:rStyle w:val="afe"/>
        <w:sz w:val="24"/>
        <w:szCs w:val="24"/>
      </w:rPr>
      <w:fldChar w:fldCharType="end"/>
    </w:r>
  </w:p>
  <w:p w:rsidR="00073E69" w:rsidRPr="005119EA" w:rsidRDefault="00073E69" w:rsidP="002D6192">
    <w:pPr>
      <w:pStyle w:val="af3"/>
      <w:jc w:val="center"/>
      <w:rPr>
        <w:sz w:val="24"/>
        <w:szCs w:val="24"/>
      </w:rPr>
    </w:pPr>
  </w:p>
  <w:p w:rsidR="00073E69" w:rsidRPr="007E5166" w:rsidRDefault="00073E69" w:rsidP="002D6192">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69" w:rsidRDefault="00073E69"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073E69" w:rsidRDefault="00073E69">
    <w:pPr>
      <w:pStyle w:val="af3"/>
    </w:pPr>
  </w:p>
  <w:p w:rsidR="00073E69" w:rsidRDefault="00073E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69" w:rsidRPr="0039506C" w:rsidRDefault="00073E69"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Pr>
        <w:rStyle w:val="afe"/>
        <w:noProof/>
        <w:sz w:val="24"/>
        <w:szCs w:val="24"/>
      </w:rPr>
      <w:t>37</w:t>
    </w:r>
    <w:r w:rsidRPr="0039506C">
      <w:rPr>
        <w:rStyle w:val="afe"/>
        <w:sz w:val="24"/>
        <w:szCs w:val="24"/>
      </w:rPr>
      <w:fldChar w:fldCharType="end"/>
    </w:r>
  </w:p>
  <w:p w:rsidR="00073E69" w:rsidRPr="005119EA" w:rsidRDefault="00073E69" w:rsidP="002D6192">
    <w:pPr>
      <w:pStyle w:val="af3"/>
      <w:jc w:val="center"/>
      <w:rPr>
        <w:sz w:val="24"/>
        <w:szCs w:val="24"/>
      </w:rPr>
    </w:pPr>
  </w:p>
  <w:p w:rsidR="00073E69" w:rsidRPr="007E5166" w:rsidRDefault="00073E69" w:rsidP="002D6192">
    <w:pPr>
      <w:pStyle w:val="af3"/>
      <w:jc w:val="center"/>
    </w:pPr>
  </w:p>
  <w:p w:rsidR="00073E69" w:rsidRDefault="00073E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CD22072C"/>
    <w:lvl w:ilvl="0">
      <w:start w:val="1"/>
      <w:numFmt w:val="decimal"/>
      <w:pStyle w:val="a"/>
      <w:lvlText w:val="%1."/>
      <w:lvlJc w:val="left"/>
      <w:pPr>
        <w:tabs>
          <w:tab w:val="num" w:pos="1353"/>
        </w:tabs>
        <w:ind w:left="1353" w:hanging="360"/>
      </w:pPr>
    </w:lvl>
  </w:abstractNum>
  <w:abstractNum w:abstractNumId="2">
    <w:nsid w:val="00000001"/>
    <w:multiLevelType w:val="multilevel"/>
    <w:tmpl w:val="00000001"/>
    <w:name w:val="WW8Num2"/>
    <w:lvl w:ilvl="0">
      <w:start w:val="1"/>
      <w:numFmt w:val="decimal"/>
      <w:lvlText w:val="%1."/>
      <w:lvlJc w:val="left"/>
      <w:pPr>
        <w:tabs>
          <w:tab w:val="num" w:pos="1643"/>
        </w:tabs>
        <w:ind w:left="1643" w:hanging="360"/>
      </w:pPr>
      <w:rPr>
        <w:rFonts w:ascii="Verdana" w:hAnsi="Verdana" w:cs="Verdana"/>
        <w:color w:val="auto"/>
        <w:spacing w:val="2"/>
        <w:sz w:val="22"/>
        <w:szCs w:val="22"/>
        <w:lang w:val="ru-RU"/>
      </w:rPr>
    </w:lvl>
    <w:lvl w:ilvl="1">
      <w:start w:val="1"/>
      <w:numFmt w:val="decimal"/>
      <w:lvlText w:val="%2."/>
      <w:lvlJc w:val="left"/>
      <w:pPr>
        <w:tabs>
          <w:tab w:val="num" w:pos="2003"/>
        </w:tabs>
        <w:ind w:left="2003" w:hanging="360"/>
      </w:pPr>
    </w:lvl>
    <w:lvl w:ilvl="2">
      <w:start w:val="1"/>
      <w:numFmt w:val="decimal"/>
      <w:lvlText w:val="%3."/>
      <w:lvlJc w:val="left"/>
      <w:pPr>
        <w:tabs>
          <w:tab w:val="num" w:pos="2363"/>
        </w:tabs>
        <w:ind w:left="2363" w:hanging="360"/>
      </w:pPr>
    </w:lvl>
    <w:lvl w:ilvl="3">
      <w:start w:val="1"/>
      <w:numFmt w:val="decimal"/>
      <w:lvlText w:val="%4."/>
      <w:lvlJc w:val="left"/>
      <w:pPr>
        <w:tabs>
          <w:tab w:val="num" w:pos="2723"/>
        </w:tabs>
        <w:ind w:left="2723" w:hanging="360"/>
      </w:pPr>
    </w:lvl>
    <w:lvl w:ilvl="4">
      <w:start w:val="1"/>
      <w:numFmt w:val="decimal"/>
      <w:lvlText w:val="%5."/>
      <w:lvlJc w:val="left"/>
      <w:pPr>
        <w:tabs>
          <w:tab w:val="num" w:pos="3083"/>
        </w:tabs>
        <w:ind w:left="3083" w:hanging="360"/>
      </w:pPr>
    </w:lvl>
    <w:lvl w:ilvl="5">
      <w:start w:val="1"/>
      <w:numFmt w:val="decimal"/>
      <w:lvlText w:val="%6."/>
      <w:lvlJc w:val="left"/>
      <w:pPr>
        <w:tabs>
          <w:tab w:val="num" w:pos="3443"/>
        </w:tabs>
        <w:ind w:left="3443" w:hanging="360"/>
      </w:pPr>
    </w:lvl>
    <w:lvl w:ilvl="6">
      <w:start w:val="1"/>
      <w:numFmt w:val="decimal"/>
      <w:lvlText w:val="%7."/>
      <w:lvlJc w:val="left"/>
      <w:pPr>
        <w:tabs>
          <w:tab w:val="num" w:pos="3803"/>
        </w:tabs>
        <w:ind w:left="3803" w:hanging="360"/>
      </w:pPr>
    </w:lvl>
    <w:lvl w:ilvl="7">
      <w:start w:val="1"/>
      <w:numFmt w:val="decimal"/>
      <w:lvlText w:val="%8."/>
      <w:lvlJc w:val="left"/>
      <w:pPr>
        <w:tabs>
          <w:tab w:val="num" w:pos="4163"/>
        </w:tabs>
        <w:ind w:left="4163" w:hanging="360"/>
      </w:pPr>
    </w:lvl>
    <w:lvl w:ilvl="8">
      <w:start w:val="1"/>
      <w:numFmt w:val="decimal"/>
      <w:lvlText w:val="%9."/>
      <w:lvlJc w:val="left"/>
      <w:pPr>
        <w:tabs>
          <w:tab w:val="num" w:pos="4523"/>
        </w:tabs>
        <w:ind w:left="4523" w:hanging="360"/>
      </w:pPr>
    </w:lvl>
  </w:abstractNum>
  <w:abstractNum w:abstractNumId="3">
    <w:nsid w:val="00000002"/>
    <w:multiLevelType w:val="multilevel"/>
    <w:tmpl w:val="00000002"/>
    <w:name w:val="WW8Num3"/>
    <w:lvl w:ilvl="0">
      <w:start w:val="10"/>
      <w:numFmt w:val="decimal"/>
      <w:lvlText w:val="%1."/>
      <w:lvlJc w:val="left"/>
      <w:pPr>
        <w:tabs>
          <w:tab w:val="num" w:pos="720"/>
        </w:tabs>
        <w:ind w:left="720" w:hanging="360"/>
      </w:pPr>
      <w:rPr>
        <w:rFonts w:ascii="Verdana" w:hAnsi="Verdana" w:cs="Verdana"/>
        <w:color w:val="auto"/>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5">
    <w:nsid w:val="0375509B"/>
    <w:multiLevelType w:val="hybridMultilevel"/>
    <w:tmpl w:val="2C04E2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AF17F88"/>
    <w:multiLevelType w:val="hybridMultilevel"/>
    <w:tmpl w:val="8EE0AA86"/>
    <w:lvl w:ilvl="0" w:tplc="A8F8E41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2DB0687"/>
    <w:multiLevelType w:val="multilevel"/>
    <w:tmpl w:val="853E093E"/>
    <w:lvl w:ilvl="0">
      <w:start w:val="1"/>
      <w:numFmt w:val="decimal"/>
      <w:lvlText w:val="%1."/>
      <w:lvlJc w:val="left"/>
      <w:pPr>
        <w:tabs>
          <w:tab w:val="num" w:pos="1211"/>
        </w:tabs>
        <w:ind w:left="0" w:firstLine="851"/>
      </w:pPr>
      <w:rPr>
        <w:rFonts w:hint="default"/>
      </w:rPr>
    </w:lvl>
    <w:lvl w:ilvl="1">
      <w:start w:val="1"/>
      <w:numFmt w:val="decimal"/>
      <w:lvlRestart w:val="0"/>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0">
    <w:nsid w:val="1612666C"/>
    <w:multiLevelType w:val="multilevel"/>
    <w:tmpl w:val="D8F6D2D6"/>
    <w:lvl w:ilvl="0">
      <w:numFmt w:val="none"/>
      <w:lvlText w:val=""/>
      <w:lvlJc w:val="left"/>
      <w:pPr>
        <w:tabs>
          <w:tab w:val="num" w:pos="360"/>
        </w:tabs>
      </w:pPr>
    </w:lvl>
    <w:lvl w:ilvl="1">
      <w:start w:val="1"/>
      <w:numFmt w:val="decimal"/>
      <w:lvlText w:val="%1.%2"/>
      <w:lvlJc w:val="left"/>
      <w:pPr>
        <w:tabs>
          <w:tab w:val="num" w:pos="1417"/>
        </w:tabs>
        <w:ind w:left="0" w:firstLine="850"/>
      </w:pPr>
      <w:rPr>
        <w:rFonts w:hint="default"/>
      </w:rPr>
    </w:lvl>
    <w:lvl w:ilvl="2">
      <w:start w:val="1"/>
      <w:numFmt w:val="decimal"/>
      <w:lvlText w:val="%1.%2.%3"/>
      <w:lvlJc w:val="left"/>
      <w:pPr>
        <w:tabs>
          <w:tab w:val="num" w:pos="1701"/>
        </w:tabs>
        <w:ind w:left="0" w:firstLine="850"/>
      </w:pPr>
      <w:rPr>
        <w:rFonts w:hint="default"/>
      </w:rPr>
    </w:lvl>
    <w:lvl w:ilvl="3">
      <w:start w:val="1"/>
      <w:numFmt w:val="decimal"/>
      <w:lvlText w:val="%1.%2.%3.%4"/>
      <w:lvlJc w:val="left"/>
      <w:pPr>
        <w:tabs>
          <w:tab w:val="num" w:pos="0"/>
        </w:tabs>
        <w:ind w:left="1814" w:hanging="963"/>
      </w:pPr>
      <w:rPr>
        <w:rFonts w:hint="default"/>
      </w:rPr>
    </w:lvl>
    <w:lvl w:ilvl="4">
      <w:start w:val="1"/>
      <w:numFmt w:val="decimal"/>
      <w:lvlText w:val="%1.%2.%3.%4.%5."/>
      <w:lvlJc w:val="left"/>
      <w:pPr>
        <w:tabs>
          <w:tab w:val="num" w:pos="4944"/>
        </w:tabs>
        <w:ind w:left="4944" w:hanging="1083"/>
      </w:pPr>
      <w:rPr>
        <w:rFonts w:hint="default"/>
      </w:rPr>
    </w:lvl>
    <w:lvl w:ilvl="5">
      <w:start w:val="1"/>
      <w:numFmt w:val="decimal"/>
      <w:lvlText w:val="%1.%2.%3.%4.%5.%6."/>
      <w:lvlJc w:val="left"/>
      <w:pPr>
        <w:tabs>
          <w:tab w:val="num" w:pos="5482"/>
        </w:tabs>
        <w:ind w:left="5482" w:hanging="1083"/>
      </w:pPr>
      <w:rPr>
        <w:rFonts w:hint="default"/>
      </w:rPr>
    </w:lvl>
    <w:lvl w:ilvl="6">
      <w:start w:val="1"/>
      <w:numFmt w:val="decimal"/>
      <w:lvlText w:val="%1.%2.%3.%4.%5.%6.%7."/>
      <w:lvlJc w:val="left"/>
      <w:pPr>
        <w:tabs>
          <w:tab w:val="num" w:pos="6384"/>
        </w:tabs>
        <w:ind w:left="6384" w:hanging="1440"/>
      </w:pPr>
      <w:rPr>
        <w:rFonts w:hint="default"/>
      </w:rPr>
    </w:lvl>
    <w:lvl w:ilvl="7">
      <w:start w:val="1"/>
      <w:numFmt w:val="decimal"/>
      <w:lvlText w:val="%1.%2.%3.%4.%5.%6.%7.%8."/>
      <w:lvlJc w:val="left"/>
      <w:pPr>
        <w:tabs>
          <w:tab w:val="num" w:pos="6922"/>
        </w:tabs>
        <w:ind w:left="6922" w:hanging="1440"/>
      </w:pPr>
      <w:rPr>
        <w:rFonts w:hint="default"/>
      </w:rPr>
    </w:lvl>
    <w:lvl w:ilvl="8">
      <w:start w:val="1"/>
      <w:numFmt w:val="decimal"/>
      <w:lvlText w:val="%1.%2.%3.%4.%5.%6.%7.%8.%9."/>
      <w:lvlJc w:val="left"/>
      <w:pPr>
        <w:tabs>
          <w:tab w:val="num" w:pos="7824"/>
        </w:tabs>
        <w:ind w:left="7824" w:hanging="1803"/>
      </w:pPr>
      <w:rPr>
        <w:rFonts w:hint="default"/>
      </w:rPr>
    </w:lvl>
  </w:abstractNum>
  <w:abstractNum w:abstractNumId="11">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AE0205B"/>
    <w:multiLevelType w:val="multilevel"/>
    <w:tmpl w:val="0A12D2B4"/>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2B5A47C5"/>
    <w:multiLevelType w:val="multilevel"/>
    <w:tmpl w:val="0852960C"/>
    <w:lvl w:ilvl="0">
      <w:start w:val="1"/>
      <w:numFmt w:val="decimal"/>
      <w:lvlText w:val="%1."/>
      <w:lvlJc w:val="left"/>
      <w:pPr>
        <w:ind w:left="408" w:hanging="408"/>
      </w:pPr>
      <w:rPr>
        <w:b w:val="0"/>
      </w:rPr>
    </w:lvl>
    <w:lvl w:ilvl="1">
      <w:start w:val="1"/>
      <w:numFmt w:val="decimal"/>
      <w:lvlText w:val="%1.%2."/>
      <w:lvlJc w:val="left"/>
      <w:pPr>
        <w:ind w:left="670" w:hanging="720"/>
      </w:pPr>
      <w:rPr>
        <w:rFonts w:ascii="Times New Roman" w:hAnsi="Times New Roman" w:cs="Times New Roman" w:hint="default"/>
        <w:b w:val="0"/>
        <w:i w:val="0"/>
        <w:sz w:val="26"/>
        <w:szCs w:val="26"/>
      </w:rPr>
    </w:lvl>
    <w:lvl w:ilvl="2">
      <w:start w:val="1"/>
      <w:numFmt w:val="decimal"/>
      <w:lvlText w:val="%1.%2.%3."/>
      <w:lvlJc w:val="left"/>
      <w:pPr>
        <w:ind w:left="620" w:hanging="720"/>
      </w:pPr>
    </w:lvl>
    <w:lvl w:ilvl="3">
      <w:start w:val="1"/>
      <w:numFmt w:val="decimal"/>
      <w:lvlText w:val="%1.%2.%3.%4."/>
      <w:lvlJc w:val="left"/>
      <w:pPr>
        <w:ind w:left="930" w:hanging="1080"/>
      </w:pPr>
    </w:lvl>
    <w:lvl w:ilvl="4">
      <w:start w:val="1"/>
      <w:numFmt w:val="decimal"/>
      <w:lvlText w:val="%1.%2.%3.%4.%5."/>
      <w:lvlJc w:val="left"/>
      <w:pPr>
        <w:ind w:left="880" w:hanging="1080"/>
      </w:pPr>
    </w:lvl>
    <w:lvl w:ilvl="5">
      <w:start w:val="1"/>
      <w:numFmt w:val="decimal"/>
      <w:lvlText w:val="%1.%2.%3.%4.%5.%6."/>
      <w:lvlJc w:val="left"/>
      <w:pPr>
        <w:ind w:left="1190" w:hanging="1440"/>
      </w:pPr>
    </w:lvl>
    <w:lvl w:ilvl="6">
      <w:start w:val="1"/>
      <w:numFmt w:val="decimal"/>
      <w:lvlText w:val="%1.%2.%3.%4.%5.%6.%7."/>
      <w:lvlJc w:val="left"/>
      <w:pPr>
        <w:ind w:left="1140" w:hanging="1440"/>
      </w:pPr>
    </w:lvl>
    <w:lvl w:ilvl="7">
      <w:start w:val="1"/>
      <w:numFmt w:val="decimal"/>
      <w:lvlText w:val="%1.%2.%3.%4.%5.%6.%7.%8."/>
      <w:lvlJc w:val="left"/>
      <w:pPr>
        <w:ind w:left="1450" w:hanging="1800"/>
      </w:pPr>
    </w:lvl>
    <w:lvl w:ilvl="8">
      <w:start w:val="1"/>
      <w:numFmt w:val="decimal"/>
      <w:lvlText w:val="%1.%2.%3.%4.%5.%6.%7.%8.%9."/>
      <w:lvlJc w:val="left"/>
      <w:pPr>
        <w:ind w:left="1400" w:hanging="1800"/>
      </w:pPr>
    </w:lvl>
  </w:abstractNum>
  <w:abstractNum w:abstractNumId="14">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5">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6315D8"/>
    <w:multiLevelType w:val="hybridMultilevel"/>
    <w:tmpl w:val="B082DB2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9">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20">
    <w:nsid w:val="3EBE32EE"/>
    <w:multiLevelType w:val="hybridMultilevel"/>
    <w:tmpl w:val="3DB6F3A6"/>
    <w:lvl w:ilvl="0" w:tplc="729AD9A6">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6F9E8BB2" w:tentative="1">
      <w:start w:val="1"/>
      <w:numFmt w:val="lowerLetter"/>
      <w:lvlText w:val="%2."/>
      <w:lvlJc w:val="left"/>
      <w:pPr>
        <w:tabs>
          <w:tab w:val="num" w:pos="1440"/>
        </w:tabs>
        <w:ind w:left="1440" w:hanging="360"/>
      </w:pPr>
    </w:lvl>
    <w:lvl w:ilvl="2" w:tplc="9F60BBB6" w:tentative="1">
      <w:start w:val="1"/>
      <w:numFmt w:val="lowerRoman"/>
      <w:lvlText w:val="%3."/>
      <w:lvlJc w:val="right"/>
      <w:pPr>
        <w:tabs>
          <w:tab w:val="num" w:pos="2160"/>
        </w:tabs>
        <w:ind w:left="2160" w:hanging="180"/>
      </w:pPr>
    </w:lvl>
    <w:lvl w:ilvl="3" w:tplc="AF1EBA36" w:tentative="1">
      <w:start w:val="1"/>
      <w:numFmt w:val="decimal"/>
      <w:lvlText w:val="%4."/>
      <w:lvlJc w:val="left"/>
      <w:pPr>
        <w:tabs>
          <w:tab w:val="num" w:pos="2880"/>
        </w:tabs>
        <w:ind w:left="2880" w:hanging="360"/>
      </w:pPr>
    </w:lvl>
    <w:lvl w:ilvl="4" w:tplc="1C94AFF2" w:tentative="1">
      <w:start w:val="1"/>
      <w:numFmt w:val="lowerLetter"/>
      <w:lvlText w:val="%5."/>
      <w:lvlJc w:val="left"/>
      <w:pPr>
        <w:tabs>
          <w:tab w:val="num" w:pos="3600"/>
        </w:tabs>
        <w:ind w:left="3600" w:hanging="360"/>
      </w:pPr>
    </w:lvl>
    <w:lvl w:ilvl="5" w:tplc="810E911E" w:tentative="1">
      <w:start w:val="1"/>
      <w:numFmt w:val="lowerRoman"/>
      <w:lvlText w:val="%6."/>
      <w:lvlJc w:val="right"/>
      <w:pPr>
        <w:tabs>
          <w:tab w:val="num" w:pos="4320"/>
        </w:tabs>
        <w:ind w:left="4320" w:hanging="180"/>
      </w:pPr>
    </w:lvl>
    <w:lvl w:ilvl="6" w:tplc="AF664ACA" w:tentative="1">
      <w:start w:val="1"/>
      <w:numFmt w:val="decimal"/>
      <w:lvlText w:val="%7."/>
      <w:lvlJc w:val="left"/>
      <w:pPr>
        <w:tabs>
          <w:tab w:val="num" w:pos="5040"/>
        </w:tabs>
        <w:ind w:left="5040" w:hanging="360"/>
      </w:pPr>
    </w:lvl>
    <w:lvl w:ilvl="7" w:tplc="86026762" w:tentative="1">
      <w:start w:val="1"/>
      <w:numFmt w:val="lowerLetter"/>
      <w:lvlText w:val="%8."/>
      <w:lvlJc w:val="left"/>
      <w:pPr>
        <w:tabs>
          <w:tab w:val="num" w:pos="5760"/>
        </w:tabs>
        <w:ind w:left="5760" w:hanging="360"/>
      </w:pPr>
    </w:lvl>
    <w:lvl w:ilvl="8" w:tplc="9F2CC87E" w:tentative="1">
      <w:start w:val="1"/>
      <w:numFmt w:val="lowerRoman"/>
      <w:lvlText w:val="%9."/>
      <w:lvlJc w:val="right"/>
      <w:pPr>
        <w:tabs>
          <w:tab w:val="num" w:pos="6480"/>
        </w:tabs>
        <w:ind w:left="6480" w:hanging="180"/>
      </w:pPr>
    </w:lvl>
  </w:abstractNum>
  <w:abstractNum w:abstractNumId="21">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43DE57C8"/>
    <w:multiLevelType w:val="hybridMultilevel"/>
    <w:tmpl w:val="14EABD52"/>
    <w:lvl w:ilvl="0" w:tplc="8BC46436">
      <w:start w:val="1"/>
      <w:numFmt w:val="decimal"/>
      <w:lvlText w:val="%1."/>
      <w:lvlJc w:val="left"/>
      <w:pPr>
        <w:ind w:left="0" w:firstLine="709"/>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24">
    <w:nsid w:val="4A695BA3"/>
    <w:multiLevelType w:val="hybridMultilevel"/>
    <w:tmpl w:val="613A821A"/>
    <w:lvl w:ilvl="0" w:tplc="A8F8E41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4D9472E6"/>
    <w:multiLevelType w:val="hybridMultilevel"/>
    <w:tmpl w:val="AA12F290"/>
    <w:lvl w:ilvl="0" w:tplc="A8F8E41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E8C1DA7"/>
    <w:multiLevelType w:val="hybridMultilevel"/>
    <w:tmpl w:val="99F23EC2"/>
    <w:lvl w:ilvl="0" w:tplc="A8F8E41A">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750BE6"/>
    <w:multiLevelType w:val="multilevel"/>
    <w:tmpl w:val="160E6842"/>
    <w:lvl w:ilvl="0">
      <w:start w:val="1"/>
      <w:numFmt w:val="decimal"/>
      <w:pStyle w:val="20"/>
      <w:lvlText w:val="%1."/>
      <w:lvlJc w:val="left"/>
      <w:rPr>
        <w:rFonts w:ascii="Calibri" w:hAnsi="Calibri"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3"/>
      <w:numFmt w:val="decimal"/>
      <w:isLgl/>
      <w:lvlText w:val="%1.%2"/>
      <w:lvlJc w:val="left"/>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64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447" w:hanging="1440"/>
      </w:pPr>
      <w:rPr>
        <w:rFonts w:hint="default"/>
      </w:rPr>
    </w:lvl>
    <w:lvl w:ilvl="6">
      <w:start w:val="1"/>
      <w:numFmt w:val="decimal"/>
      <w:isLgl/>
      <w:lvlText w:val="%1.%2.%3.%4.%5.%6.%7"/>
      <w:lvlJc w:val="left"/>
      <w:pPr>
        <w:ind w:left="4167" w:hanging="1800"/>
      </w:pPr>
      <w:rPr>
        <w:rFonts w:hint="default"/>
      </w:rPr>
    </w:lvl>
    <w:lvl w:ilvl="7">
      <w:start w:val="1"/>
      <w:numFmt w:val="decimal"/>
      <w:isLgl/>
      <w:lvlText w:val="%1.%2.%3.%4.%5.%6.%7.%8"/>
      <w:lvlJc w:val="left"/>
      <w:pPr>
        <w:ind w:left="4887" w:hanging="2160"/>
      </w:pPr>
      <w:rPr>
        <w:rFonts w:hint="default"/>
      </w:rPr>
    </w:lvl>
    <w:lvl w:ilvl="8">
      <w:start w:val="1"/>
      <w:numFmt w:val="decimal"/>
      <w:isLgl/>
      <w:lvlText w:val="%1.%2.%3.%4.%5.%6.%7.%8.%9"/>
      <w:lvlJc w:val="left"/>
      <w:pPr>
        <w:ind w:left="5247" w:hanging="2160"/>
      </w:pPr>
      <w:rPr>
        <w:rFonts w:hint="default"/>
      </w:rPr>
    </w:lvl>
  </w:abstractNum>
  <w:abstractNum w:abstractNumId="28">
    <w:nsid w:val="5C6C6D30"/>
    <w:multiLevelType w:val="multilevel"/>
    <w:tmpl w:val="321482BA"/>
    <w:lvl w:ilvl="0">
      <w:start w:val="1"/>
      <w:numFmt w:val="decimal"/>
      <w:pStyle w:val="21"/>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9">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30">
    <w:nsid w:val="679B7326"/>
    <w:multiLevelType w:val="hybridMultilevel"/>
    <w:tmpl w:val="76089A3A"/>
    <w:lvl w:ilvl="0" w:tplc="5DB6A492">
      <w:start w:val="1"/>
      <w:numFmt w:val="decimal"/>
      <w:pStyle w:val="a5"/>
      <w:lvlText w:val="%1"/>
      <w:lvlJc w:val="left"/>
      <w:pPr>
        <w:tabs>
          <w:tab w:val="num" w:pos="644"/>
        </w:tabs>
        <w:ind w:left="0" w:firstLine="284"/>
      </w:pPr>
      <w:rPr>
        <w:rFonts w:hint="default"/>
      </w:rPr>
    </w:lvl>
    <w:lvl w:ilvl="1" w:tplc="0ED088C2" w:tentative="1">
      <w:start w:val="1"/>
      <w:numFmt w:val="lowerLetter"/>
      <w:lvlText w:val="%2."/>
      <w:lvlJc w:val="left"/>
      <w:pPr>
        <w:tabs>
          <w:tab w:val="num" w:pos="1440"/>
        </w:tabs>
        <w:ind w:left="1440" w:hanging="360"/>
      </w:pPr>
    </w:lvl>
    <w:lvl w:ilvl="2" w:tplc="E8940BC8" w:tentative="1">
      <w:start w:val="1"/>
      <w:numFmt w:val="lowerRoman"/>
      <w:lvlText w:val="%3."/>
      <w:lvlJc w:val="right"/>
      <w:pPr>
        <w:tabs>
          <w:tab w:val="num" w:pos="2160"/>
        </w:tabs>
        <w:ind w:left="2160" w:hanging="180"/>
      </w:pPr>
    </w:lvl>
    <w:lvl w:ilvl="3" w:tplc="7C10EF70" w:tentative="1">
      <w:start w:val="1"/>
      <w:numFmt w:val="decimal"/>
      <w:lvlText w:val="%4."/>
      <w:lvlJc w:val="left"/>
      <w:pPr>
        <w:tabs>
          <w:tab w:val="num" w:pos="2880"/>
        </w:tabs>
        <w:ind w:left="2880" w:hanging="360"/>
      </w:pPr>
    </w:lvl>
    <w:lvl w:ilvl="4" w:tplc="3992EC0E" w:tentative="1">
      <w:start w:val="1"/>
      <w:numFmt w:val="lowerLetter"/>
      <w:lvlText w:val="%5."/>
      <w:lvlJc w:val="left"/>
      <w:pPr>
        <w:tabs>
          <w:tab w:val="num" w:pos="3600"/>
        </w:tabs>
        <w:ind w:left="3600" w:hanging="360"/>
      </w:pPr>
    </w:lvl>
    <w:lvl w:ilvl="5" w:tplc="800EF8D6" w:tentative="1">
      <w:start w:val="1"/>
      <w:numFmt w:val="lowerRoman"/>
      <w:lvlText w:val="%6."/>
      <w:lvlJc w:val="right"/>
      <w:pPr>
        <w:tabs>
          <w:tab w:val="num" w:pos="4320"/>
        </w:tabs>
        <w:ind w:left="4320" w:hanging="180"/>
      </w:pPr>
    </w:lvl>
    <w:lvl w:ilvl="6" w:tplc="CA3E2A9C" w:tentative="1">
      <w:start w:val="1"/>
      <w:numFmt w:val="decimal"/>
      <w:lvlText w:val="%7."/>
      <w:lvlJc w:val="left"/>
      <w:pPr>
        <w:tabs>
          <w:tab w:val="num" w:pos="5040"/>
        </w:tabs>
        <w:ind w:left="5040" w:hanging="360"/>
      </w:pPr>
    </w:lvl>
    <w:lvl w:ilvl="7" w:tplc="EEEEB9CA" w:tentative="1">
      <w:start w:val="1"/>
      <w:numFmt w:val="lowerLetter"/>
      <w:lvlText w:val="%8."/>
      <w:lvlJc w:val="left"/>
      <w:pPr>
        <w:tabs>
          <w:tab w:val="num" w:pos="5760"/>
        </w:tabs>
        <w:ind w:left="5760" w:hanging="360"/>
      </w:pPr>
    </w:lvl>
    <w:lvl w:ilvl="8" w:tplc="29EC8D26" w:tentative="1">
      <w:start w:val="1"/>
      <w:numFmt w:val="lowerRoman"/>
      <w:lvlText w:val="%9."/>
      <w:lvlJc w:val="right"/>
      <w:pPr>
        <w:tabs>
          <w:tab w:val="num" w:pos="6480"/>
        </w:tabs>
        <w:ind w:left="6480" w:hanging="180"/>
      </w:pPr>
    </w:lvl>
  </w:abstractNum>
  <w:abstractNum w:abstractNumId="31">
    <w:nsid w:val="6B446B42"/>
    <w:multiLevelType w:val="hybridMultilevel"/>
    <w:tmpl w:val="099051B4"/>
    <w:lvl w:ilvl="0" w:tplc="A8F8E41A">
      <w:start w:val="1"/>
      <w:numFmt w:val="bullet"/>
      <w:lvlText w:val="−"/>
      <w:lvlJc w:val="left"/>
      <w:pPr>
        <w:ind w:left="1212" w:hanging="360"/>
      </w:pPr>
      <w:rPr>
        <w:rFonts w:ascii="Times New Roman" w:hAnsi="Times New Roman" w:cs="Times New Roman"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32">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33">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34">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0"/>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5">
    <w:nsid w:val="78C97A70"/>
    <w:multiLevelType w:val="hybridMultilevel"/>
    <w:tmpl w:val="F22E5CD4"/>
    <w:lvl w:ilvl="0" w:tplc="5F56FFD2">
      <w:start w:val="1"/>
      <w:numFmt w:val="decimalZero"/>
      <w:pStyle w:val="a7"/>
      <w:lvlText w:val="0%1"/>
      <w:lvlJc w:val="center"/>
      <w:pPr>
        <w:tabs>
          <w:tab w:val="num" w:pos="705"/>
        </w:tabs>
        <w:ind w:left="0" w:firstLine="345"/>
      </w:pPr>
      <w:rPr>
        <w:rFonts w:hint="default"/>
      </w:rPr>
    </w:lvl>
    <w:lvl w:ilvl="1" w:tplc="D34EEACA" w:tentative="1">
      <w:start w:val="1"/>
      <w:numFmt w:val="lowerLetter"/>
      <w:lvlText w:val="%2."/>
      <w:lvlJc w:val="left"/>
      <w:pPr>
        <w:tabs>
          <w:tab w:val="num" w:pos="1440"/>
        </w:tabs>
        <w:ind w:left="1440" w:hanging="360"/>
      </w:pPr>
    </w:lvl>
    <w:lvl w:ilvl="2" w:tplc="FEE642F2" w:tentative="1">
      <w:start w:val="1"/>
      <w:numFmt w:val="lowerRoman"/>
      <w:lvlText w:val="%3."/>
      <w:lvlJc w:val="right"/>
      <w:pPr>
        <w:tabs>
          <w:tab w:val="num" w:pos="2160"/>
        </w:tabs>
        <w:ind w:left="2160" w:hanging="180"/>
      </w:pPr>
    </w:lvl>
    <w:lvl w:ilvl="3" w:tplc="A168B94E" w:tentative="1">
      <w:start w:val="1"/>
      <w:numFmt w:val="decimal"/>
      <w:lvlText w:val="%4."/>
      <w:lvlJc w:val="left"/>
      <w:pPr>
        <w:tabs>
          <w:tab w:val="num" w:pos="2880"/>
        </w:tabs>
        <w:ind w:left="2880" w:hanging="360"/>
      </w:pPr>
    </w:lvl>
    <w:lvl w:ilvl="4" w:tplc="926CBB2C" w:tentative="1">
      <w:start w:val="1"/>
      <w:numFmt w:val="lowerLetter"/>
      <w:lvlText w:val="%5."/>
      <w:lvlJc w:val="left"/>
      <w:pPr>
        <w:tabs>
          <w:tab w:val="num" w:pos="3600"/>
        </w:tabs>
        <w:ind w:left="3600" w:hanging="360"/>
      </w:pPr>
    </w:lvl>
    <w:lvl w:ilvl="5" w:tplc="1CD6C806" w:tentative="1">
      <w:start w:val="1"/>
      <w:numFmt w:val="lowerRoman"/>
      <w:lvlText w:val="%6."/>
      <w:lvlJc w:val="right"/>
      <w:pPr>
        <w:tabs>
          <w:tab w:val="num" w:pos="4320"/>
        </w:tabs>
        <w:ind w:left="4320" w:hanging="180"/>
      </w:pPr>
    </w:lvl>
    <w:lvl w:ilvl="6" w:tplc="0AE8A02E" w:tentative="1">
      <w:start w:val="1"/>
      <w:numFmt w:val="decimal"/>
      <w:lvlText w:val="%7."/>
      <w:lvlJc w:val="left"/>
      <w:pPr>
        <w:tabs>
          <w:tab w:val="num" w:pos="5040"/>
        </w:tabs>
        <w:ind w:left="5040" w:hanging="360"/>
      </w:pPr>
    </w:lvl>
    <w:lvl w:ilvl="7" w:tplc="9CFCEE30" w:tentative="1">
      <w:start w:val="1"/>
      <w:numFmt w:val="lowerLetter"/>
      <w:lvlText w:val="%8."/>
      <w:lvlJc w:val="left"/>
      <w:pPr>
        <w:tabs>
          <w:tab w:val="num" w:pos="5760"/>
        </w:tabs>
        <w:ind w:left="5760" w:hanging="360"/>
      </w:pPr>
    </w:lvl>
    <w:lvl w:ilvl="8" w:tplc="5A1C6C48" w:tentative="1">
      <w:start w:val="1"/>
      <w:numFmt w:val="lowerRoman"/>
      <w:lvlText w:val="%9."/>
      <w:lvlJc w:val="right"/>
      <w:pPr>
        <w:tabs>
          <w:tab w:val="num" w:pos="6480"/>
        </w:tabs>
        <w:ind w:left="6480" w:hanging="180"/>
      </w:pPr>
    </w:lvl>
  </w:abstractNum>
  <w:abstractNum w:abstractNumId="36">
    <w:nsid w:val="79921F68"/>
    <w:multiLevelType w:val="hybridMultilevel"/>
    <w:tmpl w:val="515E0372"/>
    <w:lvl w:ilvl="0" w:tplc="9F32D3E8">
      <w:start w:val="1"/>
      <w:numFmt w:val="bullet"/>
      <w:pStyle w:val="a8"/>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abstractNum w:abstractNumId="37">
    <w:nsid w:val="7DB9064C"/>
    <w:multiLevelType w:val="hybridMultilevel"/>
    <w:tmpl w:val="51160DAA"/>
    <w:lvl w:ilvl="0" w:tplc="7AE6308C">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19"/>
  </w:num>
  <w:num w:numId="3">
    <w:abstractNumId w:val="4"/>
  </w:num>
  <w:num w:numId="4">
    <w:abstractNumId w:val="23"/>
  </w:num>
  <w:num w:numId="5">
    <w:abstractNumId w:val="35"/>
  </w:num>
  <w:num w:numId="6">
    <w:abstractNumId w:val="30"/>
  </w:num>
  <w:num w:numId="7">
    <w:abstractNumId w:val="20"/>
  </w:num>
  <w:num w:numId="8">
    <w:abstractNumId w:val="33"/>
  </w:num>
  <w:num w:numId="9">
    <w:abstractNumId w:val="18"/>
  </w:num>
  <w:num w:numId="10">
    <w:abstractNumId w:val="14"/>
  </w:num>
  <w:num w:numId="11">
    <w:abstractNumId w:val="34"/>
  </w:num>
  <w:num w:numId="12">
    <w:abstractNumId w:val="16"/>
  </w:num>
  <w:num w:numId="13">
    <w:abstractNumId w:val="32"/>
  </w:num>
  <w:num w:numId="14">
    <w:abstractNumId w:val="11"/>
  </w:num>
  <w:num w:numId="15">
    <w:abstractNumId w:val="7"/>
  </w:num>
  <w:num w:numId="16">
    <w:abstractNumId w:val="36"/>
  </w:num>
  <w:num w:numId="17">
    <w:abstractNumId w:val="6"/>
  </w:num>
  <w:num w:numId="18">
    <w:abstractNumId w:val="15"/>
  </w:num>
  <w:num w:numId="19">
    <w:abstractNumId w:val="0"/>
  </w:num>
  <w:num w:numId="20">
    <w:abstractNumId w:val="1"/>
  </w:num>
  <w:num w:numId="21">
    <w:abstractNumId w:val="29"/>
  </w:num>
  <w:num w:numId="22">
    <w:abstractNumId w:val="8"/>
  </w:num>
  <w:num w:numId="23">
    <w:abstractNumId w:val="26"/>
  </w:num>
  <w:num w:numId="24">
    <w:abstractNumId w:val="12"/>
  </w:num>
  <w:num w:numId="25">
    <w:abstractNumId w:val="5"/>
  </w:num>
  <w:num w:numId="26">
    <w:abstractNumId w:val="27"/>
  </w:num>
  <w:num w:numId="27">
    <w:abstractNumId w:val="27"/>
    <w:lvlOverride w:ilvl="0">
      <w:startOverride w:val="1"/>
    </w:lvlOverride>
    <w:lvlOverride w:ilvl="1">
      <w:startOverride w:val="1"/>
    </w:lvlOverride>
  </w:num>
  <w:num w:numId="28">
    <w:abstractNumId w:val="1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num>
  <w:num w:numId="32">
    <w:abstractNumId w:val="31"/>
  </w:num>
  <w:num w:numId="33">
    <w:abstractNumId w:val="25"/>
  </w:num>
  <w:num w:numId="34">
    <w:abstractNumId w:val="9"/>
  </w:num>
  <w:num w:numId="35">
    <w:abstractNumId w:val="29"/>
    <w:lvlOverride w:ilvl="0">
      <w:lvl w:ilvl="0">
        <w:start w:val="1"/>
        <w:numFmt w:val="decimal"/>
        <w:suff w:val="space"/>
        <w:lvlText w:val="%1"/>
        <w:lvlJc w:val="left"/>
        <w:pPr>
          <w:ind w:left="0" w:firstLine="851"/>
        </w:pPr>
        <w:rPr>
          <w:rFonts w:hint="default"/>
          <w:dstrike w:val="0"/>
          <w:sz w:val="24"/>
          <w:szCs w:val="24"/>
          <w:vertAlign w:val="baseline"/>
        </w:rPr>
      </w:lvl>
    </w:lvlOverride>
    <w:lvlOverride w:ilvl="1">
      <w:lvl w:ilvl="1">
        <w:start w:val="1"/>
        <w:numFmt w:val="decimal"/>
        <w:suff w:val="space"/>
        <w:lvlText w:val="%1.%2"/>
        <w:lvlJc w:val="left"/>
        <w:pPr>
          <w:ind w:left="109" w:firstLine="851"/>
        </w:pPr>
        <w:rPr>
          <w:rFonts w:hint="default"/>
        </w:rPr>
      </w:lvl>
    </w:lvlOverride>
    <w:lvlOverride w:ilvl="2">
      <w:lvl w:ilvl="2">
        <w:start w:val="1"/>
        <w:numFmt w:val="decimal"/>
        <w:suff w:val="space"/>
        <w:lvlText w:val="%1.%2.%3"/>
        <w:lvlJc w:val="left"/>
        <w:pPr>
          <w:ind w:left="0" w:firstLine="851"/>
        </w:pPr>
        <w:rPr>
          <w:rFonts w:hint="default"/>
        </w:rPr>
      </w:lvl>
    </w:lvlOverride>
    <w:lvlOverride w:ilvl="3">
      <w:lvl w:ilvl="3">
        <w:start w:val="1"/>
        <w:numFmt w:val="decimal"/>
        <w:suff w:val="space"/>
        <w:lvlText w:val="%1.%2.%3.%4"/>
        <w:lvlJc w:val="left"/>
        <w:pPr>
          <w:ind w:left="0" w:firstLine="851"/>
        </w:pPr>
        <w:rPr>
          <w:rFonts w:hint="default"/>
        </w:rPr>
      </w:lvl>
    </w:lvlOverride>
    <w:lvlOverride w:ilvl="4">
      <w:lvl w:ilvl="4">
        <w:start w:val="1"/>
        <w:numFmt w:val="decimal"/>
        <w:suff w:val="space"/>
        <w:lvlText w:val="%1.%2.%3.%4.%5."/>
        <w:lvlJc w:val="left"/>
        <w:pPr>
          <w:ind w:left="0" w:firstLine="851"/>
        </w:pPr>
        <w:rPr>
          <w:rFonts w:hint="default"/>
        </w:rPr>
      </w:lvl>
    </w:lvlOverride>
    <w:lvlOverride w:ilvl="5">
      <w:lvl w:ilvl="5">
        <w:start w:val="1"/>
        <w:numFmt w:val="decimal"/>
        <w:lvlText w:val="%1.%2.%3.%4.%5.%6."/>
        <w:lvlJc w:val="left"/>
        <w:pPr>
          <w:tabs>
            <w:tab w:val="num" w:pos="1247"/>
          </w:tabs>
          <w:ind w:left="0" w:firstLine="851"/>
        </w:pPr>
        <w:rPr>
          <w:rFonts w:hint="default"/>
        </w:rPr>
      </w:lvl>
    </w:lvlOverride>
    <w:lvlOverride w:ilvl="6">
      <w:lvl w:ilvl="6">
        <w:start w:val="1"/>
        <w:numFmt w:val="decimal"/>
        <w:suff w:val="space"/>
        <w:lvlText w:val="%1.%2.%3.%4.%5.%6.%7."/>
        <w:lvlJc w:val="left"/>
        <w:pPr>
          <w:ind w:left="0" w:firstLine="851"/>
        </w:pPr>
        <w:rPr>
          <w:rFonts w:hint="default"/>
        </w:rPr>
      </w:lvl>
    </w:lvlOverride>
    <w:lvlOverride w:ilvl="7">
      <w:lvl w:ilvl="7">
        <w:start w:val="1"/>
        <w:numFmt w:val="decimal"/>
        <w:suff w:val="space"/>
        <w:lvlText w:val="%1.%2.%3.%4.%5.%6.%7.%8."/>
        <w:lvlJc w:val="left"/>
        <w:pPr>
          <w:ind w:left="0" w:firstLine="851"/>
        </w:pPr>
        <w:rPr>
          <w:rFonts w:hint="default"/>
        </w:rPr>
      </w:lvl>
    </w:lvlOverride>
    <w:lvlOverride w:ilvl="8">
      <w:lvl w:ilvl="8">
        <w:start w:val="1"/>
        <w:numFmt w:val="decimal"/>
        <w:suff w:val="space"/>
        <w:lvlText w:val="%1.%2.%3.%4.%5.%6.%7.%8.%9."/>
        <w:lvlJc w:val="left"/>
        <w:pPr>
          <w:ind w:left="0" w:firstLine="851"/>
        </w:pPr>
        <w:rPr>
          <w:rFonts w:hint="default"/>
        </w:rPr>
      </w:lvl>
    </w:lvlOverride>
  </w:num>
  <w:num w:numId="36">
    <w:abstractNumId w:val="10"/>
  </w:num>
  <w:num w:numId="37">
    <w:abstractNumId w:val="29"/>
    <w:lvlOverride w:ilvl="0">
      <w:lvl w:ilvl="0">
        <w:start w:val="1"/>
        <w:numFmt w:val="decimal"/>
        <w:suff w:val="space"/>
        <w:lvlText w:val="%1"/>
        <w:lvlJc w:val="left"/>
        <w:pPr>
          <w:ind w:left="229" w:firstLine="851"/>
        </w:pPr>
        <w:rPr>
          <w:rFonts w:hint="default"/>
          <w:dstrike w:val="0"/>
          <w:sz w:val="24"/>
          <w:szCs w:val="24"/>
          <w:vertAlign w:val="baseline"/>
        </w:rPr>
      </w:lvl>
    </w:lvlOverride>
    <w:lvlOverride w:ilvl="1">
      <w:lvl w:ilvl="1">
        <w:start w:val="1"/>
        <w:numFmt w:val="decimal"/>
        <w:suff w:val="space"/>
        <w:lvlText w:val="%1.%2"/>
        <w:lvlJc w:val="left"/>
        <w:pPr>
          <w:ind w:left="0" w:firstLine="851"/>
        </w:pPr>
        <w:rPr>
          <w:rFonts w:hint="default"/>
        </w:rPr>
      </w:lvl>
    </w:lvlOverride>
    <w:lvlOverride w:ilvl="2">
      <w:lvl w:ilvl="2">
        <w:start w:val="1"/>
        <w:numFmt w:val="decimal"/>
        <w:suff w:val="space"/>
        <w:lvlText w:val="%1.%2.%3"/>
        <w:lvlJc w:val="left"/>
        <w:pPr>
          <w:ind w:left="-131" w:firstLine="851"/>
        </w:pPr>
        <w:rPr>
          <w:rFonts w:hint="default"/>
        </w:rPr>
      </w:lvl>
    </w:lvlOverride>
    <w:lvlOverride w:ilvl="3">
      <w:lvl w:ilvl="3">
        <w:start w:val="1"/>
        <w:numFmt w:val="decimal"/>
        <w:suff w:val="space"/>
        <w:lvlText w:val="%1.%2.%3.%4"/>
        <w:lvlJc w:val="left"/>
        <w:pPr>
          <w:ind w:left="0" w:firstLine="851"/>
        </w:pPr>
        <w:rPr>
          <w:rFonts w:hint="default"/>
        </w:rPr>
      </w:lvl>
    </w:lvlOverride>
    <w:lvlOverride w:ilvl="4">
      <w:lvl w:ilvl="4">
        <w:start w:val="1"/>
        <w:numFmt w:val="decimal"/>
        <w:suff w:val="space"/>
        <w:lvlText w:val="%1.%2.%3.%4.%5."/>
        <w:lvlJc w:val="left"/>
        <w:pPr>
          <w:ind w:left="0" w:firstLine="851"/>
        </w:pPr>
        <w:rPr>
          <w:rFonts w:hint="default"/>
        </w:rPr>
      </w:lvl>
    </w:lvlOverride>
    <w:lvlOverride w:ilvl="5">
      <w:lvl w:ilvl="5">
        <w:start w:val="1"/>
        <w:numFmt w:val="decimal"/>
        <w:lvlText w:val="%1.%2.%3.%4.%5.%6."/>
        <w:lvlJc w:val="left"/>
        <w:pPr>
          <w:tabs>
            <w:tab w:val="num" w:pos="1247"/>
          </w:tabs>
          <w:ind w:left="0" w:firstLine="851"/>
        </w:pPr>
        <w:rPr>
          <w:rFonts w:hint="default"/>
        </w:rPr>
      </w:lvl>
    </w:lvlOverride>
    <w:lvlOverride w:ilvl="6">
      <w:lvl w:ilvl="6">
        <w:start w:val="1"/>
        <w:numFmt w:val="decimal"/>
        <w:suff w:val="space"/>
        <w:lvlText w:val="%1.%2.%3.%4.%5.%6.%7."/>
        <w:lvlJc w:val="left"/>
        <w:pPr>
          <w:ind w:left="0" w:firstLine="851"/>
        </w:pPr>
        <w:rPr>
          <w:rFonts w:hint="default"/>
        </w:rPr>
      </w:lvl>
    </w:lvlOverride>
    <w:lvlOverride w:ilvl="7">
      <w:lvl w:ilvl="7">
        <w:start w:val="1"/>
        <w:numFmt w:val="decimal"/>
        <w:suff w:val="space"/>
        <w:lvlText w:val="%1.%2.%3.%4.%5.%6.%7.%8."/>
        <w:lvlJc w:val="left"/>
        <w:pPr>
          <w:ind w:left="0" w:firstLine="851"/>
        </w:pPr>
        <w:rPr>
          <w:rFonts w:hint="default"/>
        </w:rPr>
      </w:lvl>
    </w:lvlOverride>
    <w:lvlOverride w:ilvl="8">
      <w:lvl w:ilvl="8">
        <w:start w:val="1"/>
        <w:numFmt w:val="decimal"/>
        <w:suff w:val="space"/>
        <w:lvlText w:val="%1.%2.%3.%4.%5.%6.%7.%8.%9."/>
        <w:lvlJc w:val="left"/>
        <w:pPr>
          <w:ind w:left="0" w:firstLine="851"/>
        </w:pPr>
        <w:rPr>
          <w:rFonts w:hint="default"/>
        </w:rPr>
      </w:lvl>
    </w:lvlOverride>
  </w:num>
  <w:num w:numId="38">
    <w:abstractNumId w:val="37"/>
  </w:num>
  <w:num w:numId="39">
    <w:abstractNumId w:val="21"/>
  </w:num>
  <w:num w:numId="40">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30"/>
  <w:drawingGridVerticalSpacing w:val="381"/>
  <w:displayHorizontalDrawingGridEvery w:val="2"/>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268D"/>
    <w:rsid w:val="00013474"/>
    <w:rsid w:val="00015269"/>
    <w:rsid w:val="00016D0B"/>
    <w:rsid w:val="00023176"/>
    <w:rsid w:val="00024516"/>
    <w:rsid w:val="0002470D"/>
    <w:rsid w:val="00024F71"/>
    <w:rsid w:val="0002519E"/>
    <w:rsid w:val="00030CCD"/>
    <w:rsid w:val="00033BCE"/>
    <w:rsid w:val="000341F4"/>
    <w:rsid w:val="000348C0"/>
    <w:rsid w:val="00034F59"/>
    <w:rsid w:val="00035ED8"/>
    <w:rsid w:val="00036988"/>
    <w:rsid w:val="00045E85"/>
    <w:rsid w:val="0004634E"/>
    <w:rsid w:val="00050076"/>
    <w:rsid w:val="000503E1"/>
    <w:rsid w:val="00050C28"/>
    <w:rsid w:val="00050CE2"/>
    <w:rsid w:val="000523C9"/>
    <w:rsid w:val="000557C2"/>
    <w:rsid w:val="00055B3B"/>
    <w:rsid w:val="00055C98"/>
    <w:rsid w:val="00055E76"/>
    <w:rsid w:val="00055FFE"/>
    <w:rsid w:val="00056B7D"/>
    <w:rsid w:val="00056D85"/>
    <w:rsid w:val="000575EB"/>
    <w:rsid w:val="00060569"/>
    <w:rsid w:val="000617CA"/>
    <w:rsid w:val="00064FD2"/>
    <w:rsid w:val="00065F09"/>
    <w:rsid w:val="00066A57"/>
    <w:rsid w:val="00067719"/>
    <w:rsid w:val="00067EBD"/>
    <w:rsid w:val="00070047"/>
    <w:rsid w:val="00070FF7"/>
    <w:rsid w:val="00071BC2"/>
    <w:rsid w:val="00073E69"/>
    <w:rsid w:val="0007577A"/>
    <w:rsid w:val="00076D1E"/>
    <w:rsid w:val="00077DD4"/>
    <w:rsid w:val="00080882"/>
    <w:rsid w:val="000827B5"/>
    <w:rsid w:val="00082F17"/>
    <w:rsid w:val="00083D43"/>
    <w:rsid w:val="00084F30"/>
    <w:rsid w:val="00085292"/>
    <w:rsid w:val="00085370"/>
    <w:rsid w:val="00086372"/>
    <w:rsid w:val="0008758C"/>
    <w:rsid w:val="00092059"/>
    <w:rsid w:val="000944D0"/>
    <w:rsid w:val="000948C4"/>
    <w:rsid w:val="000962DA"/>
    <w:rsid w:val="000A1893"/>
    <w:rsid w:val="000A3937"/>
    <w:rsid w:val="000A483A"/>
    <w:rsid w:val="000A503B"/>
    <w:rsid w:val="000A5B72"/>
    <w:rsid w:val="000A5D05"/>
    <w:rsid w:val="000A610A"/>
    <w:rsid w:val="000A61EA"/>
    <w:rsid w:val="000A697B"/>
    <w:rsid w:val="000A6BE6"/>
    <w:rsid w:val="000A7490"/>
    <w:rsid w:val="000B09A2"/>
    <w:rsid w:val="000B1671"/>
    <w:rsid w:val="000B1DE4"/>
    <w:rsid w:val="000B1ECA"/>
    <w:rsid w:val="000B222C"/>
    <w:rsid w:val="000B26C5"/>
    <w:rsid w:val="000B657D"/>
    <w:rsid w:val="000C070B"/>
    <w:rsid w:val="000C64D9"/>
    <w:rsid w:val="000C6C96"/>
    <w:rsid w:val="000C7015"/>
    <w:rsid w:val="000D02DF"/>
    <w:rsid w:val="000D6FF0"/>
    <w:rsid w:val="000D6FFF"/>
    <w:rsid w:val="000D735A"/>
    <w:rsid w:val="000E0061"/>
    <w:rsid w:val="000E259B"/>
    <w:rsid w:val="000E3029"/>
    <w:rsid w:val="000E3BDF"/>
    <w:rsid w:val="000E3D3A"/>
    <w:rsid w:val="000E3FA7"/>
    <w:rsid w:val="000E7E88"/>
    <w:rsid w:val="000E7F5B"/>
    <w:rsid w:val="000F04BF"/>
    <w:rsid w:val="000F0D05"/>
    <w:rsid w:val="000F0DFA"/>
    <w:rsid w:val="000F1283"/>
    <w:rsid w:val="000F1D73"/>
    <w:rsid w:val="000F2E94"/>
    <w:rsid w:val="000F30BC"/>
    <w:rsid w:val="000F5041"/>
    <w:rsid w:val="000F5982"/>
    <w:rsid w:val="000F67D9"/>
    <w:rsid w:val="001034B1"/>
    <w:rsid w:val="0010405F"/>
    <w:rsid w:val="00105491"/>
    <w:rsid w:val="00106B71"/>
    <w:rsid w:val="00107892"/>
    <w:rsid w:val="00107967"/>
    <w:rsid w:val="001167D2"/>
    <w:rsid w:val="00116DE8"/>
    <w:rsid w:val="00121BC0"/>
    <w:rsid w:val="0012209E"/>
    <w:rsid w:val="00122545"/>
    <w:rsid w:val="00125038"/>
    <w:rsid w:val="00126751"/>
    <w:rsid w:val="00126BB3"/>
    <w:rsid w:val="001300D9"/>
    <w:rsid w:val="00132D03"/>
    <w:rsid w:val="00134240"/>
    <w:rsid w:val="001346CA"/>
    <w:rsid w:val="00134D93"/>
    <w:rsid w:val="001352FB"/>
    <w:rsid w:val="0013630E"/>
    <w:rsid w:val="0013637D"/>
    <w:rsid w:val="00136897"/>
    <w:rsid w:val="00141360"/>
    <w:rsid w:val="00145955"/>
    <w:rsid w:val="00145A49"/>
    <w:rsid w:val="00145D02"/>
    <w:rsid w:val="00146A1D"/>
    <w:rsid w:val="00147C7D"/>
    <w:rsid w:val="00151813"/>
    <w:rsid w:val="001524E2"/>
    <w:rsid w:val="00152A05"/>
    <w:rsid w:val="00152ACF"/>
    <w:rsid w:val="00154E1B"/>
    <w:rsid w:val="00154F08"/>
    <w:rsid w:val="00157F29"/>
    <w:rsid w:val="00164A15"/>
    <w:rsid w:val="001652B1"/>
    <w:rsid w:val="00173E32"/>
    <w:rsid w:val="00176237"/>
    <w:rsid w:val="00177CAC"/>
    <w:rsid w:val="001801F7"/>
    <w:rsid w:val="00181B29"/>
    <w:rsid w:val="00181D8C"/>
    <w:rsid w:val="0018255D"/>
    <w:rsid w:val="001848C3"/>
    <w:rsid w:val="00184BB5"/>
    <w:rsid w:val="00184C82"/>
    <w:rsid w:val="0018592C"/>
    <w:rsid w:val="00185CF0"/>
    <w:rsid w:val="001862F4"/>
    <w:rsid w:val="00187185"/>
    <w:rsid w:val="00187E7A"/>
    <w:rsid w:val="001917E8"/>
    <w:rsid w:val="00192BE1"/>
    <w:rsid w:val="001966F0"/>
    <w:rsid w:val="001A4BAD"/>
    <w:rsid w:val="001A4D87"/>
    <w:rsid w:val="001A510C"/>
    <w:rsid w:val="001A5BA9"/>
    <w:rsid w:val="001A627A"/>
    <w:rsid w:val="001A697E"/>
    <w:rsid w:val="001A71D8"/>
    <w:rsid w:val="001B0BC1"/>
    <w:rsid w:val="001B5E2A"/>
    <w:rsid w:val="001C1068"/>
    <w:rsid w:val="001C2CC8"/>
    <w:rsid w:val="001C5BC7"/>
    <w:rsid w:val="001D30DD"/>
    <w:rsid w:val="001D3A14"/>
    <w:rsid w:val="001D772C"/>
    <w:rsid w:val="001E0C75"/>
    <w:rsid w:val="001E0DB8"/>
    <w:rsid w:val="001E36FC"/>
    <w:rsid w:val="001E5613"/>
    <w:rsid w:val="001E568F"/>
    <w:rsid w:val="001E6712"/>
    <w:rsid w:val="001E78D8"/>
    <w:rsid w:val="001F2AB5"/>
    <w:rsid w:val="001F4E1B"/>
    <w:rsid w:val="001F4F31"/>
    <w:rsid w:val="001F5163"/>
    <w:rsid w:val="001F7169"/>
    <w:rsid w:val="001F76E6"/>
    <w:rsid w:val="00201D0F"/>
    <w:rsid w:val="00202B63"/>
    <w:rsid w:val="00202EFC"/>
    <w:rsid w:val="00203AE9"/>
    <w:rsid w:val="00204A15"/>
    <w:rsid w:val="0021089A"/>
    <w:rsid w:val="00210B32"/>
    <w:rsid w:val="00211111"/>
    <w:rsid w:val="00211D82"/>
    <w:rsid w:val="00212824"/>
    <w:rsid w:val="00213BA3"/>
    <w:rsid w:val="002179DD"/>
    <w:rsid w:val="00221665"/>
    <w:rsid w:val="002229E8"/>
    <w:rsid w:val="002262F9"/>
    <w:rsid w:val="0022730D"/>
    <w:rsid w:val="0023027E"/>
    <w:rsid w:val="002343F7"/>
    <w:rsid w:val="00234552"/>
    <w:rsid w:val="00234593"/>
    <w:rsid w:val="00235412"/>
    <w:rsid w:val="00235986"/>
    <w:rsid w:val="00235E26"/>
    <w:rsid w:val="0023620F"/>
    <w:rsid w:val="002367E3"/>
    <w:rsid w:val="00237AB4"/>
    <w:rsid w:val="00240416"/>
    <w:rsid w:val="00241CB8"/>
    <w:rsid w:val="002430D2"/>
    <w:rsid w:val="00243A3C"/>
    <w:rsid w:val="00245D26"/>
    <w:rsid w:val="00246D20"/>
    <w:rsid w:val="0024768D"/>
    <w:rsid w:val="00252F66"/>
    <w:rsid w:val="00253AA5"/>
    <w:rsid w:val="002556C4"/>
    <w:rsid w:val="00261AB9"/>
    <w:rsid w:val="00265160"/>
    <w:rsid w:val="00265EAB"/>
    <w:rsid w:val="00267924"/>
    <w:rsid w:val="00267D13"/>
    <w:rsid w:val="00271FF7"/>
    <w:rsid w:val="00272CFE"/>
    <w:rsid w:val="0027323C"/>
    <w:rsid w:val="00274F0C"/>
    <w:rsid w:val="00275FB2"/>
    <w:rsid w:val="00276945"/>
    <w:rsid w:val="00280047"/>
    <w:rsid w:val="002817D7"/>
    <w:rsid w:val="00281E66"/>
    <w:rsid w:val="00283030"/>
    <w:rsid w:val="0028461D"/>
    <w:rsid w:val="00285113"/>
    <w:rsid w:val="0028676D"/>
    <w:rsid w:val="00287F72"/>
    <w:rsid w:val="00290D64"/>
    <w:rsid w:val="002925A0"/>
    <w:rsid w:val="0029643D"/>
    <w:rsid w:val="00296901"/>
    <w:rsid w:val="00297078"/>
    <w:rsid w:val="002A3492"/>
    <w:rsid w:val="002A52D4"/>
    <w:rsid w:val="002A60F3"/>
    <w:rsid w:val="002A7351"/>
    <w:rsid w:val="002A7BD8"/>
    <w:rsid w:val="002B0DD4"/>
    <w:rsid w:val="002B145D"/>
    <w:rsid w:val="002B640F"/>
    <w:rsid w:val="002B6859"/>
    <w:rsid w:val="002B6EB0"/>
    <w:rsid w:val="002B7F6C"/>
    <w:rsid w:val="002C0A44"/>
    <w:rsid w:val="002C2347"/>
    <w:rsid w:val="002C3D25"/>
    <w:rsid w:val="002C4612"/>
    <w:rsid w:val="002C4900"/>
    <w:rsid w:val="002C5139"/>
    <w:rsid w:val="002C5333"/>
    <w:rsid w:val="002C58C0"/>
    <w:rsid w:val="002D2B87"/>
    <w:rsid w:val="002D4311"/>
    <w:rsid w:val="002D5A9D"/>
    <w:rsid w:val="002D6192"/>
    <w:rsid w:val="002E1722"/>
    <w:rsid w:val="002E2871"/>
    <w:rsid w:val="002E2C67"/>
    <w:rsid w:val="002E2F56"/>
    <w:rsid w:val="002E5A37"/>
    <w:rsid w:val="002F020D"/>
    <w:rsid w:val="002F0B17"/>
    <w:rsid w:val="002F1BA0"/>
    <w:rsid w:val="002F2338"/>
    <w:rsid w:val="002F25A9"/>
    <w:rsid w:val="002F59DD"/>
    <w:rsid w:val="002F64E4"/>
    <w:rsid w:val="002F6851"/>
    <w:rsid w:val="002F6B7B"/>
    <w:rsid w:val="003002E1"/>
    <w:rsid w:val="003012CB"/>
    <w:rsid w:val="0030270A"/>
    <w:rsid w:val="00302F0D"/>
    <w:rsid w:val="00306292"/>
    <w:rsid w:val="003102A1"/>
    <w:rsid w:val="00311024"/>
    <w:rsid w:val="00312FAB"/>
    <w:rsid w:val="00315FAF"/>
    <w:rsid w:val="0031729C"/>
    <w:rsid w:val="00317565"/>
    <w:rsid w:val="003178B3"/>
    <w:rsid w:val="0031799E"/>
    <w:rsid w:val="0032239F"/>
    <w:rsid w:val="00322D89"/>
    <w:rsid w:val="00324191"/>
    <w:rsid w:val="0032424B"/>
    <w:rsid w:val="00331468"/>
    <w:rsid w:val="003316AB"/>
    <w:rsid w:val="00332E54"/>
    <w:rsid w:val="00333B8E"/>
    <w:rsid w:val="00333F91"/>
    <w:rsid w:val="003359A8"/>
    <w:rsid w:val="00340C5E"/>
    <w:rsid w:val="00342A80"/>
    <w:rsid w:val="00343FE6"/>
    <w:rsid w:val="003445D9"/>
    <w:rsid w:val="0034531A"/>
    <w:rsid w:val="003453B0"/>
    <w:rsid w:val="00347391"/>
    <w:rsid w:val="0034752B"/>
    <w:rsid w:val="00347BA7"/>
    <w:rsid w:val="00350067"/>
    <w:rsid w:val="00350E2C"/>
    <w:rsid w:val="00356716"/>
    <w:rsid w:val="003607CD"/>
    <w:rsid w:val="00360A93"/>
    <w:rsid w:val="003639F8"/>
    <w:rsid w:val="00363A7A"/>
    <w:rsid w:val="00364192"/>
    <w:rsid w:val="003708D9"/>
    <w:rsid w:val="0037099E"/>
    <w:rsid w:val="003720E7"/>
    <w:rsid w:val="00373CC9"/>
    <w:rsid w:val="003766F2"/>
    <w:rsid w:val="00376C9A"/>
    <w:rsid w:val="00376DC3"/>
    <w:rsid w:val="0037792E"/>
    <w:rsid w:val="00377C74"/>
    <w:rsid w:val="0038478E"/>
    <w:rsid w:val="003908C9"/>
    <w:rsid w:val="0039125A"/>
    <w:rsid w:val="0039258D"/>
    <w:rsid w:val="00393502"/>
    <w:rsid w:val="003955C5"/>
    <w:rsid w:val="003A0A52"/>
    <w:rsid w:val="003A199E"/>
    <w:rsid w:val="003A1A00"/>
    <w:rsid w:val="003A29BD"/>
    <w:rsid w:val="003A3080"/>
    <w:rsid w:val="003A3A3F"/>
    <w:rsid w:val="003A6015"/>
    <w:rsid w:val="003A612C"/>
    <w:rsid w:val="003B0109"/>
    <w:rsid w:val="003B2373"/>
    <w:rsid w:val="003B2766"/>
    <w:rsid w:val="003B4366"/>
    <w:rsid w:val="003B5C33"/>
    <w:rsid w:val="003B6C61"/>
    <w:rsid w:val="003B7C11"/>
    <w:rsid w:val="003C1E9C"/>
    <w:rsid w:val="003C34D3"/>
    <w:rsid w:val="003C4717"/>
    <w:rsid w:val="003C53E3"/>
    <w:rsid w:val="003C6BC3"/>
    <w:rsid w:val="003D10DC"/>
    <w:rsid w:val="003D1BB4"/>
    <w:rsid w:val="003D3F57"/>
    <w:rsid w:val="003E0DB2"/>
    <w:rsid w:val="003E1971"/>
    <w:rsid w:val="003E3003"/>
    <w:rsid w:val="003E3609"/>
    <w:rsid w:val="003E67B7"/>
    <w:rsid w:val="003F26B4"/>
    <w:rsid w:val="003F4032"/>
    <w:rsid w:val="003F6323"/>
    <w:rsid w:val="003F74BC"/>
    <w:rsid w:val="0040077B"/>
    <w:rsid w:val="004024CB"/>
    <w:rsid w:val="00403CFD"/>
    <w:rsid w:val="00404974"/>
    <w:rsid w:val="00404A09"/>
    <w:rsid w:val="00410B36"/>
    <w:rsid w:val="00412626"/>
    <w:rsid w:val="00413615"/>
    <w:rsid w:val="00414C0F"/>
    <w:rsid w:val="00417808"/>
    <w:rsid w:val="00421725"/>
    <w:rsid w:val="00421AAA"/>
    <w:rsid w:val="00421B4E"/>
    <w:rsid w:val="0042267C"/>
    <w:rsid w:val="00422E52"/>
    <w:rsid w:val="004233DF"/>
    <w:rsid w:val="00423D19"/>
    <w:rsid w:val="004252F0"/>
    <w:rsid w:val="004331C0"/>
    <w:rsid w:val="004347E5"/>
    <w:rsid w:val="00434819"/>
    <w:rsid w:val="00434CFF"/>
    <w:rsid w:val="00437C8F"/>
    <w:rsid w:val="00442846"/>
    <w:rsid w:val="00442983"/>
    <w:rsid w:val="00442D0B"/>
    <w:rsid w:val="00443539"/>
    <w:rsid w:val="0044761D"/>
    <w:rsid w:val="00451720"/>
    <w:rsid w:val="00451B2B"/>
    <w:rsid w:val="00452F3F"/>
    <w:rsid w:val="00455FED"/>
    <w:rsid w:val="00456C44"/>
    <w:rsid w:val="00460320"/>
    <w:rsid w:val="00465206"/>
    <w:rsid w:val="00465B0E"/>
    <w:rsid w:val="004662D7"/>
    <w:rsid w:val="004668F4"/>
    <w:rsid w:val="00470565"/>
    <w:rsid w:val="00470D83"/>
    <w:rsid w:val="0047715B"/>
    <w:rsid w:val="00487C30"/>
    <w:rsid w:val="004902E7"/>
    <w:rsid w:val="004979C2"/>
    <w:rsid w:val="004A3756"/>
    <w:rsid w:val="004A46BA"/>
    <w:rsid w:val="004A68AD"/>
    <w:rsid w:val="004A758F"/>
    <w:rsid w:val="004B02D5"/>
    <w:rsid w:val="004B0363"/>
    <w:rsid w:val="004B1BA1"/>
    <w:rsid w:val="004B28D1"/>
    <w:rsid w:val="004B2F1B"/>
    <w:rsid w:val="004C384E"/>
    <w:rsid w:val="004C5906"/>
    <w:rsid w:val="004C5C20"/>
    <w:rsid w:val="004C70AC"/>
    <w:rsid w:val="004C7C24"/>
    <w:rsid w:val="004D1967"/>
    <w:rsid w:val="004D2787"/>
    <w:rsid w:val="004D395B"/>
    <w:rsid w:val="004D3D27"/>
    <w:rsid w:val="004D4A65"/>
    <w:rsid w:val="004D4DFF"/>
    <w:rsid w:val="004D74CA"/>
    <w:rsid w:val="004E0F6B"/>
    <w:rsid w:val="004E2C20"/>
    <w:rsid w:val="004E2E38"/>
    <w:rsid w:val="004E3B02"/>
    <w:rsid w:val="004E597E"/>
    <w:rsid w:val="004E5C4C"/>
    <w:rsid w:val="004E69E8"/>
    <w:rsid w:val="004E70E6"/>
    <w:rsid w:val="004E768B"/>
    <w:rsid w:val="004E7F2A"/>
    <w:rsid w:val="004F21D5"/>
    <w:rsid w:val="004F3DA7"/>
    <w:rsid w:val="004F737F"/>
    <w:rsid w:val="004F7EF5"/>
    <w:rsid w:val="00500D21"/>
    <w:rsid w:val="00501E00"/>
    <w:rsid w:val="005029A8"/>
    <w:rsid w:val="005038C9"/>
    <w:rsid w:val="00503B9D"/>
    <w:rsid w:val="00503EB7"/>
    <w:rsid w:val="00504F21"/>
    <w:rsid w:val="005058F6"/>
    <w:rsid w:val="00505DC1"/>
    <w:rsid w:val="00505FCA"/>
    <w:rsid w:val="00506159"/>
    <w:rsid w:val="005078AD"/>
    <w:rsid w:val="00511B57"/>
    <w:rsid w:val="0051242C"/>
    <w:rsid w:val="0051348F"/>
    <w:rsid w:val="00514454"/>
    <w:rsid w:val="00514AA5"/>
    <w:rsid w:val="0051568E"/>
    <w:rsid w:val="00520BC5"/>
    <w:rsid w:val="0052120A"/>
    <w:rsid w:val="005221EA"/>
    <w:rsid w:val="00522D8C"/>
    <w:rsid w:val="005231D5"/>
    <w:rsid w:val="005265C0"/>
    <w:rsid w:val="00526D99"/>
    <w:rsid w:val="0052766D"/>
    <w:rsid w:val="0053120B"/>
    <w:rsid w:val="00532EA5"/>
    <w:rsid w:val="00537B3B"/>
    <w:rsid w:val="0054031C"/>
    <w:rsid w:val="005406C8"/>
    <w:rsid w:val="00541353"/>
    <w:rsid w:val="00544490"/>
    <w:rsid w:val="00545308"/>
    <w:rsid w:val="00545ABF"/>
    <w:rsid w:val="00546216"/>
    <w:rsid w:val="00546E71"/>
    <w:rsid w:val="0054777A"/>
    <w:rsid w:val="00551353"/>
    <w:rsid w:val="00551886"/>
    <w:rsid w:val="0055191F"/>
    <w:rsid w:val="00554106"/>
    <w:rsid w:val="00554EDB"/>
    <w:rsid w:val="00560159"/>
    <w:rsid w:val="00560B2D"/>
    <w:rsid w:val="00562B1C"/>
    <w:rsid w:val="00563135"/>
    <w:rsid w:val="00567558"/>
    <w:rsid w:val="00567683"/>
    <w:rsid w:val="00570BF9"/>
    <w:rsid w:val="00574C9B"/>
    <w:rsid w:val="0057570F"/>
    <w:rsid w:val="00577B62"/>
    <w:rsid w:val="00580F42"/>
    <w:rsid w:val="00580FCF"/>
    <w:rsid w:val="00581038"/>
    <w:rsid w:val="00581ABC"/>
    <w:rsid w:val="00584B91"/>
    <w:rsid w:val="00585074"/>
    <w:rsid w:val="005853A7"/>
    <w:rsid w:val="0059010E"/>
    <w:rsid w:val="00593583"/>
    <w:rsid w:val="00594965"/>
    <w:rsid w:val="00594E3F"/>
    <w:rsid w:val="0059594A"/>
    <w:rsid w:val="00595B4A"/>
    <w:rsid w:val="005A03DF"/>
    <w:rsid w:val="005A0580"/>
    <w:rsid w:val="005A1E7A"/>
    <w:rsid w:val="005A3853"/>
    <w:rsid w:val="005A4610"/>
    <w:rsid w:val="005A4699"/>
    <w:rsid w:val="005A575A"/>
    <w:rsid w:val="005A6B7B"/>
    <w:rsid w:val="005B0F25"/>
    <w:rsid w:val="005B1C14"/>
    <w:rsid w:val="005B606E"/>
    <w:rsid w:val="005C1FC1"/>
    <w:rsid w:val="005C370F"/>
    <w:rsid w:val="005C66E5"/>
    <w:rsid w:val="005D1775"/>
    <w:rsid w:val="005D2BB9"/>
    <w:rsid w:val="005D4153"/>
    <w:rsid w:val="005D73C0"/>
    <w:rsid w:val="005E2749"/>
    <w:rsid w:val="005E3457"/>
    <w:rsid w:val="005E3DF5"/>
    <w:rsid w:val="005E4336"/>
    <w:rsid w:val="005E76F9"/>
    <w:rsid w:val="005F17F9"/>
    <w:rsid w:val="005F1C82"/>
    <w:rsid w:val="005F22A8"/>
    <w:rsid w:val="005F2E1C"/>
    <w:rsid w:val="005F4D47"/>
    <w:rsid w:val="006000C0"/>
    <w:rsid w:val="00602716"/>
    <w:rsid w:val="00604C57"/>
    <w:rsid w:val="00605086"/>
    <w:rsid w:val="0060531C"/>
    <w:rsid w:val="00607F72"/>
    <w:rsid w:val="00611E46"/>
    <w:rsid w:val="006122E3"/>
    <w:rsid w:val="00613C4B"/>
    <w:rsid w:val="006147B4"/>
    <w:rsid w:val="00615D58"/>
    <w:rsid w:val="006173A8"/>
    <w:rsid w:val="00622037"/>
    <w:rsid w:val="00622058"/>
    <w:rsid w:val="00624A4F"/>
    <w:rsid w:val="006260CD"/>
    <w:rsid w:val="006273B0"/>
    <w:rsid w:val="006353D6"/>
    <w:rsid w:val="00635FE5"/>
    <w:rsid w:val="0064232B"/>
    <w:rsid w:val="00642805"/>
    <w:rsid w:val="006443A7"/>
    <w:rsid w:val="00644561"/>
    <w:rsid w:val="00645E39"/>
    <w:rsid w:val="00646B54"/>
    <w:rsid w:val="006475C1"/>
    <w:rsid w:val="00647D7B"/>
    <w:rsid w:val="006511FA"/>
    <w:rsid w:val="00652039"/>
    <w:rsid w:val="006564A8"/>
    <w:rsid w:val="00657452"/>
    <w:rsid w:val="00657C20"/>
    <w:rsid w:val="00660AA5"/>
    <w:rsid w:val="00661298"/>
    <w:rsid w:val="00661FB6"/>
    <w:rsid w:val="00663739"/>
    <w:rsid w:val="00663B7C"/>
    <w:rsid w:val="0066445F"/>
    <w:rsid w:val="006657FB"/>
    <w:rsid w:val="00667CCB"/>
    <w:rsid w:val="00672567"/>
    <w:rsid w:val="006744D0"/>
    <w:rsid w:val="006749E1"/>
    <w:rsid w:val="00674EBD"/>
    <w:rsid w:val="00675523"/>
    <w:rsid w:val="006756F7"/>
    <w:rsid w:val="00676460"/>
    <w:rsid w:val="0067685C"/>
    <w:rsid w:val="0068165F"/>
    <w:rsid w:val="00681E64"/>
    <w:rsid w:val="00683D0A"/>
    <w:rsid w:val="006870E2"/>
    <w:rsid w:val="00692979"/>
    <w:rsid w:val="006932E9"/>
    <w:rsid w:val="00694E45"/>
    <w:rsid w:val="00696A7A"/>
    <w:rsid w:val="00697071"/>
    <w:rsid w:val="006A48CA"/>
    <w:rsid w:val="006A5288"/>
    <w:rsid w:val="006A61CA"/>
    <w:rsid w:val="006A6BF5"/>
    <w:rsid w:val="006B0B67"/>
    <w:rsid w:val="006B0E11"/>
    <w:rsid w:val="006B0EC3"/>
    <w:rsid w:val="006B12B9"/>
    <w:rsid w:val="006B2ABB"/>
    <w:rsid w:val="006B2EBB"/>
    <w:rsid w:val="006B3D64"/>
    <w:rsid w:val="006B3DB3"/>
    <w:rsid w:val="006B3F3C"/>
    <w:rsid w:val="006B7B1F"/>
    <w:rsid w:val="006C0A9D"/>
    <w:rsid w:val="006C15B0"/>
    <w:rsid w:val="006C30DA"/>
    <w:rsid w:val="006C4ED6"/>
    <w:rsid w:val="006C5A6B"/>
    <w:rsid w:val="006C7720"/>
    <w:rsid w:val="006D447E"/>
    <w:rsid w:val="006D711D"/>
    <w:rsid w:val="006E275E"/>
    <w:rsid w:val="006E2C45"/>
    <w:rsid w:val="006E3FCD"/>
    <w:rsid w:val="006E6229"/>
    <w:rsid w:val="006E6DFD"/>
    <w:rsid w:val="006F2056"/>
    <w:rsid w:val="006F3507"/>
    <w:rsid w:val="006F58CE"/>
    <w:rsid w:val="006F69F6"/>
    <w:rsid w:val="006F7336"/>
    <w:rsid w:val="00700129"/>
    <w:rsid w:val="00700C06"/>
    <w:rsid w:val="00701EE1"/>
    <w:rsid w:val="0070235C"/>
    <w:rsid w:val="007041D7"/>
    <w:rsid w:val="007045F0"/>
    <w:rsid w:val="007054AD"/>
    <w:rsid w:val="0071018E"/>
    <w:rsid w:val="00711B87"/>
    <w:rsid w:val="00712041"/>
    <w:rsid w:val="007225EF"/>
    <w:rsid w:val="00722AE9"/>
    <w:rsid w:val="007242A1"/>
    <w:rsid w:val="007242C1"/>
    <w:rsid w:val="007253A1"/>
    <w:rsid w:val="00725827"/>
    <w:rsid w:val="00726283"/>
    <w:rsid w:val="007307E3"/>
    <w:rsid w:val="00736A73"/>
    <w:rsid w:val="0074001B"/>
    <w:rsid w:val="00740B5B"/>
    <w:rsid w:val="00742B70"/>
    <w:rsid w:val="00743A15"/>
    <w:rsid w:val="00744565"/>
    <w:rsid w:val="0074470C"/>
    <w:rsid w:val="00744C0F"/>
    <w:rsid w:val="00746CFF"/>
    <w:rsid w:val="00747E2C"/>
    <w:rsid w:val="0075197C"/>
    <w:rsid w:val="00752453"/>
    <w:rsid w:val="00753A6D"/>
    <w:rsid w:val="00756C12"/>
    <w:rsid w:val="00760049"/>
    <w:rsid w:val="00760C33"/>
    <w:rsid w:val="00761300"/>
    <w:rsid w:val="00764C2B"/>
    <w:rsid w:val="00766E69"/>
    <w:rsid w:val="007713CF"/>
    <w:rsid w:val="0077212F"/>
    <w:rsid w:val="00772724"/>
    <w:rsid w:val="00772F03"/>
    <w:rsid w:val="007757E4"/>
    <w:rsid w:val="00776CBD"/>
    <w:rsid w:val="0077714A"/>
    <w:rsid w:val="00777452"/>
    <w:rsid w:val="00783237"/>
    <w:rsid w:val="00784096"/>
    <w:rsid w:val="007849B4"/>
    <w:rsid w:val="00785C32"/>
    <w:rsid w:val="0078765D"/>
    <w:rsid w:val="00787CC3"/>
    <w:rsid w:val="007917BE"/>
    <w:rsid w:val="00792F94"/>
    <w:rsid w:val="007977E7"/>
    <w:rsid w:val="007A1AEE"/>
    <w:rsid w:val="007A3EED"/>
    <w:rsid w:val="007A5039"/>
    <w:rsid w:val="007A56F5"/>
    <w:rsid w:val="007A6135"/>
    <w:rsid w:val="007B01D9"/>
    <w:rsid w:val="007B4CCD"/>
    <w:rsid w:val="007B4F27"/>
    <w:rsid w:val="007B5862"/>
    <w:rsid w:val="007B5980"/>
    <w:rsid w:val="007B68E8"/>
    <w:rsid w:val="007B6B3A"/>
    <w:rsid w:val="007C185D"/>
    <w:rsid w:val="007C1AE6"/>
    <w:rsid w:val="007C1E88"/>
    <w:rsid w:val="007C2EF2"/>
    <w:rsid w:val="007C3310"/>
    <w:rsid w:val="007C5325"/>
    <w:rsid w:val="007C6991"/>
    <w:rsid w:val="007D0108"/>
    <w:rsid w:val="007D0132"/>
    <w:rsid w:val="007D1691"/>
    <w:rsid w:val="007D20EB"/>
    <w:rsid w:val="007D21CE"/>
    <w:rsid w:val="007D4F74"/>
    <w:rsid w:val="007D59D0"/>
    <w:rsid w:val="007D5CAF"/>
    <w:rsid w:val="007D6636"/>
    <w:rsid w:val="007D6733"/>
    <w:rsid w:val="007D7819"/>
    <w:rsid w:val="007E1DF4"/>
    <w:rsid w:val="007E3655"/>
    <w:rsid w:val="007E45CF"/>
    <w:rsid w:val="007E5BA9"/>
    <w:rsid w:val="007E655E"/>
    <w:rsid w:val="007E77C7"/>
    <w:rsid w:val="007E78DC"/>
    <w:rsid w:val="007F1352"/>
    <w:rsid w:val="007F1E87"/>
    <w:rsid w:val="007F5199"/>
    <w:rsid w:val="007F5CFA"/>
    <w:rsid w:val="007F7CD4"/>
    <w:rsid w:val="00801B80"/>
    <w:rsid w:val="00802EF7"/>
    <w:rsid w:val="00803368"/>
    <w:rsid w:val="00803A24"/>
    <w:rsid w:val="00803F7E"/>
    <w:rsid w:val="008056EA"/>
    <w:rsid w:val="008076E4"/>
    <w:rsid w:val="00807C6C"/>
    <w:rsid w:val="00810A26"/>
    <w:rsid w:val="00811B11"/>
    <w:rsid w:val="00812524"/>
    <w:rsid w:val="008130F9"/>
    <w:rsid w:val="00813E16"/>
    <w:rsid w:val="00815D9D"/>
    <w:rsid w:val="00816C9E"/>
    <w:rsid w:val="00817D24"/>
    <w:rsid w:val="008215BD"/>
    <w:rsid w:val="0082162E"/>
    <w:rsid w:val="00830071"/>
    <w:rsid w:val="008305EA"/>
    <w:rsid w:val="00832480"/>
    <w:rsid w:val="00840D96"/>
    <w:rsid w:val="00843CCB"/>
    <w:rsid w:val="00846909"/>
    <w:rsid w:val="00846AAC"/>
    <w:rsid w:val="008471E8"/>
    <w:rsid w:val="00847652"/>
    <w:rsid w:val="00850E74"/>
    <w:rsid w:val="00852834"/>
    <w:rsid w:val="00852DC9"/>
    <w:rsid w:val="00853163"/>
    <w:rsid w:val="008564F1"/>
    <w:rsid w:val="0085702E"/>
    <w:rsid w:val="00857EEB"/>
    <w:rsid w:val="00862102"/>
    <w:rsid w:val="0086231A"/>
    <w:rsid w:val="0086445F"/>
    <w:rsid w:val="00864A20"/>
    <w:rsid w:val="00866193"/>
    <w:rsid w:val="00867D2D"/>
    <w:rsid w:val="00874C40"/>
    <w:rsid w:val="00877D8D"/>
    <w:rsid w:val="00880BBE"/>
    <w:rsid w:val="00880F90"/>
    <w:rsid w:val="00883F25"/>
    <w:rsid w:val="00884929"/>
    <w:rsid w:val="00887420"/>
    <w:rsid w:val="008900C3"/>
    <w:rsid w:val="008904DE"/>
    <w:rsid w:val="00892A48"/>
    <w:rsid w:val="00893055"/>
    <w:rsid w:val="008935B3"/>
    <w:rsid w:val="00893605"/>
    <w:rsid w:val="008943DF"/>
    <w:rsid w:val="00894976"/>
    <w:rsid w:val="00897239"/>
    <w:rsid w:val="00897C33"/>
    <w:rsid w:val="008A057D"/>
    <w:rsid w:val="008A3C93"/>
    <w:rsid w:val="008A3DFC"/>
    <w:rsid w:val="008A452B"/>
    <w:rsid w:val="008A4936"/>
    <w:rsid w:val="008A5766"/>
    <w:rsid w:val="008A60D1"/>
    <w:rsid w:val="008B5E9D"/>
    <w:rsid w:val="008B622F"/>
    <w:rsid w:val="008B70D5"/>
    <w:rsid w:val="008C0DB1"/>
    <w:rsid w:val="008C1D36"/>
    <w:rsid w:val="008C28F8"/>
    <w:rsid w:val="008C2B94"/>
    <w:rsid w:val="008C3789"/>
    <w:rsid w:val="008D1E6D"/>
    <w:rsid w:val="008D2734"/>
    <w:rsid w:val="008D513A"/>
    <w:rsid w:val="008D781A"/>
    <w:rsid w:val="008D7958"/>
    <w:rsid w:val="008E0D4B"/>
    <w:rsid w:val="008E0D87"/>
    <w:rsid w:val="008E1730"/>
    <w:rsid w:val="008E1A60"/>
    <w:rsid w:val="008E1AB2"/>
    <w:rsid w:val="008E2EAA"/>
    <w:rsid w:val="008E3A9C"/>
    <w:rsid w:val="008E6412"/>
    <w:rsid w:val="008E6605"/>
    <w:rsid w:val="008F00E7"/>
    <w:rsid w:val="008F0145"/>
    <w:rsid w:val="008F2CD7"/>
    <w:rsid w:val="008F2E4C"/>
    <w:rsid w:val="008F3A47"/>
    <w:rsid w:val="008F3FC9"/>
    <w:rsid w:val="008F4081"/>
    <w:rsid w:val="008F5E49"/>
    <w:rsid w:val="008F6152"/>
    <w:rsid w:val="00900920"/>
    <w:rsid w:val="0090296D"/>
    <w:rsid w:val="00902C5B"/>
    <w:rsid w:val="009144DD"/>
    <w:rsid w:val="009155D8"/>
    <w:rsid w:val="00916B1A"/>
    <w:rsid w:val="0091707A"/>
    <w:rsid w:val="0091724B"/>
    <w:rsid w:val="0091728D"/>
    <w:rsid w:val="0092081D"/>
    <w:rsid w:val="00920A2B"/>
    <w:rsid w:val="009239E8"/>
    <w:rsid w:val="00924BF8"/>
    <w:rsid w:val="00924E38"/>
    <w:rsid w:val="009270D7"/>
    <w:rsid w:val="00931525"/>
    <w:rsid w:val="009329AE"/>
    <w:rsid w:val="00933760"/>
    <w:rsid w:val="00933D7D"/>
    <w:rsid w:val="00936366"/>
    <w:rsid w:val="00942280"/>
    <w:rsid w:val="00942EC3"/>
    <w:rsid w:val="00944C70"/>
    <w:rsid w:val="00944E90"/>
    <w:rsid w:val="009456E8"/>
    <w:rsid w:val="0094743A"/>
    <w:rsid w:val="009508D8"/>
    <w:rsid w:val="00951D68"/>
    <w:rsid w:val="009536D8"/>
    <w:rsid w:val="00953AD8"/>
    <w:rsid w:val="00953DDB"/>
    <w:rsid w:val="0095426D"/>
    <w:rsid w:val="009548F3"/>
    <w:rsid w:val="009552EA"/>
    <w:rsid w:val="00955EE2"/>
    <w:rsid w:val="009608B0"/>
    <w:rsid w:val="0096097C"/>
    <w:rsid w:val="00960F93"/>
    <w:rsid w:val="00961598"/>
    <w:rsid w:val="009621CA"/>
    <w:rsid w:val="00965C41"/>
    <w:rsid w:val="009677AC"/>
    <w:rsid w:val="00971333"/>
    <w:rsid w:val="00972374"/>
    <w:rsid w:val="00972B43"/>
    <w:rsid w:val="00980F9D"/>
    <w:rsid w:val="009817A0"/>
    <w:rsid w:val="00982872"/>
    <w:rsid w:val="00982E2A"/>
    <w:rsid w:val="00983012"/>
    <w:rsid w:val="00983C03"/>
    <w:rsid w:val="00983E51"/>
    <w:rsid w:val="009858C7"/>
    <w:rsid w:val="00986ADE"/>
    <w:rsid w:val="009872F1"/>
    <w:rsid w:val="009873AB"/>
    <w:rsid w:val="00987B39"/>
    <w:rsid w:val="00987CDE"/>
    <w:rsid w:val="00991516"/>
    <w:rsid w:val="0099184A"/>
    <w:rsid w:val="00991A39"/>
    <w:rsid w:val="009951C6"/>
    <w:rsid w:val="00996E78"/>
    <w:rsid w:val="009A0450"/>
    <w:rsid w:val="009A0ACB"/>
    <w:rsid w:val="009A60A4"/>
    <w:rsid w:val="009B4DBC"/>
    <w:rsid w:val="009B67DE"/>
    <w:rsid w:val="009B6F90"/>
    <w:rsid w:val="009B712F"/>
    <w:rsid w:val="009B77E2"/>
    <w:rsid w:val="009C0908"/>
    <w:rsid w:val="009C48CC"/>
    <w:rsid w:val="009C4C20"/>
    <w:rsid w:val="009D004D"/>
    <w:rsid w:val="009D1CA4"/>
    <w:rsid w:val="009D24D9"/>
    <w:rsid w:val="009D25D3"/>
    <w:rsid w:val="009D2628"/>
    <w:rsid w:val="009D3338"/>
    <w:rsid w:val="009D3CB4"/>
    <w:rsid w:val="009D4364"/>
    <w:rsid w:val="009D5BEE"/>
    <w:rsid w:val="009D5DA2"/>
    <w:rsid w:val="009D604A"/>
    <w:rsid w:val="009D693D"/>
    <w:rsid w:val="009E0CD2"/>
    <w:rsid w:val="009E0E9E"/>
    <w:rsid w:val="009E0FCC"/>
    <w:rsid w:val="009E2047"/>
    <w:rsid w:val="009E2401"/>
    <w:rsid w:val="009E27D3"/>
    <w:rsid w:val="009E2ADB"/>
    <w:rsid w:val="009E34A9"/>
    <w:rsid w:val="009E3FC0"/>
    <w:rsid w:val="009E522F"/>
    <w:rsid w:val="009E5D11"/>
    <w:rsid w:val="009F12EA"/>
    <w:rsid w:val="009F1D01"/>
    <w:rsid w:val="009F1EC1"/>
    <w:rsid w:val="009F5DB9"/>
    <w:rsid w:val="00A00576"/>
    <w:rsid w:val="00A00AC0"/>
    <w:rsid w:val="00A03644"/>
    <w:rsid w:val="00A03E81"/>
    <w:rsid w:val="00A05CAB"/>
    <w:rsid w:val="00A067D0"/>
    <w:rsid w:val="00A0691D"/>
    <w:rsid w:val="00A11255"/>
    <w:rsid w:val="00A11BFE"/>
    <w:rsid w:val="00A13324"/>
    <w:rsid w:val="00A14A74"/>
    <w:rsid w:val="00A20EAE"/>
    <w:rsid w:val="00A21046"/>
    <w:rsid w:val="00A221E5"/>
    <w:rsid w:val="00A230BB"/>
    <w:rsid w:val="00A24646"/>
    <w:rsid w:val="00A275A6"/>
    <w:rsid w:val="00A30496"/>
    <w:rsid w:val="00A31057"/>
    <w:rsid w:val="00A31746"/>
    <w:rsid w:val="00A31962"/>
    <w:rsid w:val="00A3665E"/>
    <w:rsid w:val="00A369D8"/>
    <w:rsid w:val="00A37770"/>
    <w:rsid w:val="00A37F70"/>
    <w:rsid w:val="00A4026D"/>
    <w:rsid w:val="00A43A38"/>
    <w:rsid w:val="00A43D05"/>
    <w:rsid w:val="00A443A9"/>
    <w:rsid w:val="00A44C53"/>
    <w:rsid w:val="00A454D8"/>
    <w:rsid w:val="00A4555B"/>
    <w:rsid w:val="00A45CE5"/>
    <w:rsid w:val="00A4744C"/>
    <w:rsid w:val="00A50DC3"/>
    <w:rsid w:val="00A51DBB"/>
    <w:rsid w:val="00A522B5"/>
    <w:rsid w:val="00A54FF7"/>
    <w:rsid w:val="00A56D89"/>
    <w:rsid w:val="00A56DFD"/>
    <w:rsid w:val="00A65051"/>
    <w:rsid w:val="00A66634"/>
    <w:rsid w:val="00A66AA1"/>
    <w:rsid w:val="00A6741E"/>
    <w:rsid w:val="00A67CEE"/>
    <w:rsid w:val="00A7158D"/>
    <w:rsid w:val="00A7311A"/>
    <w:rsid w:val="00A74AEB"/>
    <w:rsid w:val="00A76384"/>
    <w:rsid w:val="00A76766"/>
    <w:rsid w:val="00A81557"/>
    <w:rsid w:val="00A820C8"/>
    <w:rsid w:val="00A82A71"/>
    <w:rsid w:val="00A82EBE"/>
    <w:rsid w:val="00A8532A"/>
    <w:rsid w:val="00A85BDA"/>
    <w:rsid w:val="00A85CBB"/>
    <w:rsid w:val="00A9095F"/>
    <w:rsid w:val="00A90AA4"/>
    <w:rsid w:val="00A90ABF"/>
    <w:rsid w:val="00A91982"/>
    <w:rsid w:val="00A935D7"/>
    <w:rsid w:val="00A95477"/>
    <w:rsid w:val="00A9775C"/>
    <w:rsid w:val="00AA042A"/>
    <w:rsid w:val="00AA083C"/>
    <w:rsid w:val="00AA09C4"/>
    <w:rsid w:val="00AA34BC"/>
    <w:rsid w:val="00AA471E"/>
    <w:rsid w:val="00AB1D5B"/>
    <w:rsid w:val="00AB47D8"/>
    <w:rsid w:val="00AC0497"/>
    <w:rsid w:val="00AC2123"/>
    <w:rsid w:val="00AC3807"/>
    <w:rsid w:val="00AC4846"/>
    <w:rsid w:val="00AC5757"/>
    <w:rsid w:val="00AC62CF"/>
    <w:rsid w:val="00AC6D4D"/>
    <w:rsid w:val="00AC7E52"/>
    <w:rsid w:val="00AD3356"/>
    <w:rsid w:val="00AD407D"/>
    <w:rsid w:val="00AD715D"/>
    <w:rsid w:val="00AD7759"/>
    <w:rsid w:val="00AE1E9E"/>
    <w:rsid w:val="00AE1F6B"/>
    <w:rsid w:val="00AE349A"/>
    <w:rsid w:val="00AE4D9D"/>
    <w:rsid w:val="00AE55BD"/>
    <w:rsid w:val="00AF0FFA"/>
    <w:rsid w:val="00AF17E4"/>
    <w:rsid w:val="00AF282D"/>
    <w:rsid w:val="00AF3614"/>
    <w:rsid w:val="00AF59C9"/>
    <w:rsid w:val="00AF5B66"/>
    <w:rsid w:val="00AF6E37"/>
    <w:rsid w:val="00B042E7"/>
    <w:rsid w:val="00B05EB7"/>
    <w:rsid w:val="00B12708"/>
    <w:rsid w:val="00B1322F"/>
    <w:rsid w:val="00B1394C"/>
    <w:rsid w:val="00B14720"/>
    <w:rsid w:val="00B167F2"/>
    <w:rsid w:val="00B16C61"/>
    <w:rsid w:val="00B213B7"/>
    <w:rsid w:val="00B216F7"/>
    <w:rsid w:val="00B228FD"/>
    <w:rsid w:val="00B24E85"/>
    <w:rsid w:val="00B25270"/>
    <w:rsid w:val="00B269A7"/>
    <w:rsid w:val="00B301B4"/>
    <w:rsid w:val="00B32D40"/>
    <w:rsid w:val="00B33827"/>
    <w:rsid w:val="00B34946"/>
    <w:rsid w:val="00B34E3A"/>
    <w:rsid w:val="00B35449"/>
    <w:rsid w:val="00B36700"/>
    <w:rsid w:val="00B41ED9"/>
    <w:rsid w:val="00B43D4B"/>
    <w:rsid w:val="00B44016"/>
    <w:rsid w:val="00B45169"/>
    <w:rsid w:val="00B45C0A"/>
    <w:rsid w:val="00B479CB"/>
    <w:rsid w:val="00B47C07"/>
    <w:rsid w:val="00B50A64"/>
    <w:rsid w:val="00B50E21"/>
    <w:rsid w:val="00B530AE"/>
    <w:rsid w:val="00B531AC"/>
    <w:rsid w:val="00B56EE4"/>
    <w:rsid w:val="00B57E0C"/>
    <w:rsid w:val="00B57E4A"/>
    <w:rsid w:val="00B619BE"/>
    <w:rsid w:val="00B62A9F"/>
    <w:rsid w:val="00B652E2"/>
    <w:rsid w:val="00B65D51"/>
    <w:rsid w:val="00B6766B"/>
    <w:rsid w:val="00B71EA2"/>
    <w:rsid w:val="00B720D1"/>
    <w:rsid w:val="00B72BD4"/>
    <w:rsid w:val="00B73443"/>
    <w:rsid w:val="00B75339"/>
    <w:rsid w:val="00B758C6"/>
    <w:rsid w:val="00B76099"/>
    <w:rsid w:val="00B83F26"/>
    <w:rsid w:val="00B8728B"/>
    <w:rsid w:val="00B90E15"/>
    <w:rsid w:val="00B92A8A"/>
    <w:rsid w:val="00B9322B"/>
    <w:rsid w:val="00B96B46"/>
    <w:rsid w:val="00BA158C"/>
    <w:rsid w:val="00BA18EA"/>
    <w:rsid w:val="00BA1FFD"/>
    <w:rsid w:val="00BB1870"/>
    <w:rsid w:val="00BB2DB0"/>
    <w:rsid w:val="00BB5891"/>
    <w:rsid w:val="00BB6BC9"/>
    <w:rsid w:val="00BB6EC4"/>
    <w:rsid w:val="00BC0852"/>
    <w:rsid w:val="00BC124E"/>
    <w:rsid w:val="00BC15BB"/>
    <w:rsid w:val="00BC2BC1"/>
    <w:rsid w:val="00BC51FF"/>
    <w:rsid w:val="00BC6376"/>
    <w:rsid w:val="00BC6C5D"/>
    <w:rsid w:val="00BC7E48"/>
    <w:rsid w:val="00BD0E39"/>
    <w:rsid w:val="00BD7B4A"/>
    <w:rsid w:val="00BE1499"/>
    <w:rsid w:val="00BE1D28"/>
    <w:rsid w:val="00BE2A4A"/>
    <w:rsid w:val="00BE6746"/>
    <w:rsid w:val="00BF2151"/>
    <w:rsid w:val="00BF2B69"/>
    <w:rsid w:val="00BF5780"/>
    <w:rsid w:val="00BF6EED"/>
    <w:rsid w:val="00BF7386"/>
    <w:rsid w:val="00C02077"/>
    <w:rsid w:val="00C0311A"/>
    <w:rsid w:val="00C035C8"/>
    <w:rsid w:val="00C03D27"/>
    <w:rsid w:val="00C04733"/>
    <w:rsid w:val="00C04C24"/>
    <w:rsid w:val="00C10821"/>
    <w:rsid w:val="00C12E96"/>
    <w:rsid w:val="00C13B4D"/>
    <w:rsid w:val="00C14856"/>
    <w:rsid w:val="00C151E1"/>
    <w:rsid w:val="00C168AB"/>
    <w:rsid w:val="00C16AD4"/>
    <w:rsid w:val="00C171B5"/>
    <w:rsid w:val="00C21E93"/>
    <w:rsid w:val="00C23A56"/>
    <w:rsid w:val="00C27E80"/>
    <w:rsid w:val="00C31A2B"/>
    <w:rsid w:val="00C31D34"/>
    <w:rsid w:val="00C32C7D"/>
    <w:rsid w:val="00C3368F"/>
    <w:rsid w:val="00C343DC"/>
    <w:rsid w:val="00C34CAF"/>
    <w:rsid w:val="00C368F0"/>
    <w:rsid w:val="00C36B8A"/>
    <w:rsid w:val="00C37927"/>
    <w:rsid w:val="00C42615"/>
    <w:rsid w:val="00C44718"/>
    <w:rsid w:val="00C45426"/>
    <w:rsid w:val="00C5035B"/>
    <w:rsid w:val="00C51025"/>
    <w:rsid w:val="00C51606"/>
    <w:rsid w:val="00C51F02"/>
    <w:rsid w:val="00C52392"/>
    <w:rsid w:val="00C53715"/>
    <w:rsid w:val="00C55D64"/>
    <w:rsid w:val="00C57CCC"/>
    <w:rsid w:val="00C612B9"/>
    <w:rsid w:val="00C6134E"/>
    <w:rsid w:val="00C62F37"/>
    <w:rsid w:val="00C65222"/>
    <w:rsid w:val="00C6569F"/>
    <w:rsid w:val="00C65ACE"/>
    <w:rsid w:val="00C662B6"/>
    <w:rsid w:val="00C7334C"/>
    <w:rsid w:val="00C7335B"/>
    <w:rsid w:val="00C73AB7"/>
    <w:rsid w:val="00C74BAA"/>
    <w:rsid w:val="00C758DB"/>
    <w:rsid w:val="00C77755"/>
    <w:rsid w:val="00C807BD"/>
    <w:rsid w:val="00C80E15"/>
    <w:rsid w:val="00C878A0"/>
    <w:rsid w:val="00C87FC4"/>
    <w:rsid w:val="00C90331"/>
    <w:rsid w:val="00C90473"/>
    <w:rsid w:val="00C90AD0"/>
    <w:rsid w:val="00C9183F"/>
    <w:rsid w:val="00C947F6"/>
    <w:rsid w:val="00C9699F"/>
    <w:rsid w:val="00C96CC8"/>
    <w:rsid w:val="00C96E78"/>
    <w:rsid w:val="00CA1400"/>
    <w:rsid w:val="00CA6307"/>
    <w:rsid w:val="00CB0A20"/>
    <w:rsid w:val="00CB165E"/>
    <w:rsid w:val="00CB1BAA"/>
    <w:rsid w:val="00CB21EB"/>
    <w:rsid w:val="00CB26F2"/>
    <w:rsid w:val="00CB3EEA"/>
    <w:rsid w:val="00CB4A45"/>
    <w:rsid w:val="00CB4A82"/>
    <w:rsid w:val="00CB4EFC"/>
    <w:rsid w:val="00CB564A"/>
    <w:rsid w:val="00CB764A"/>
    <w:rsid w:val="00CC0B77"/>
    <w:rsid w:val="00CC0E6B"/>
    <w:rsid w:val="00CC142D"/>
    <w:rsid w:val="00CC20AD"/>
    <w:rsid w:val="00CC23DD"/>
    <w:rsid w:val="00CC2CF1"/>
    <w:rsid w:val="00CC5570"/>
    <w:rsid w:val="00CC5D75"/>
    <w:rsid w:val="00CD06C6"/>
    <w:rsid w:val="00CD088A"/>
    <w:rsid w:val="00CD1305"/>
    <w:rsid w:val="00CD1870"/>
    <w:rsid w:val="00CD2521"/>
    <w:rsid w:val="00CD4DEB"/>
    <w:rsid w:val="00CD6ABB"/>
    <w:rsid w:val="00CE1990"/>
    <w:rsid w:val="00CE3048"/>
    <w:rsid w:val="00CE4734"/>
    <w:rsid w:val="00CE4A3B"/>
    <w:rsid w:val="00CE52F4"/>
    <w:rsid w:val="00CE63B3"/>
    <w:rsid w:val="00CE6B5A"/>
    <w:rsid w:val="00CE6DFF"/>
    <w:rsid w:val="00CE7E62"/>
    <w:rsid w:val="00CF0B01"/>
    <w:rsid w:val="00CF1C49"/>
    <w:rsid w:val="00CF41E5"/>
    <w:rsid w:val="00CF580A"/>
    <w:rsid w:val="00CF6414"/>
    <w:rsid w:val="00CF747B"/>
    <w:rsid w:val="00D03D6C"/>
    <w:rsid w:val="00D03E8D"/>
    <w:rsid w:val="00D06F24"/>
    <w:rsid w:val="00D11D8B"/>
    <w:rsid w:val="00D16156"/>
    <w:rsid w:val="00D16DFF"/>
    <w:rsid w:val="00D1720D"/>
    <w:rsid w:val="00D172CD"/>
    <w:rsid w:val="00D178AC"/>
    <w:rsid w:val="00D17D7E"/>
    <w:rsid w:val="00D225E7"/>
    <w:rsid w:val="00D22D5D"/>
    <w:rsid w:val="00D2314E"/>
    <w:rsid w:val="00D2558D"/>
    <w:rsid w:val="00D259EB"/>
    <w:rsid w:val="00D26DED"/>
    <w:rsid w:val="00D302C6"/>
    <w:rsid w:val="00D33383"/>
    <w:rsid w:val="00D340E9"/>
    <w:rsid w:val="00D370BB"/>
    <w:rsid w:val="00D370DD"/>
    <w:rsid w:val="00D4085C"/>
    <w:rsid w:val="00D40C61"/>
    <w:rsid w:val="00D40E5D"/>
    <w:rsid w:val="00D41F71"/>
    <w:rsid w:val="00D43693"/>
    <w:rsid w:val="00D4377C"/>
    <w:rsid w:val="00D43CC2"/>
    <w:rsid w:val="00D43E8D"/>
    <w:rsid w:val="00D446C5"/>
    <w:rsid w:val="00D460D5"/>
    <w:rsid w:val="00D470C7"/>
    <w:rsid w:val="00D50A79"/>
    <w:rsid w:val="00D51DB7"/>
    <w:rsid w:val="00D564E2"/>
    <w:rsid w:val="00D56642"/>
    <w:rsid w:val="00D6005A"/>
    <w:rsid w:val="00D61A71"/>
    <w:rsid w:val="00D62BA8"/>
    <w:rsid w:val="00D63E0F"/>
    <w:rsid w:val="00D64055"/>
    <w:rsid w:val="00D64453"/>
    <w:rsid w:val="00D64910"/>
    <w:rsid w:val="00D717BE"/>
    <w:rsid w:val="00D7308C"/>
    <w:rsid w:val="00D74DAC"/>
    <w:rsid w:val="00D755AA"/>
    <w:rsid w:val="00D7737F"/>
    <w:rsid w:val="00D814C1"/>
    <w:rsid w:val="00D82CD2"/>
    <w:rsid w:val="00D83F1F"/>
    <w:rsid w:val="00D85177"/>
    <w:rsid w:val="00D907BA"/>
    <w:rsid w:val="00D91969"/>
    <w:rsid w:val="00D955F7"/>
    <w:rsid w:val="00DA0AE6"/>
    <w:rsid w:val="00DA1091"/>
    <w:rsid w:val="00DA3182"/>
    <w:rsid w:val="00DA40A3"/>
    <w:rsid w:val="00DA7759"/>
    <w:rsid w:val="00DB1268"/>
    <w:rsid w:val="00DB605C"/>
    <w:rsid w:val="00DB67C4"/>
    <w:rsid w:val="00DB7D1B"/>
    <w:rsid w:val="00DC4FA5"/>
    <w:rsid w:val="00DC5B5B"/>
    <w:rsid w:val="00DD2B16"/>
    <w:rsid w:val="00DD3B89"/>
    <w:rsid w:val="00DD46DF"/>
    <w:rsid w:val="00DD567B"/>
    <w:rsid w:val="00DD5A16"/>
    <w:rsid w:val="00DD6938"/>
    <w:rsid w:val="00DE007A"/>
    <w:rsid w:val="00DE0800"/>
    <w:rsid w:val="00DE162E"/>
    <w:rsid w:val="00DE2382"/>
    <w:rsid w:val="00DE3B43"/>
    <w:rsid w:val="00DE3D7B"/>
    <w:rsid w:val="00DE4959"/>
    <w:rsid w:val="00DE4DE6"/>
    <w:rsid w:val="00DE526C"/>
    <w:rsid w:val="00DE5435"/>
    <w:rsid w:val="00DE6822"/>
    <w:rsid w:val="00DE72DE"/>
    <w:rsid w:val="00DF0B4E"/>
    <w:rsid w:val="00DF2999"/>
    <w:rsid w:val="00DF2E4A"/>
    <w:rsid w:val="00DF3D9B"/>
    <w:rsid w:val="00DF44CE"/>
    <w:rsid w:val="00DF538C"/>
    <w:rsid w:val="00DF5CAD"/>
    <w:rsid w:val="00DF7433"/>
    <w:rsid w:val="00E00372"/>
    <w:rsid w:val="00E01B0F"/>
    <w:rsid w:val="00E023D1"/>
    <w:rsid w:val="00E0593A"/>
    <w:rsid w:val="00E0745F"/>
    <w:rsid w:val="00E11B7F"/>
    <w:rsid w:val="00E1399C"/>
    <w:rsid w:val="00E16C6A"/>
    <w:rsid w:val="00E170B6"/>
    <w:rsid w:val="00E172B2"/>
    <w:rsid w:val="00E17760"/>
    <w:rsid w:val="00E17805"/>
    <w:rsid w:val="00E22653"/>
    <w:rsid w:val="00E226C5"/>
    <w:rsid w:val="00E22E8E"/>
    <w:rsid w:val="00E23214"/>
    <w:rsid w:val="00E31323"/>
    <w:rsid w:val="00E314A8"/>
    <w:rsid w:val="00E31A0A"/>
    <w:rsid w:val="00E32FDC"/>
    <w:rsid w:val="00E34CE0"/>
    <w:rsid w:val="00E36428"/>
    <w:rsid w:val="00E409E1"/>
    <w:rsid w:val="00E40A76"/>
    <w:rsid w:val="00E4389E"/>
    <w:rsid w:val="00E43E16"/>
    <w:rsid w:val="00E44BE2"/>
    <w:rsid w:val="00E44EB2"/>
    <w:rsid w:val="00E457F0"/>
    <w:rsid w:val="00E45A8E"/>
    <w:rsid w:val="00E475B6"/>
    <w:rsid w:val="00E4763A"/>
    <w:rsid w:val="00E47D2E"/>
    <w:rsid w:val="00E50BA0"/>
    <w:rsid w:val="00E51C10"/>
    <w:rsid w:val="00E52554"/>
    <w:rsid w:val="00E5554F"/>
    <w:rsid w:val="00E55CE2"/>
    <w:rsid w:val="00E56232"/>
    <w:rsid w:val="00E603F5"/>
    <w:rsid w:val="00E624B0"/>
    <w:rsid w:val="00E62A39"/>
    <w:rsid w:val="00E63572"/>
    <w:rsid w:val="00E6590A"/>
    <w:rsid w:val="00E675E8"/>
    <w:rsid w:val="00E72AA0"/>
    <w:rsid w:val="00E738A7"/>
    <w:rsid w:val="00E75D17"/>
    <w:rsid w:val="00E76164"/>
    <w:rsid w:val="00E77BD2"/>
    <w:rsid w:val="00E81BB4"/>
    <w:rsid w:val="00E81D33"/>
    <w:rsid w:val="00E82A4C"/>
    <w:rsid w:val="00E83111"/>
    <w:rsid w:val="00E831A6"/>
    <w:rsid w:val="00E83276"/>
    <w:rsid w:val="00E8336B"/>
    <w:rsid w:val="00E8403B"/>
    <w:rsid w:val="00E85698"/>
    <w:rsid w:val="00E90521"/>
    <w:rsid w:val="00E956E7"/>
    <w:rsid w:val="00E959EE"/>
    <w:rsid w:val="00E95B01"/>
    <w:rsid w:val="00E976B9"/>
    <w:rsid w:val="00E97C12"/>
    <w:rsid w:val="00EA0B08"/>
    <w:rsid w:val="00EA1404"/>
    <w:rsid w:val="00EA28D2"/>
    <w:rsid w:val="00EA5A8D"/>
    <w:rsid w:val="00EB0B1B"/>
    <w:rsid w:val="00EB143A"/>
    <w:rsid w:val="00EB1F8E"/>
    <w:rsid w:val="00EB3DEE"/>
    <w:rsid w:val="00EB55D2"/>
    <w:rsid w:val="00EC22AD"/>
    <w:rsid w:val="00EC29B9"/>
    <w:rsid w:val="00EC3226"/>
    <w:rsid w:val="00EC38D7"/>
    <w:rsid w:val="00EC3CBA"/>
    <w:rsid w:val="00EC50B3"/>
    <w:rsid w:val="00ED037B"/>
    <w:rsid w:val="00ED1A8E"/>
    <w:rsid w:val="00ED1E95"/>
    <w:rsid w:val="00ED216C"/>
    <w:rsid w:val="00ED5322"/>
    <w:rsid w:val="00ED7669"/>
    <w:rsid w:val="00EE0BA5"/>
    <w:rsid w:val="00EE1B7F"/>
    <w:rsid w:val="00EE4D16"/>
    <w:rsid w:val="00EE7BC4"/>
    <w:rsid w:val="00EF013D"/>
    <w:rsid w:val="00EF1EF1"/>
    <w:rsid w:val="00EF63CD"/>
    <w:rsid w:val="00EF7512"/>
    <w:rsid w:val="00F0379B"/>
    <w:rsid w:val="00F03980"/>
    <w:rsid w:val="00F03D19"/>
    <w:rsid w:val="00F058D2"/>
    <w:rsid w:val="00F05EFF"/>
    <w:rsid w:val="00F07344"/>
    <w:rsid w:val="00F077AA"/>
    <w:rsid w:val="00F117D9"/>
    <w:rsid w:val="00F12DBD"/>
    <w:rsid w:val="00F13CA4"/>
    <w:rsid w:val="00F17430"/>
    <w:rsid w:val="00F17CCE"/>
    <w:rsid w:val="00F20589"/>
    <w:rsid w:val="00F205AB"/>
    <w:rsid w:val="00F20A98"/>
    <w:rsid w:val="00F23345"/>
    <w:rsid w:val="00F23811"/>
    <w:rsid w:val="00F243C9"/>
    <w:rsid w:val="00F24400"/>
    <w:rsid w:val="00F26818"/>
    <w:rsid w:val="00F270BA"/>
    <w:rsid w:val="00F2795A"/>
    <w:rsid w:val="00F31F21"/>
    <w:rsid w:val="00F320AB"/>
    <w:rsid w:val="00F3317D"/>
    <w:rsid w:val="00F34AC9"/>
    <w:rsid w:val="00F362B3"/>
    <w:rsid w:val="00F37DD8"/>
    <w:rsid w:val="00F4146C"/>
    <w:rsid w:val="00F41B13"/>
    <w:rsid w:val="00F44101"/>
    <w:rsid w:val="00F474EB"/>
    <w:rsid w:val="00F53777"/>
    <w:rsid w:val="00F53EC1"/>
    <w:rsid w:val="00F56207"/>
    <w:rsid w:val="00F56F08"/>
    <w:rsid w:val="00F62088"/>
    <w:rsid w:val="00F62EF9"/>
    <w:rsid w:val="00F676C2"/>
    <w:rsid w:val="00F73446"/>
    <w:rsid w:val="00F737DB"/>
    <w:rsid w:val="00F73EF0"/>
    <w:rsid w:val="00F74552"/>
    <w:rsid w:val="00F74C91"/>
    <w:rsid w:val="00F74F58"/>
    <w:rsid w:val="00F77706"/>
    <w:rsid w:val="00F84441"/>
    <w:rsid w:val="00F84839"/>
    <w:rsid w:val="00F851F2"/>
    <w:rsid w:val="00F87924"/>
    <w:rsid w:val="00F92933"/>
    <w:rsid w:val="00FA1968"/>
    <w:rsid w:val="00FA3858"/>
    <w:rsid w:val="00FA5497"/>
    <w:rsid w:val="00FA56B2"/>
    <w:rsid w:val="00FB2F54"/>
    <w:rsid w:val="00FB33C3"/>
    <w:rsid w:val="00FB3DC7"/>
    <w:rsid w:val="00FB4329"/>
    <w:rsid w:val="00FB476A"/>
    <w:rsid w:val="00FB56D6"/>
    <w:rsid w:val="00FC048B"/>
    <w:rsid w:val="00FC0B0D"/>
    <w:rsid w:val="00FC27FE"/>
    <w:rsid w:val="00FC3D50"/>
    <w:rsid w:val="00FC53A7"/>
    <w:rsid w:val="00FD0203"/>
    <w:rsid w:val="00FD0E6C"/>
    <w:rsid w:val="00FD32C8"/>
    <w:rsid w:val="00FD459E"/>
    <w:rsid w:val="00FD4B41"/>
    <w:rsid w:val="00FD53E4"/>
    <w:rsid w:val="00FD5F3A"/>
    <w:rsid w:val="00FD6E65"/>
    <w:rsid w:val="00FE0B48"/>
    <w:rsid w:val="00FE0EA6"/>
    <w:rsid w:val="00FE10CD"/>
    <w:rsid w:val="00FE1A0D"/>
    <w:rsid w:val="00FE5097"/>
    <w:rsid w:val="00FE687C"/>
    <w:rsid w:val="00FE76EA"/>
    <w:rsid w:val="00FF13C6"/>
    <w:rsid w:val="00FF2B4D"/>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Number" w:uiPriority="0"/>
    <w:lsdException w:name="List Number 2"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2">
    <w:name w:val="heading 2"/>
    <w:aliases w:val="Заголовок Приложения,Caaieiaie I?eei?aiey,Подраздел"/>
    <w:basedOn w:val="a9"/>
    <w:next w:val="a9"/>
    <w:link w:val="23"/>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99"/>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qFormat/>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nhideWhenUsed/>
    <w:rsid w:val="00203AE9"/>
    <w:pPr>
      <w:tabs>
        <w:tab w:val="center" w:pos="4677"/>
        <w:tab w:val="right" w:pos="9355"/>
      </w:tabs>
    </w:pPr>
  </w:style>
  <w:style w:type="character" w:customStyle="1" w:styleId="af4">
    <w:name w:val="Верхний колонтитул Знак"/>
    <w:basedOn w:val="aa"/>
    <w:link w:val="af3"/>
    <w:rsid w:val="00203AE9"/>
    <w:rPr>
      <w:rFonts w:eastAsia="Times New Roman"/>
      <w:szCs w:val="20"/>
      <w:lang w:eastAsia="ru-RU"/>
    </w:rPr>
  </w:style>
  <w:style w:type="paragraph" w:styleId="af5">
    <w:name w:val="footer"/>
    <w:basedOn w:val="a9"/>
    <w:link w:val="af6"/>
    <w:unhideWhenUsed/>
    <w:rsid w:val="00203AE9"/>
    <w:pPr>
      <w:tabs>
        <w:tab w:val="center" w:pos="4677"/>
        <w:tab w:val="right" w:pos="9355"/>
      </w:tabs>
    </w:pPr>
  </w:style>
  <w:style w:type="character" w:customStyle="1" w:styleId="af6">
    <w:name w:val="Нижний колонтитул Знак"/>
    <w:basedOn w:val="aa"/>
    <w:link w:val="af5"/>
    <w:rsid w:val="00203AE9"/>
    <w:rPr>
      <w:rFonts w:eastAsia="Times New Roman"/>
      <w:szCs w:val="20"/>
      <w:lang w:eastAsia="ru-RU"/>
    </w:rPr>
  </w:style>
  <w:style w:type="character" w:customStyle="1" w:styleId="23">
    <w:name w:val="Заголовок 2 Знак"/>
    <w:aliases w:val="Заголовок Приложения Знак,Caaieiaie I?eei?aiey Знак,Подраздел Знак"/>
    <w:basedOn w:val="aa"/>
    <w:link w:val="2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4">
    <w:name w:val="Стиль2"/>
    <w:basedOn w:val="a9"/>
    <w:link w:val="25"/>
    <w:qFormat/>
    <w:rsid w:val="00B73443"/>
    <w:pPr>
      <w:ind w:firstLine="709"/>
      <w:jc w:val="both"/>
    </w:pPr>
    <w:rPr>
      <w:szCs w:val="28"/>
    </w:rPr>
  </w:style>
  <w:style w:type="character" w:customStyle="1" w:styleId="25">
    <w:name w:val="Стиль2 Знак"/>
    <w:link w:val="24"/>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9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6">
    <w:name w:val="Заголовок №2_"/>
    <w:basedOn w:val="aa"/>
    <w:link w:val="27"/>
    <w:rsid w:val="009B77E2"/>
    <w:rPr>
      <w:rFonts w:ascii="Trebuchet MS" w:eastAsia="Trebuchet MS" w:hAnsi="Trebuchet MS" w:cs="Trebuchet MS"/>
      <w:b/>
      <w:bCs/>
      <w:sz w:val="21"/>
      <w:szCs w:val="21"/>
      <w:shd w:val="clear" w:color="auto" w:fill="FFFFFF"/>
    </w:rPr>
  </w:style>
  <w:style w:type="paragraph" w:customStyle="1" w:styleId="27">
    <w:name w:val="Заголовок №2"/>
    <w:basedOn w:val="a9"/>
    <w:link w:val="26"/>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8">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9"/>
    <w:rsid w:val="009B77E2"/>
    <w:rPr>
      <w:rFonts w:ascii="Trebuchet MS" w:eastAsia="Trebuchet MS" w:hAnsi="Trebuchet MS" w:cs="Trebuchet MS"/>
      <w:spacing w:val="14"/>
      <w:sz w:val="15"/>
      <w:szCs w:val="15"/>
      <w:shd w:val="clear" w:color="auto" w:fill="FFFFFF"/>
    </w:rPr>
  </w:style>
  <w:style w:type="paragraph" w:customStyle="1" w:styleId="29">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a">
    <w:name w:val="Основной текст (2)_"/>
    <w:basedOn w:val="aa"/>
    <w:link w:val="2b"/>
    <w:rsid w:val="00141360"/>
    <w:rPr>
      <w:rFonts w:eastAsia="Times New Roman"/>
      <w:b/>
      <w:bCs/>
      <w:shd w:val="clear" w:color="auto" w:fill="FFFFFF"/>
    </w:rPr>
  </w:style>
  <w:style w:type="character" w:customStyle="1" w:styleId="2c">
    <w:name w:val="Подпись к таблице (2)_"/>
    <w:basedOn w:val="aa"/>
    <w:link w:val="2d"/>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c"/>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b">
    <w:name w:val="Основной текст (2)"/>
    <w:basedOn w:val="a9"/>
    <w:link w:val="2a"/>
    <w:rsid w:val="00141360"/>
    <w:pPr>
      <w:widowControl w:val="0"/>
      <w:shd w:val="clear" w:color="auto" w:fill="FFFFFF"/>
      <w:spacing w:before="420" w:line="0" w:lineRule="atLeast"/>
    </w:pPr>
    <w:rPr>
      <w:b/>
      <w:bCs/>
      <w:szCs w:val="28"/>
      <w:lang w:eastAsia="en-US"/>
    </w:rPr>
  </w:style>
  <w:style w:type="paragraph" w:customStyle="1" w:styleId="2d">
    <w:name w:val="Подпись к таблице (2)"/>
    <w:basedOn w:val="a9"/>
    <w:link w:val="2c"/>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e">
    <w:name w:val="Body Text Indent 2"/>
    <w:basedOn w:val="a9"/>
    <w:link w:val="2f"/>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
    <w:name w:val="Основной текст с отступом 2 Знак"/>
    <w:basedOn w:val="aa"/>
    <w:link w:val="2e"/>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e"/>
    <w:rsid w:val="00FA5497"/>
    <w:pPr>
      <w:spacing w:before="120" w:after="120"/>
      <w:ind w:firstLine="0"/>
      <w:jc w:val="center"/>
    </w:pPr>
  </w:style>
  <w:style w:type="paragraph" w:customStyle="1" w:styleId="39">
    <w:name w:val="Стиль под 3 заголовок"/>
    <w:basedOn w:val="2e"/>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0">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1">
    <w:name w:val="Body Text 2"/>
    <w:basedOn w:val="a9"/>
    <w:link w:val="2f1"/>
    <w:rsid w:val="00FA5497"/>
    <w:pPr>
      <w:numPr>
        <w:numId w:val="1"/>
      </w:numPr>
      <w:tabs>
        <w:tab w:val="left" w:pos="1134"/>
      </w:tabs>
      <w:spacing w:after="120"/>
      <w:jc w:val="both"/>
    </w:pPr>
    <w:rPr>
      <w:rFonts w:ascii="Arial" w:hAnsi="Arial"/>
      <w:color w:val="auto"/>
      <w:sz w:val="24"/>
      <w:szCs w:val="28"/>
    </w:rPr>
  </w:style>
  <w:style w:type="character" w:customStyle="1" w:styleId="2f1">
    <w:name w:val="Основной текст 2 Знак"/>
    <w:basedOn w:val="aa"/>
    <w:link w:val="21"/>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0"/>
    <w:autoRedefine/>
    <w:rsid w:val="00FA5497"/>
    <w:pPr>
      <w:ind w:left="0"/>
    </w:pPr>
  </w:style>
  <w:style w:type="paragraph" w:customStyle="1" w:styleId="201">
    <w:name w:val="Стиль Оглавление 2 + Слева:  0 см1"/>
    <w:basedOn w:val="2f0"/>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2">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2"/>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3">
    <w:name w:val="Стиль Заголовок 2 + Междустр.интервал:  одинарный"/>
    <w:basedOn w:val="22"/>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a"/>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4">
    <w:name w:val="Основной текст (2) + Полужирный"/>
    <w:basedOn w:val="2a"/>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99"/>
    <w:locked/>
    <w:rsid w:val="00FA5497"/>
    <w:rPr>
      <w:rFonts w:eastAsia="Times New Roman"/>
      <w:szCs w:val="20"/>
      <w:lang w:eastAsia="ru-RU"/>
    </w:rPr>
  </w:style>
  <w:style w:type="numbering" w:customStyle="1" w:styleId="1c">
    <w:name w:val="Нет списка1"/>
    <w:next w:val="ac"/>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5">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uiPriority w:val="11"/>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uiPriority w:val="11"/>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7">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9"/>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b">
    <w:name w:val="Title"/>
    <w:basedOn w:val="a9"/>
    <w:link w:val="afffffc"/>
    <w:uiPriority w:val="1"/>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c">
    <w:name w:val="Название Знак"/>
    <w:basedOn w:val="aa"/>
    <w:link w:val="afffffb"/>
    <w:uiPriority w:val="1"/>
    <w:rsid w:val="00B72BD4"/>
    <w:rPr>
      <w:rFonts w:eastAsia="Times New Roman"/>
      <w:b/>
      <w:bCs/>
      <w:color w:val="auto"/>
      <w:sz w:val="48"/>
      <w:szCs w:val="48"/>
      <w:u w:val="single" w:color="000000"/>
    </w:rPr>
  </w:style>
  <w:style w:type="character" w:customStyle="1" w:styleId="1f1">
    <w:name w:val="Основной шрифт абзаца1"/>
    <w:rsid w:val="00B72BD4"/>
  </w:style>
  <w:style w:type="paragraph" w:customStyle="1" w:styleId="20">
    <w:name w:val="Заголовок2"/>
    <w:basedOn w:val="22"/>
    <w:next w:val="a9"/>
    <w:qFormat/>
    <w:rsid w:val="00F31F21"/>
    <w:pPr>
      <w:numPr>
        <w:numId w:val="26"/>
      </w:numPr>
      <w:spacing w:before="240" w:after="120"/>
      <w:ind w:left="720" w:firstLine="4678"/>
    </w:pPr>
    <w:rPr>
      <w:color w:val="auto"/>
      <w:sz w:val="28"/>
      <w:szCs w:val="28"/>
    </w:rPr>
  </w:style>
  <w:style w:type="numbering" w:customStyle="1" w:styleId="3f1">
    <w:name w:val="Нет списка3"/>
    <w:next w:val="ac"/>
    <w:uiPriority w:val="99"/>
    <w:semiHidden/>
    <w:unhideWhenUsed/>
    <w:rsid w:val="000A503B"/>
  </w:style>
  <w:style w:type="numbering" w:customStyle="1" w:styleId="1f2">
    <w:name w:val="Нумерация1"/>
    <w:rsid w:val="000A503B"/>
  </w:style>
  <w:style w:type="numbering" w:customStyle="1" w:styleId="1f3">
    <w:name w:val="Нумерованный1"/>
    <w:rsid w:val="000A503B"/>
  </w:style>
  <w:style w:type="table" w:customStyle="1" w:styleId="3f2">
    <w:name w:val="Сетка таблицы3"/>
    <w:basedOn w:val="ab"/>
    <w:next w:val="afd"/>
    <w:uiPriority w:val="59"/>
    <w:rsid w:val="000A503B"/>
    <w:pPr>
      <w:spacing w:after="120"/>
      <w:jc w:val="left"/>
    </w:pPr>
    <w:rPr>
      <w:rFonts w:ascii="Arial" w:eastAsia="Times New Roman" w:hAnsi="Arial"/>
      <w:color w:val="auto"/>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03B"/>
    <w:pPr>
      <w:autoSpaceDE w:val="0"/>
      <w:autoSpaceDN w:val="0"/>
      <w:adjustRightInd w:val="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Number" w:uiPriority="0"/>
    <w:lsdException w:name="List Number 2"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2">
    <w:name w:val="heading 2"/>
    <w:aliases w:val="Заголовок Приложения,Caaieiaie I?eei?aiey,Подраздел"/>
    <w:basedOn w:val="a9"/>
    <w:next w:val="a9"/>
    <w:link w:val="23"/>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99"/>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qFormat/>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nhideWhenUsed/>
    <w:rsid w:val="00203AE9"/>
    <w:pPr>
      <w:tabs>
        <w:tab w:val="center" w:pos="4677"/>
        <w:tab w:val="right" w:pos="9355"/>
      </w:tabs>
    </w:pPr>
  </w:style>
  <w:style w:type="character" w:customStyle="1" w:styleId="af4">
    <w:name w:val="Верхний колонтитул Знак"/>
    <w:basedOn w:val="aa"/>
    <w:link w:val="af3"/>
    <w:rsid w:val="00203AE9"/>
    <w:rPr>
      <w:rFonts w:eastAsia="Times New Roman"/>
      <w:szCs w:val="20"/>
      <w:lang w:eastAsia="ru-RU"/>
    </w:rPr>
  </w:style>
  <w:style w:type="paragraph" w:styleId="af5">
    <w:name w:val="footer"/>
    <w:basedOn w:val="a9"/>
    <w:link w:val="af6"/>
    <w:unhideWhenUsed/>
    <w:rsid w:val="00203AE9"/>
    <w:pPr>
      <w:tabs>
        <w:tab w:val="center" w:pos="4677"/>
        <w:tab w:val="right" w:pos="9355"/>
      </w:tabs>
    </w:pPr>
  </w:style>
  <w:style w:type="character" w:customStyle="1" w:styleId="af6">
    <w:name w:val="Нижний колонтитул Знак"/>
    <w:basedOn w:val="aa"/>
    <w:link w:val="af5"/>
    <w:rsid w:val="00203AE9"/>
    <w:rPr>
      <w:rFonts w:eastAsia="Times New Roman"/>
      <w:szCs w:val="20"/>
      <w:lang w:eastAsia="ru-RU"/>
    </w:rPr>
  </w:style>
  <w:style w:type="character" w:customStyle="1" w:styleId="23">
    <w:name w:val="Заголовок 2 Знак"/>
    <w:aliases w:val="Заголовок Приложения Знак,Caaieiaie I?eei?aiey Знак,Подраздел Знак"/>
    <w:basedOn w:val="aa"/>
    <w:link w:val="2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4">
    <w:name w:val="Стиль2"/>
    <w:basedOn w:val="a9"/>
    <w:link w:val="25"/>
    <w:qFormat/>
    <w:rsid w:val="00B73443"/>
    <w:pPr>
      <w:ind w:firstLine="709"/>
      <w:jc w:val="both"/>
    </w:pPr>
    <w:rPr>
      <w:szCs w:val="28"/>
    </w:rPr>
  </w:style>
  <w:style w:type="character" w:customStyle="1" w:styleId="25">
    <w:name w:val="Стиль2 Знак"/>
    <w:link w:val="24"/>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9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6">
    <w:name w:val="Заголовок №2_"/>
    <w:basedOn w:val="aa"/>
    <w:link w:val="27"/>
    <w:rsid w:val="009B77E2"/>
    <w:rPr>
      <w:rFonts w:ascii="Trebuchet MS" w:eastAsia="Trebuchet MS" w:hAnsi="Trebuchet MS" w:cs="Trebuchet MS"/>
      <w:b/>
      <w:bCs/>
      <w:sz w:val="21"/>
      <w:szCs w:val="21"/>
      <w:shd w:val="clear" w:color="auto" w:fill="FFFFFF"/>
    </w:rPr>
  </w:style>
  <w:style w:type="paragraph" w:customStyle="1" w:styleId="27">
    <w:name w:val="Заголовок №2"/>
    <w:basedOn w:val="a9"/>
    <w:link w:val="26"/>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8">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9"/>
    <w:rsid w:val="009B77E2"/>
    <w:rPr>
      <w:rFonts w:ascii="Trebuchet MS" w:eastAsia="Trebuchet MS" w:hAnsi="Trebuchet MS" w:cs="Trebuchet MS"/>
      <w:spacing w:val="14"/>
      <w:sz w:val="15"/>
      <w:szCs w:val="15"/>
      <w:shd w:val="clear" w:color="auto" w:fill="FFFFFF"/>
    </w:rPr>
  </w:style>
  <w:style w:type="paragraph" w:customStyle="1" w:styleId="29">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a">
    <w:name w:val="Основной текст (2)_"/>
    <w:basedOn w:val="aa"/>
    <w:link w:val="2b"/>
    <w:rsid w:val="00141360"/>
    <w:rPr>
      <w:rFonts w:eastAsia="Times New Roman"/>
      <w:b/>
      <w:bCs/>
      <w:shd w:val="clear" w:color="auto" w:fill="FFFFFF"/>
    </w:rPr>
  </w:style>
  <w:style w:type="character" w:customStyle="1" w:styleId="2c">
    <w:name w:val="Подпись к таблице (2)_"/>
    <w:basedOn w:val="aa"/>
    <w:link w:val="2d"/>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c"/>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b">
    <w:name w:val="Основной текст (2)"/>
    <w:basedOn w:val="a9"/>
    <w:link w:val="2a"/>
    <w:rsid w:val="00141360"/>
    <w:pPr>
      <w:widowControl w:val="0"/>
      <w:shd w:val="clear" w:color="auto" w:fill="FFFFFF"/>
      <w:spacing w:before="420" w:line="0" w:lineRule="atLeast"/>
    </w:pPr>
    <w:rPr>
      <w:b/>
      <w:bCs/>
      <w:szCs w:val="28"/>
      <w:lang w:eastAsia="en-US"/>
    </w:rPr>
  </w:style>
  <w:style w:type="paragraph" w:customStyle="1" w:styleId="2d">
    <w:name w:val="Подпись к таблице (2)"/>
    <w:basedOn w:val="a9"/>
    <w:link w:val="2c"/>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e">
    <w:name w:val="Body Text Indent 2"/>
    <w:basedOn w:val="a9"/>
    <w:link w:val="2f"/>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
    <w:name w:val="Основной текст с отступом 2 Знак"/>
    <w:basedOn w:val="aa"/>
    <w:link w:val="2e"/>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e"/>
    <w:rsid w:val="00FA5497"/>
    <w:pPr>
      <w:spacing w:before="120" w:after="120"/>
      <w:ind w:firstLine="0"/>
      <w:jc w:val="center"/>
    </w:pPr>
  </w:style>
  <w:style w:type="paragraph" w:customStyle="1" w:styleId="39">
    <w:name w:val="Стиль под 3 заголовок"/>
    <w:basedOn w:val="2e"/>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0">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1">
    <w:name w:val="Body Text 2"/>
    <w:basedOn w:val="a9"/>
    <w:link w:val="2f1"/>
    <w:rsid w:val="00FA5497"/>
    <w:pPr>
      <w:numPr>
        <w:numId w:val="1"/>
      </w:numPr>
      <w:tabs>
        <w:tab w:val="left" w:pos="1134"/>
      </w:tabs>
      <w:spacing w:after="120"/>
      <w:jc w:val="both"/>
    </w:pPr>
    <w:rPr>
      <w:rFonts w:ascii="Arial" w:hAnsi="Arial"/>
      <w:color w:val="auto"/>
      <w:sz w:val="24"/>
      <w:szCs w:val="28"/>
    </w:rPr>
  </w:style>
  <w:style w:type="character" w:customStyle="1" w:styleId="2f1">
    <w:name w:val="Основной текст 2 Знак"/>
    <w:basedOn w:val="aa"/>
    <w:link w:val="21"/>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0"/>
    <w:autoRedefine/>
    <w:rsid w:val="00FA5497"/>
    <w:pPr>
      <w:ind w:left="0"/>
    </w:pPr>
  </w:style>
  <w:style w:type="paragraph" w:customStyle="1" w:styleId="201">
    <w:name w:val="Стиль Оглавление 2 + Слева:  0 см1"/>
    <w:basedOn w:val="2f0"/>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2">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2"/>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3">
    <w:name w:val="Стиль Заголовок 2 + Междустр.интервал:  одинарный"/>
    <w:basedOn w:val="22"/>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a"/>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4">
    <w:name w:val="Основной текст (2) + Полужирный"/>
    <w:basedOn w:val="2a"/>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99"/>
    <w:locked/>
    <w:rsid w:val="00FA5497"/>
    <w:rPr>
      <w:rFonts w:eastAsia="Times New Roman"/>
      <w:szCs w:val="20"/>
      <w:lang w:eastAsia="ru-RU"/>
    </w:rPr>
  </w:style>
  <w:style w:type="numbering" w:customStyle="1" w:styleId="1c">
    <w:name w:val="Нет списка1"/>
    <w:next w:val="ac"/>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5">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uiPriority w:val="11"/>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uiPriority w:val="11"/>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7">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9"/>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b">
    <w:name w:val="Title"/>
    <w:basedOn w:val="a9"/>
    <w:link w:val="afffffc"/>
    <w:uiPriority w:val="1"/>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c">
    <w:name w:val="Название Знак"/>
    <w:basedOn w:val="aa"/>
    <w:link w:val="afffffb"/>
    <w:uiPriority w:val="1"/>
    <w:rsid w:val="00B72BD4"/>
    <w:rPr>
      <w:rFonts w:eastAsia="Times New Roman"/>
      <w:b/>
      <w:bCs/>
      <w:color w:val="auto"/>
      <w:sz w:val="48"/>
      <w:szCs w:val="48"/>
      <w:u w:val="single" w:color="000000"/>
    </w:rPr>
  </w:style>
  <w:style w:type="character" w:customStyle="1" w:styleId="1f1">
    <w:name w:val="Основной шрифт абзаца1"/>
    <w:rsid w:val="00B72BD4"/>
  </w:style>
  <w:style w:type="paragraph" w:customStyle="1" w:styleId="20">
    <w:name w:val="Заголовок2"/>
    <w:basedOn w:val="22"/>
    <w:next w:val="a9"/>
    <w:qFormat/>
    <w:rsid w:val="00F31F21"/>
    <w:pPr>
      <w:numPr>
        <w:numId w:val="26"/>
      </w:numPr>
      <w:spacing w:before="240" w:after="120"/>
      <w:ind w:left="720" w:firstLine="4678"/>
    </w:pPr>
    <w:rPr>
      <w:color w:val="auto"/>
      <w:sz w:val="28"/>
      <w:szCs w:val="28"/>
    </w:rPr>
  </w:style>
  <w:style w:type="numbering" w:customStyle="1" w:styleId="3f1">
    <w:name w:val="Нет списка3"/>
    <w:next w:val="ac"/>
    <w:uiPriority w:val="99"/>
    <w:semiHidden/>
    <w:unhideWhenUsed/>
    <w:rsid w:val="000A503B"/>
  </w:style>
  <w:style w:type="numbering" w:customStyle="1" w:styleId="1f2">
    <w:name w:val="Нумерация1"/>
    <w:rsid w:val="000A503B"/>
  </w:style>
  <w:style w:type="numbering" w:customStyle="1" w:styleId="1f3">
    <w:name w:val="Нумерованный1"/>
    <w:rsid w:val="000A503B"/>
  </w:style>
  <w:style w:type="table" w:customStyle="1" w:styleId="3f2">
    <w:name w:val="Сетка таблицы3"/>
    <w:basedOn w:val="ab"/>
    <w:next w:val="afd"/>
    <w:uiPriority w:val="59"/>
    <w:rsid w:val="000A503B"/>
    <w:pPr>
      <w:spacing w:after="120"/>
      <w:jc w:val="left"/>
    </w:pPr>
    <w:rPr>
      <w:rFonts w:ascii="Arial" w:eastAsia="Times New Roman" w:hAnsi="Arial"/>
      <w:color w:val="auto"/>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03B"/>
    <w:pPr>
      <w:autoSpaceDE w:val="0"/>
      <w:autoSpaceDN w:val="0"/>
      <w:adjustRightInd w:val="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7202988">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500194061">
      <w:bodyDiv w:val="1"/>
      <w:marLeft w:val="0"/>
      <w:marRight w:val="0"/>
      <w:marTop w:val="0"/>
      <w:marBottom w:val="0"/>
      <w:divBdr>
        <w:top w:val="none" w:sz="0" w:space="0" w:color="auto"/>
        <w:left w:val="none" w:sz="0" w:space="0" w:color="auto"/>
        <w:bottom w:val="none" w:sz="0" w:space="0" w:color="auto"/>
        <w:right w:val="none" w:sz="0" w:space="0" w:color="auto"/>
      </w:divBdr>
    </w:div>
    <w:div w:id="533424073">
      <w:bodyDiv w:val="1"/>
      <w:marLeft w:val="0"/>
      <w:marRight w:val="0"/>
      <w:marTop w:val="0"/>
      <w:marBottom w:val="0"/>
      <w:divBdr>
        <w:top w:val="none" w:sz="0" w:space="0" w:color="auto"/>
        <w:left w:val="none" w:sz="0" w:space="0" w:color="auto"/>
        <w:bottom w:val="none" w:sz="0" w:space="0" w:color="auto"/>
        <w:right w:val="none" w:sz="0" w:space="0" w:color="auto"/>
      </w:divBdr>
    </w:div>
    <w:div w:id="616916197">
      <w:bodyDiv w:val="1"/>
      <w:marLeft w:val="0"/>
      <w:marRight w:val="0"/>
      <w:marTop w:val="0"/>
      <w:marBottom w:val="0"/>
      <w:divBdr>
        <w:top w:val="none" w:sz="0" w:space="0" w:color="auto"/>
        <w:left w:val="none" w:sz="0" w:space="0" w:color="auto"/>
        <w:bottom w:val="none" w:sz="0" w:space="0" w:color="auto"/>
        <w:right w:val="none" w:sz="0" w:space="0" w:color="auto"/>
      </w:divBdr>
    </w:div>
    <w:div w:id="660743893">
      <w:bodyDiv w:val="1"/>
      <w:marLeft w:val="0"/>
      <w:marRight w:val="0"/>
      <w:marTop w:val="0"/>
      <w:marBottom w:val="0"/>
      <w:divBdr>
        <w:top w:val="none" w:sz="0" w:space="0" w:color="auto"/>
        <w:left w:val="none" w:sz="0" w:space="0" w:color="auto"/>
        <w:bottom w:val="none" w:sz="0" w:space="0" w:color="auto"/>
        <w:right w:val="none" w:sz="0" w:space="0" w:color="auto"/>
      </w:divBdr>
    </w:div>
    <w:div w:id="1002777126">
      <w:bodyDiv w:val="1"/>
      <w:marLeft w:val="0"/>
      <w:marRight w:val="0"/>
      <w:marTop w:val="0"/>
      <w:marBottom w:val="0"/>
      <w:divBdr>
        <w:top w:val="none" w:sz="0" w:space="0" w:color="auto"/>
        <w:left w:val="none" w:sz="0" w:space="0" w:color="auto"/>
        <w:bottom w:val="none" w:sz="0" w:space="0" w:color="auto"/>
        <w:right w:val="none" w:sz="0" w:space="0" w:color="auto"/>
      </w:divBdr>
    </w:div>
    <w:div w:id="1053163595">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88072708">
      <w:bodyDiv w:val="1"/>
      <w:marLeft w:val="0"/>
      <w:marRight w:val="0"/>
      <w:marTop w:val="0"/>
      <w:marBottom w:val="0"/>
      <w:divBdr>
        <w:top w:val="none" w:sz="0" w:space="0" w:color="auto"/>
        <w:left w:val="none" w:sz="0" w:space="0" w:color="auto"/>
        <w:bottom w:val="none" w:sz="0" w:space="0" w:color="auto"/>
        <w:right w:val="none" w:sz="0" w:space="0" w:color="auto"/>
      </w:divBdr>
    </w:div>
    <w:div w:id="1613634954">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672103701">
      <w:bodyDiv w:val="1"/>
      <w:marLeft w:val="0"/>
      <w:marRight w:val="0"/>
      <w:marTop w:val="0"/>
      <w:marBottom w:val="0"/>
      <w:divBdr>
        <w:top w:val="none" w:sz="0" w:space="0" w:color="auto"/>
        <w:left w:val="none" w:sz="0" w:space="0" w:color="auto"/>
        <w:bottom w:val="none" w:sz="0" w:space="0" w:color="auto"/>
        <w:right w:val="none" w:sz="0" w:space="0" w:color="auto"/>
      </w:divBdr>
    </w:div>
    <w:div w:id="1694379854">
      <w:bodyDiv w:val="1"/>
      <w:marLeft w:val="0"/>
      <w:marRight w:val="0"/>
      <w:marTop w:val="0"/>
      <w:marBottom w:val="0"/>
      <w:divBdr>
        <w:top w:val="none" w:sz="0" w:space="0" w:color="auto"/>
        <w:left w:val="none" w:sz="0" w:space="0" w:color="auto"/>
        <w:bottom w:val="none" w:sz="0" w:space="0" w:color="auto"/>
        <w:right w:val="none" w:sz="0" w:space="0" w:color="auto"/>
      </w:divBdr>
    </w:div>
    <w:div w:id="1724984785">
      <w:bodyDiv w:val="1"/>
      <w:marLeft w:val="0"/>
      <w:marRight w:val="0"/>
      <w:marTop w:val="0"/>
      <w:marBottom w:val="0"/>
      <w:divBdr>
        <w:top w:val="none" w:sz="0" w:space="0" w:color="auto"/>
        <w:left w:val="none" w:sz="0" w:space="0" w:color="auto"/>
        <w:bottom w:val="none" w:sz="0" w:space="0" w:color="auto"/>
        <w:right w:val="none" w:sz="0" w:space="0" w:color="auto"/>
      </w:divBdr>
    </w:div>
    <w:div w:id="1844316553">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04947887">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 w:id="20967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3002393A9E256C02603785C1BFE737998DE448E8280DFD9DC727B22ED8E7B372381DC67598E7581t2s5D"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consultantplus://offline/ref=F3002393A9E256C02603785C1BFE737998DE448E8280DFD9DC727B22ED8E7B372381DC67598E7588t2s2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rhgorduma.ru/data/1375/29.10.2020_68-p.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D8A47-E026-45E8-A4B3-6CA6FCBE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10942</Words>
  <Characters>62370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2024-11-18T14:03:00Z</cp:lastPrinted>
  <dcterms:created xsi:type="dcterms:W3CDTF">2024-11-19T05:46:00Z</dcterms:created>
  <dcterms:modified xsi:type="dcterms:W3CDTF">2024-11-19T05:46:00Z</dcterms:modified>
</cp:coreProperties>
</file>