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00E1A" w:rsidRPr="0098023D" w:rsidTr="004E6F3C">
        <w:trPr>
          <w:trHeight w:val="1932"/>
          <w:jc w:val="right"/>
        </w:trPr>
        <w:tc>
          <w:tcPr>
            <w:tcW w:w="4076" w:type="dxa"/>
          </w:tcPr>
          <w:p w:rsidR="00A00E1A" w:rsidRPr="0098023D" w:rsidRDefault="00A00E1A" w:rsidP="00F64947">
            <w:pPr>
              <w:pStyle w:val="1"/>
              <w:spacing w:line="235" w:lineRule="auto"/>
              <w:rPr>
                <w:b w:val="0"/>
                <w:szCs w:val="28"/>
              </w:rPr>
            </w:pPr>
            <w:r w:rsidRPr="0098023D">
              <w:rPr>
                <w:szCs w:val="28"/>
              </w:rPr>
              <w:br w:type="page"/>
            </w:r>
            <w:r w:rsidRPr="0098023D">
              <w:rPr>
                <w:b w:val="0"/>
                <w:szCs w:val="28"/>
              </w:rPr>
              <w:t>Приложение</w:t>
            </w:r>
          </w:p>
          <w:p w:rsidR="00A00E1A" w:rsidRPr="0098023D" w:rsidRDefault="00A00E1A" w:rsidP="00F64947">
            <w:pPr>
              <w:pStyle w:val="1"/>
              <w:spacing w:line="235" w:lineRule="auto"/>
              <w:rPr>
                <w:b w:val="0"/>
                <w:color w:val="000000"/>
                <w:szCs w:val="28"/>
              </w:rPr>
            </w:pPr>
            <w:r w:rsidRPr="0098023D">
              <w:rPr>
                <w:b w:val="0"/>
                <w:color w:val="000000"/>
                <w:szCs w:val="28"/>
              </w:rPr>
              <w:t>УТВЕРЖДЕНО</w:t>
            </w:r>
          </w:p>
          <w:p w:rsidR="00A00E1A" w:rsidRPr="0098023D" w:rsidRDefault="00A00E1A" w:rsidP="00F64947">
            <w:pPr>
              <w:spacing w:line="235" w:lineRule="auto"/>
              <w:jc w:val="center"/>
              <w:rPr>
                <w:color w:val="000000"/>
                <w:szCs w:val="28"/>
              </w:rPr>
            </w:pPr>
            <w:r w:rsidRPr="0098023D">
              <w:rPr>
                <w:color w:val="000000"/>
                <w:szCs w:val="28"/>
              </w:rPr>
              <w:t>распоряжением Главы</w:t>
            </w:r>
          </w:p>
          <w:p w:rsidR="00A00E1A" w:rsidRPr="0098023D" w:rsidRDefault="00A00E1A" w:rsidP="00F64947">
            <w:pPr>
              <w:spacing w:line="235" w:lineRule="auto"/>
              <w:jc w:val="center"/>
              <w:rPr>
                <w:color w:val="000000"/>
                <w:szCs w:val="28"/>
              </w:rPr>
            </w:pPr>
            <w:r w:rsidRPr="0098023D">
              <w:rPr>
                <w:color w:val="000000"/>
                <w:szCs w:val="28"/>
              </w:rPr>
              <w:t>муниципального образования</w:t>
            </w:r>
          </w:p>
          <w:p w:rsidR="00A00E1A" w:rsidRPr="0098023D" w:rsidRDefault="00A00E1A" w:rsidP="00F64947">
            <w:pPr>
              <w:spacing w:line="235" w:lineRule="auto"/>
              <w:jc w:val="center"/>
              <w:rPr>
                <w:color w:val="000000"/>
                <w:szCs w:val="28"/>
              </w:rPr>
            </w:pPr>
            <w:r w:rsidRPr="0098023D">
              <w:rPr>
                <w:color w:val="000000"/>
                <w:szCs w:val="28"/>
              </w:rPr>
              <w:t>"Город Архангельск"</w:t>
            </w:r>
          </w:p>
          <w:p w:rsidR="00A00E1A" w:rsidRPr="0098023D" w:rsidRDefault="00A00E1A" w:rsidP="0007037F">
            <w:pPr>
              <w:spacing w:line="235" w:lineRule="auto"/>
              <w:jc w:val="center"/>
              <w:rPr>
                <w:b/>
                <w:color w:val="000000"/>
                <w:szCs w:val="28"/>
              </w:rPr>
            </w:pPr>
            <w:r w:rsidRPr="0098023D">
              <w:rPr>
                <w:color w:val="000000"/>
                <w:szCs w:val="28"/>
              </w:rPr>
              <w:t xml:space="preserve">от </w:t>
            </w:r>
            <w:r w:rsidR="0007037F">
              <w:rPr>
                <w:color w:val="000000"/>
                <w:szCs w:val="28"/>
              </w:rPr>
              <w:t>21.05.2020 № 1624р</w:t>
            </w:r>
            <w:bookmarkStart w:id="0" w:name="_GoBack"/>
            <w:bookmarkEnd w:id="0"/>
          </w:p>
        </w:tc>
      </w:tr>
    </w:tbl>
    <w:p w:rsidR="00B85538" w:rsidRDefault="00B85538" w:rsidP="00F64947">
      <w:pPr>
        <w:pStyle w:val="2"/>
        <w:spacing w:line="235" w:lineRule="auto"/>
        <w:ind w:firstLine="0"/>
        <w:jc w:val="center"/>
        <w:rPr>
          <w:b/>
        </w:rPr>
      </w:pPr>
    </w:p>
    <w:p w:rsidR="0098023D" w:rsidRPr="0098023D" w:rsidRDefault="0098023D" w:rsidP="00F64947">
      <w:pPr>
        <w:pStyle w:val="2"/>
        <w:spacing w:line="235" w:lineRule="auto"/>
        <w:ind w:firstLine="0"/>
        <w:jc w:val="center"/>
        <w:rPr>
          <w:b/>
        </w:rPr>
      </w:pPr>
    </w:p>
    <w:p w:rsidR="005776ED" w:rsidRPr="0098023D" w:rsidRDefault="00A00E1A" w:rsidP="00F64947">
      <w:pPr>
        <w:pStyle w:val="2"/>
        <w:spacing w:line="235" w:lineRule="auto"/>
        <w:ind w:firstLine="0"/>
        <w:jc w:val="center"/>
        <w:rPr>
          <w:b/>
        </w:rPr>
      </w:pPr>
      <w:r w:rsidRPr="0098023D">
        <w:rPr>
          <w:b/>
        </w:rPr>
        <w:t xml:space="preserve">ТЕХНИЧЕСКОЕ ЗАДАНИЕ </w:t>
      </w:r>
    </w:p>
    <w:p w:rsidR="0098023D" w:rsidRDefault="005776ED" w:rsidP="00F64947">
      <w:pPr>
        <w:spacing w:line="235" w:lineRule="auto"/>
        <w:jc w:val="center"/>
        <w:rPr>
          <w:b/>
          <w:color w:val="000000"/>
          <w:szCs w:val="28"/>
        </w:rPr>
      </w:pPr>
      <w:r w:rsidRPr="0098023D">
        <w:rPr>
          <w:b/>
          <w:szCs w:val="28"/>
        </w:rPr>
        <w:t xml:space="preserve">на подготовку </w:t>
      </w:r>
      <w:r w:rsidR="00DD0DFF" w:rsidRPr="0098023D">
        <w:rPr>
          <w:b/>
          <w:szCs w:val="28"/>
        </w:rPr>
        <w:t>проекта межевания территории</w:t>
      </w:r>
      <w:r w:rsidR="00EE0ED5" w:rsidRPr="0098023D">
        <w:rPr>
          <w:b/>
          <w:szCs w:val="28"/>
        </w:rPr>
        <w:t xml:space="preserve"> </w:t>
      </w:r>
      <w:r w:rsidR="00A55E65" w:rsidRPr="0098023D">
        <w:rPr>
          <w:b/>
          <w:szCs w:val="28"/>
        </w:rPr>
        <w:br/>
      </w:r>
      <w:r w:rsidR="0007284A" w:rsidRPr="0098023D">
        <w:rPr>
          <w:b/>
          <w:color w:val="000000"/>
          <w:szCs w:val="28"/>
        </w:rPr>
        <w:t>муниципального образования "Город Архангельск"</w:t>
      </w:r>
      <w:r w:rsidR="00B85538" w:rsidRPr="0098023D">
        <w:rPr>
          <w:b/>
          <w:color w:val="000000"/>
          <w:szCs w:val="28"/>
        </w:rPr>
        <w:t xml:space="preserve"> </w:t>
      </w:r>
    </w:p>
    <w:p w:rsidR="0098023D" w:rsidRDefault="000D37E4" w:rsidP="00F64947">
      <w:pPr>
        <w:spacing w:line="235" w:lineRule="auto"/>
        <w:jc w:val="center"/>
        <w:rPr>
          <w:b/>
          <w:color w:val="000000"/>
          <w:szCs w:val="28"/>
        </w:rPr>
      </w:pPr>
      <w:r w:rsidRPr="0098023D">
        <w:rPr>
          <w:b/>
          <w:color w:val="000000"/>
          <w:szCs w:val="28"/>
        </w:rPr>
        <w:t xml:space="preserve">в границах ул. Урицкого, ул. </w:t>
      </w:r>
      <w:proofErr w:type="spellStart"/>
      <w:r w:rsidRPr="0098023D">
        <w:rPr>
          <w:b/>
          <w:color w:val="000000"/>
          <w:szCs w:val="28"/>
        </w:rPr>
        <w:t>Тимме</w:t>
      </w:r>
      <w:proofErr w:type="spellEnd"/>
      <w:r w:rsidRPr="0098023D">
        <w:rPr>
          <w:b/>
          <w:color w:val="000000"/>
          <w:szCs w:val="28"/>
        </w:rPr>
        <w:t xml:space="preserve"> Я., ул. Смольный Буян </w:t>
      </w:r>
    </w:p>
    <w:p w:rsidR="005776ED" w:rsidRPr="0098023D" w:rsidRDefault="000D37E4" w:rsidP="00F64947">
      <w:pPr>
        <w:spacing w:line="235" w:lineRule="auto"/>
        <w:jc w:val="center"/>
        <w:rPr>
          <w:b/>
          <w:color w:val="000000"/>
          <w:szCs w:val="28"/>
        </w:rPr>
      </w:pPr>
      <w:r w:rsidRPr="0098023D">
        <w:rPr>
          <w:b/>
          <w:color w:val="000000"/>
          <w:szCs w:val="28"/>
        </w:rPr>
        <w:t>и просп. Обводный канал</w:t>
      </w:r>
    </w:p>
    <w:p w:rsidR="005776ED" w:rsidRPr="0098023D" w:rsidRDefault="005776ED" w:rsidP="00F64947">
      <w:pPr>
        <w:pStyle w:val="2"/>
        <w:spacing w:line="235" w:lineRule="auto"/>
        <w:ind w:firstLine="0"/>
        <w:jc w:val="center"/>
        <w:rPr>
          <w:b/>
          <w:sz w:val="40"/>
          <w:szCs w:val="40"/>
        </w:rPr>
      </w:pPr>
    </w:p>
    <w:p w:rsidR="000A6A65" w:rsidRPr="0098023D" w:rsidRDefault="000A6A65" w:rsidP="00F64947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>Наименование (вид) градостроительной документации</w:t>
      </w:r>
    </w:p>
    <w:p w:rsidR="000A6A65" w:rsidRPr="0098023D" w:rsidRDefault="00DD0DFF" w:rsidP="00F64947">
      <w:pPr>
        <w:pStyle w:val="2"/>
        <w:tabs>
          <w:tab w:val="left" w:pos="993"/>
        </w:tabs>
        <w:spacing w:line="235" w:lineRule="auto"/>
      </w:pPr>
      <w:r w:rsidRPr="0098023D">
        <w:t>Проект межевания территории</w:t>
      </w:r>
      <w:r w:rsidR="000A6A65" w:rsidRPr="0098023D">
        <w:t xml:space="preserve"> муниципального образования "Город Архангельск" (проект планировки и проект межевания) </w:t>
      </w:r>
      <w:r w:rsidRPr="0098023D">
        <w:t xml:space="preserve">в границах </w:t>
      </w:r>
      <w:r w:rsidR="00A00E1A" w:rsidRPr="0098023D">
        <w:br/>
      </w:r>
      <w:r w:rsidRPr="0098023D">
        <w:t xml:space="preserve">ул. Урицкого, ул. </w:t>
      </w:r>
      <w:proofErr w:type="spellStart"/>
      <w:r w:rsidRPr="0098023D">
        <w:t>Тимме</w:t>
      </w:r>
      <w:proofErr w:type="spellEnd"/>
      <w:r w:rsidRPr="0098023D">
        <w:t xml:space="preserve"> Я., ул. Смольный Буян и просп. Обводный канал</w:t>
      </w:r>
      <w:r w:rsidR="00F242D3" w:rsidRPr="0098023D">
        <w:t xml:space="preserve"> </w:t>
      </w:r>
      <w:r w:rsidR="000A6A65" w:rsidRPr="0098023D">
        <w:t xml:space="preserve">(далее – </w:t>
      </w:r>
      <w:r w:rsidRPr="0098023D">
        <w:t>проект межевания территории</w:t>
      </w:r>
      <w:r w:rsidR="000A6A65" w:rsidRPr="0098023D">
        <w:t>).</w:t>
      </w:r>
    </w:p>
    <w:p w:rsidR="000A6A65" w:rsidRPr="0098023D" w:rsidRDefault="000A6A65" w:rsidP="00F64947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>Организация – заказчик</w:t>
      </w:r>
    </w:p>
    <w:p w:rsidR="000A6A65" w:rsidRPr="0098023D" w:rsidRDefault="00A62D5A" w:rsidP="00F64947">
      <w:pPr>
        <w:pStyle w:val="2"/>
        <w:tabs>
          <w:tab w:val="left" w:pos="993"/>
        </w:tabs>
        <w:spacing w:line="235" w:lineRule="auto"/>
      </w:pPr>
      <w:r w:rsidRPr="0098023D">
        <w:t xml:space="preserve">Подготовку </w:t>
      </w:r>
      <w:r w:rsidR="00DD0DFF" w:rsidRPr="0098023D">
        <w:t>проекта межевания территории</w:t>
      </w:r>
      <w:r w:rsidRPr="0098023D">
        <w:t xml:space="preserve"> осуществляет </w:t>
      </w:r>
      <w:r w:rsidR="00361F39" w:rsidRPr="0098023D">
        <w:t>Рогатых Д.А</w:t>
      </w:r>
      <w:r w:rsidRPr="0098023D">
        <w:t>.</w:t>
      </w:r>
    </w:p>
    <w:p w:rsidR="000A6A65" w:rsidRPr="0098023D" w:rsidRDefault="000A6A65" w:rsidP="00F64947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>Проектная организация</w:t>
      </w:r>
    </w:p>
    <w:p w:rsidR="000A6A65" w:rsidRPr="0098023D" w:rsidRDefault="000A6A65" w:rsidP="00F64947">
      <w:pPr>
        <w:pStyle w:val="2"/>
        <w:tabs>
          <w:tab w:val="left" w:pos="993"/>
        </w:tabs>
        <w:spacing w:line="235" w:lineRule="auto"/>
      </w:pPr>
      <w:r w:rsidRPr="0098023D">
        <w:t>Определяется организацией – заказчиком.</w:t>
      </w:r>
    </w:p>
    <w:p w:rsidR="000A6A65" w:rsidRPr="0098023D" w:rsidRDefault="000A6A65" w:rsidP="00F64947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>Назначение документации</w:t>
      </w:r>
    </w:p>
    <w:p w:rsidR="000A6A65" w:rsidRPr="0098023D" w:rsidRDefault="000A6A65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8023D">
        <w:rPr>
          <w:spacing w:val="-6"/>
          <w:szCs w:val="28"/>
        </w:rPr>
        <w:t xml:space="preserve">Подготовка </w:t>
      </w:r>
      <w:r w:rsidR="00DD0DFF" w:rsidRPr="0098023D">
        <w:rPr>
          <w:spacing w:val="-6"/>
          <w:szCs w:val="28"/>
        </w:rPr>
        <w:t>проекта межевания территории</w:t>
      </w:r>
      <w:r w:rsidRPr="0098023D">
        <w:rPr>
          <w:spacing w:val="-6"/>
          <w:szCs w:val="28"/>
        </w:rPr>
        <w:t xml:space="preserve"> осуществляется для определения</w:t>
      </w:r>
      <w:r w:rsidRPr="0098023D">
        <w:rPr>
          <w:szCs w:val="28"/>
        </w:rPr>
        <w:t xml:space="preserve"> местоположения границ образуемых и изменяемых земельных участков </w:t>
      </w:r>
      <w:r w:rsidR="00A00E1A" w:rsidRPr="0098023D">
        <w:rPr>
          <w:szCs w:val="28"/>
        </w:rPr>
        <w:br/>
      </w:r>
      <w:r w:rsidR="00E23F96" w:rsidRPr="0098023D">
        <w:rPr>
          <w:szCs w:val="28"/>
        </w:rPr>
        <w:t xml:space="preserve">в границах </w:t>
      </w:r>
      <w:r w:rsidR="001601E5" w:rsidRPr="0098023D">
        <w:rPr>
          <w:szCs w:val="28"/>
        </w:rPr>
        <w:t xml:space="preserve">ул. Урицкого, ул. </w:t>
      </w:r>
      <w:proofErr w:type="spellStart"/>
      <w:r w:rsidR="001601E5" w:rsidRPr="0098023D">
        <w:rPr>
          <w:szCs w:val="28"/>
        </w:rPr>
        <w:t>Тимме</w:t>
      </w:r>
      <w:proofErr w:type="spellEnd"/>
      <w:r w:rsidR="001601E5" w:rsidRPr="0098023D">
        <w:rPr>
          <w:szCs w:val="28"/>
        </w:rPr>
        <w:t xml:space="preserve"> Я., ул. Смольный Буян и просп. Обводный канал</w:t>
      </w:r>
      <w:r w:rsidRPr="0098023D">
        <w:rPr>
          <w:szCs w:val="28"/>
        </w:rPr>
        <w:t>.</w:t>
      </w:r>
    </w:p>
    <w:p w:rsidR="000A6A65" w:rsidRPr="0098023D" w:rsidRDefault="000A6A65" w:rsidP="00F649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pacing w:val="-6"/>
          <w:szCs w:val="28"/>
        </w:rPr>
      </w:pPr>
      <w:r w:rsidRPr="0098023D">
        <w:rPr>
          <w:spacing w:val="-6"/>
          <w:szCs w:val="28"/>
        </w:rPr>
        <w:t xml:space="preserve">Нормативно-правовая база для подготовки </w:t>
      </w:r>
      <w:r w:rsidR="00DD0DFF" w:rsidRPr="0098023D">
        <w:rPr>
          <w:spacing w:val="-6"/>
          <w:szCs w:val="28"/>
        </w:rPr>
        <w:t>проекта межевания территории</w:t>
      </w:r>
    </w:p>
    <w:p w:rsidR="000A6A65" w:rsidRPr="0098023D" w:rsidRDefault="000A6A65" w:rsidP="00F64947">
      <w:pPr>
        <w:pStyle w:val="2"/>
        <w:tabs>
          <w:tab w:val="left" w:pos="993"/>
        </w:tabs>
        <w:spacing w:line="235" w:lineRule="auto"/>
      </w:pPr>
      <w:r w:rsidRPr="0098023D">
        <w:t xml:space="preserve">Градостроительный кодекс </w:t>
      </w:r>
      <w:r w:rsidR="00984A06" w:rsidRPr="0098023D">
        <w:t>Российской Федерации</w:t>
      </w:r>
      <w:r w:rsidRPr="0098023D">
        <w:t xml:space="preserve">, Земельный кодекс </w:t>
      </w:r>
      <w:r w:rsidR="00984A06" w:rsidRPr="0098023D">
        <w:t>Российской Федерации</w:t>
      </w:r>
      <w:r w:rsidRPr="0098023D">
        <w:t>, "СП 42.13330.201</w:t>
      </w:r>
      <w:r w:rsidR="00335067" w:rsidRPr="0098023D">
        <w:t>6</w:t>
      </w:r>
      <w:r w:rsidRPr="0098023D">
        <w:t>. Свод правил. Градостроительство. Планировка и застройка городских и сельских поселений. Актуализированн</w:t>
      </w:r>
      <w:r w:rsidR="00FC7474" w:rsidRPr="0098023D">
        <w:t>ая редакция СНиП 2.07.01-89*",</w:t>
      </w:r>
      <w:r w:rsidR="0098023D">
        <w:t xml:space="preserve"> </w:t>
      </w:r>
      <w:r w:rsidR="00335067" w:rsidRPr="0098023D">
        <w:t xml:space="preserve">"СП 140.13330.2012. Свод правил. Городская среда. Правила проектирования для маломобильных групп населения", </w:t>
      </w:r>
      <w:r w:rsidRPr="0098023D">
        <w:t xml:space="preserve">Генеральный план муниципального образования "Город Архангельск", Правила </w:t>
      </w:r>
      <w:r w:rsidRPr="0098023D">
        <w:rPr>
          <w:spacing w:val="-6"/>
        </w:rPr>
        <w:t>землепользования и застройки муниципального образования "Город Архангельск",</w:t>
      </w:r>
      <w:r w:rsidRPr="0098023D">
        <w:t xml:space="preserve">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3F4F53" w:rsidRPr="0098023D" w:rsidRDefault="003F4F53" w:rsidP="00F64947">
      <w:pPr>
        <w:pStyle w:val="2"/>
        <w:keepNext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 xml:space="preserve">Требования к подготовке </w:t>
      </w:r>
      <w:r w:rsidR="00DD0DFF" w:rsidRPr="0098023D">
        <w:t>проекта межевания территории</w:t>
      </w:r>
    </w:p>
    <w:p w:rsidR="002D399E" w:rsidRPr="0098023D" w:rsidRDefault="00361F39" w:rsidP="00F64947">
      <w:pPr>
        <w:pStyle w:val="2"/>
        <w:tabs>
          <w:tab w:val="left" w:pos="993"/>
        </w:tabs>
        <w:spacing w:line="235" w:lineRule="auto"/>
      </w:pPr>
      <w:r w:rsidRPr="0098023D">
        <w:rPr>
          <w:spacing w:val="-4"/>
        </w:rPr>
        <w:t>Проект межевания территории</w:t>
      </w:r>
      <w:r w:rsidR="0098023D" w:rsidRPr="0098023D">
        <w:rPr>
          <w:spacing w:val="-4"/>
        </w:rPr>
        <w:t xml:space="preserve"> подготовить в соответствии </w:t>
      </w:r>
      <w:r w:rsidR="003F4F53" w:rsidRPr="0098023D">
        <w:rPr>
          <w:spacing w:val="-4"/>
        </w:rPr>
        <w:t>с техническими</w:t>
      </w:r>
      <w:r w:rsidR="003F4F53" w:rsidRPr="0098023D">
        <w:t xml:space="preserve"> регламентами, нормами отвода земельных участков для конкретных видов деятельности, установленными в соответст</w:t>
      </w:r>
      <w:r w:rsidR="002D399E" w:rsidRPr="009802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8FD4" wp14:editId="1EE18D96">
                <wp:simplePos x="0" y="0"/>
                <wp:positionH relativeFrom="column">
                  <wp:posOffset>3010535</wp:posOffset>
                </wp:positionH>
                <wp:positionV relativeFrom="paragraph">
                  <wp:posOffset>-8841740</wp:posOffset>
                </wp:positionV>
                <wp:extent cx="407377" cy="422031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77" cy="422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7.05pt;margin-top:-696.2pt;width:32.1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" stroked="f"/>
            </w:pict>
          </mc:Fallback>
        </mc:AlternateContent>
      </w:r>
      <w:r w:rsidR="003F4F53" w:rsidRPr="0098023D">
        <w:t>вии с федеральными законами.</w:t>
      </w:r>
    </w:p>
    <w:p w:rsidR="00A571D2" w:rsidRPr="0098023D" w:rsidRDefault="00A571D2" w:rsidP="00F64947">
      <w:pPr>
        <w:pStyle w:val="2"/>
        <w:tabs>
          <w:tab w:val="left" w:pos="993"/>
        </w:tabs>
        <w:spacing w:line="235" w:lineRule="auto"/>
        <w:rPr>
          <w:rFonts w:eastAsia="Calibri"/>
          <w:lang w:eastAsia="en-US"/>
        </w:rPr>
      </w:pPr>
      <w:r w:rsidRPr="0098023D">
        <w:rPr>
          <w:spacing w:val="-4"/>
        </w:rPr>
        <w:t>Подготовка проекта межевания территории осуществляется применительно</w:t>
      </w:r>
      <w:r w:rsidRPr="0098023D">
        <w:t xml:space="preserve"> к</w:t>
      </w:r>
      <w:r w:rsidRPr="0098023D">
        <w:rPr>
          <w:rFonts w:eastAsia="Calibri"/>
          <w:lang w:eastAsia="en-US"/>
        </w:rPr>
        <w:t xml:space="preserve">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98023D">
        <w:rPr>
          <w:rFonts w:eastAsia="Calibri"/>
          <w:lang w:eastAsia="en-US"/>
        </w:rPr>
        <w:lastRenderedPageBreak/>
        <w:t xml:space="preserve">землепользования и застройки территориальной зоны и (или) границах </w:t>
      </w:r>
      <w:r w:rsidRPr="0098023D">
        <w:rPr>
          <w:rFonts w:eastAsia="Calibri"/>
          <w:spacing w:val="-4"/>
          <w:lang w:eastAsia="en-US"/>
        </w:rPr>
        <w:t>установленной схемой территориального планирования муниципального района,</w:t>
      </w:r>
      <w:r w:rsidRPr="0098023D">
        <w:rPr>
          <w:rFonts w:eastAsia="Calibri"/>
          <w:lang w:eastAsia="en-US"/>
        </w:rPr>
        <w:t xml:space="preserve"> генеральным планом поселения, городского округа функциональной зоны.</w:t>
      </w:r>
    </w:p>
    <w:p w:rsidR="00A571D2" w:rsidRPr="0098023D" w:rsidRDefault="00A571D2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pacing w:val="-6"/>
          <w:szCs w:val="28"/>
          <w:lang w:eastAsia="en-US"/>
        </w:rPr>
        <w:t>Подготовка проекта межевани</w:t>
      </w:r>
      <w:r w:rsidR="00361F39" w:rsidRPr="0098023D">
        <w:rPr>
          <w:rFonts w:eastAsia="Calibri"/>
          <w:spacing w:val="-6"/>
          <w:szCs w:val="28"/>
          <w:lang w:eastAsia="en-US"/>
        </w:rPr>
        <w:t xml:space="preserve">я территории осуществляется для </w:t>
      </w:r>
      <w:r w:rsidRPr="0098023D">
        <w:rPr>
          <w:rFonts w:eastAsia="Calibri"/>
          <w:spacing w:val="-6"/>
          <w:szCs w:val="28"/>
          <w:lang w:eastAsia="en-US"/>
        </w:rPr>
        <w:t>определения</w:t>
      </w:r>
      <w:r w:rsidRPr="0098023D">
        <w:rPr>
          <w:rFonts w:eastAsia="Calibri"/>
          <w:szCs w:val="28"/>
          <w:lang w:eastAsia="en-US"/>
        </w:rPr>
        <w:t xml:space="preserve"> местоположения границ образуемых </w:t>
      </w:r>
      <w:r w:rsidR="00361F39" w:rsidRPr="0098023D">
        <w:rPr>
          <w:rFonts w:eastAsia="Calibri"/>
          <w:szCs w:val="28"/>
          <w:lang w:eastAsia="en-US"/>
        </w:rPr>
        <w:t>и изменяемых земельных участков.</w:t>
      </w:r>
    </w:p>
    <w:p w:rsidR="005776ED" w:rsidRPr="0098023D" w:rsidRDefault="005776ED" w:rsidP="00F64947">
      <w:pPr>
        <w:pStyle w:val="2"/>
        <w:keepNext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 xml:space="preserve">Объект </w:t>
      </w:r>
      <w:r w:rsidR="009D6D7D" w:rsidRPr="0098023D">
        <w:t>проектирования</w:t>
      </w:r>
      <w:r w:rsidRPr="0098023D">
        <w:t>, его основные характеристики</w:t>
      </w:r>
    </w:p>
    <w:p w:rsidR="00CC7A32" w:rsidRPr="0098023D" w:rsidRDefault="009042F4" w:rsidP="00F64947">
      <w:pPr>
        <w:pStyle w:val="2"/>
        <w:tabs>
          <w:tab w:val="left" w:pos="993"/>
        </w:tabs>
        <w:spacing w:line="235" w:lineRule="auto"/>
      </w:pPr>
      <w:r w:rsidRPr="0098023D">
        <w:rPr>
          <w:spacing w:val="-4"/>
        </w:rPr>
        <w:t xml:space="preserve">Территория проектирования </w:t>
      </w:r>
      <w:r w:rsidR="005D4D15" w:rsidRPr="0098023D">
        <w:rPr>
          <w:spacing w:val="-4"/>
        </w:rPr>
        <w:t xml:space="preserve">площадью </w:t>
      </w:r>
      <w:r w:rsidR="00F30A7C" w:rsidRPr="0098023D">
        <w:rPr>
          <w:spacing w:val="-4"/>
        </w:rPr>
        <w:t xml:space="preserve">15,3585 </w:t>
      </w:r>
      <w:r w:rsidR="00062F83" w:rsidRPr="0098023D">
        <w:rPr>
          <w:spacing w:val="-4"/>
        </w:rPr>
        <w:t>га</w:t>
      </w:r>
      <w:r w:rsidR="000224C8" w:rsidRPr="0098023D">
        <w:rPr>
          <w:spacing w:val="-4"/>
        </w:rPr>
        <w:t xml:space="preserve"> </w:t>
      </w:r>
      <w:r w:rsidR="00CC7A32" w:rsidRPr="0098023D">
        <w:rPr>
          <w:spacing w:val="-4"/>
        </w:rPr>
        <w:t xml:space="preserve">расположена </w:t>
      </w:r>
      <w:r w:rsidR="000224C8" w:rsidRPr="0098023D">
        <w:rPr>
          <w:spacing w:val="-4"/>
        </w:rPr>
        <w:t>в границах</w:t>
      </w:r>
      <w:r w:rsidR="000224C8" w:rsidRPr="0098023D">
        <w:t xml:space="preserve"> </w:t>
      </w:r>
      <w:r w:rsidR="00F30A7C" w:rsidRPr="0098023D">
        <w:t xml:space="preserve">ул. Урицкого, ул. </w:t>
      </w:r>
      <w:proofErr w:type="spellStart"/>
      <w:r w:rsidR="00F30A7C" w:rsidRPr="0098023D">
        <w:t>Тимме</w:t>
      </w:r>
      <w:proofErr w:type="spellEnd"/>
      <w:r w:rsidR="00F30A7C" w:rsidRPr="0098023D">
        <w:t xml:space="preserve"> Я., ул. Смольный Буян и просп. Обводный канал</w:t>
      </w:r>
      <w:r w:rsidR="00F242D3" w:rsidRPr="0098023D">
        <w:t>.</w:t>
      </w:r>
    </w:p>
    <w:p w:rsidR="00CC7A32" w:rsidRPr="0098023D" w:rsidRDefault="00CC7A32" w:rsidP="00F64947">
      <w:pPr>
        <w:pStyle w:val="2"/>
        <w:tabs>
          <w:tab w:val="left" w:pos="993"/>
        </w:tabs>
        <w:spacing w:line="235" w:lineRule="auto"/>
      </w:pPr>
      <w:r w:rsidRPr="0098023D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5776ED" w:rsidRPr="0098023D" w:rsidRDefault="005776ED" w:rsidP="00F64947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>Требования к составу и содержанию работ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pacing w:val="-4"/>
          <w:szCs w:val="28"/>
          <w:lang w:eastAsia="en-US"/>
        </w:rPr>
        <w:t>Основная часть проекта межевания территории включает в себя текстовую</w:t>
      </w:r>
      <w:r w:rsidRPr="0098023D">
        <w:rPr>
          <w:rFonts w:eastAsia="Calibri"/>
          <w:szCs w:val="28"/>
          <w:lang w:eastAsia="en-US"/>
        </w:rPr>
        <w:t xml:space="preserve"> часть и чертежи межевания территории.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98023D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2D399E" w:rsidRP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</w:t>
      </w:r>
      <w:r w:rsidR="007E3DDE" w:rsidRPr="0098023D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98023D">
        <w:rPr>
          <w:szCs w:val="28"/>
        </w:rPr>
        <w:t>Российской Федерации</w:t>
      </w:r>
      <w:r w:rsidRPr="0098023D">
        <w:rPr>
          <w:rFonts w:eastAsia="Calibri"/>
          <w:szCs w:val="28"/>
          <w:lang w:eastAsia="en-US"/>
        </w:rPr>
        <w:t>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>и (или) изменяемых лесных участков);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pacing w:val="-4"/>
          <w:szCs w:val="28"/>
          <w:lang w:eastAsia="en-US"/>
        </w:rPr>
        <w:t>5) сведения о границах территории, в отношении которой утвержден проект</w:t>
      </w:r>
      <w:r w:rsidRPr="0098023D">
        <w:rPr>
          <w:rFonts w:eastAsia="Calibri"/>
          <w:szCs w:val="28"/>
          <w:lang w:eastAsia="en-US"/>
        </w:rPr>
        <w:t xml:space="preserve"> межевания, содержащие перечень координат характерных точек этих границ </w:t>
      </w:r>
      <w:r w:rsid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</w:t>
      </w:r>
      <w:r w:rsidR="002D399E" w:rsidRP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 xml:space="preserve">в отношении которой утвержден проект межевания, определяются </w:t>
      </w:r>
      <w:r w:rsid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 xml:space="preserve">в соответствии с требованиями к точности определения координат характерных точек границ, установленных в соответствии с </w:t>
      </w:r>
      <w:r w:rsidR="007E3DDE" w:rsidRPr="0098023D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98023D">
        <w:rPr>
          <w:szCs w:val="28"/>
        </w:rPr>
        <w:t>Российской Федерации</w:t>
      </w:r>
      <w:r w:rsidRPr="0098023D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F27508" w:rsidRPr="0098023D" w:rsidRDefault="00F27508" w:rsidP="00F64947">
      <w:pPr>
        <w:keepNext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</w:t>
      </w:r>
      <w:r w:rsidRPr="0098023D">
        <w:rPr>
          <w:rFonts w:eastAsia="Calibri"/>
          <w:szCs w:val="28"/>
          <w:lang w:eastAsia="en-US"/>
        </w:rPr>
        <w:lastRenderedPageBreak/>
        <w:t xml:space="preserve">межевания территории в соответствии с </w:t>
      </w:r>
      <w:hyperlink r:id="rId8" w:history="1">
        <w:r w:rsidRPr="0098023D">
          <w:rPr>
            <w:rFonts w:eastAsia="Calibri"/>
            <w:szCs w:val="28"/>
            <w:lang w:eastAsia="en-US"/>
          </w:rPr>
          <w:t>пунктом 2 части 2</w:t>
        </w:r>
      </w:hyperlink>
      <w:r w:rsidRPr="0098023D">
        <w:rPr>
          <w:rFonts w:eastAsia="Calibri"/>
          <w:szCs w:val="28"/>
          <w:lang w:eastAsia="en-US"/>
        </w:rPr>
        <w:t xml:space="preserve"> статьи</w:t>
      </w:r>
      <w:r w:rsidR="000F3791" w:rsidRPr="0098023D">
        <w:rPr>
          <w:rFonts w:eastAsia="Calibri"/>
          <w:szCs w:val="28"/>
          <w:lang w:eastAsia="en-US"/>
        </w:rPr>
        <w:t xml:space="preserve"> 43 Градостроительного кодекса </w:t>
      </w:r>
      <w:r w:rsidR="00C04937" w:rsidRPr="0098023D">
        <w:rPr>
          <w:szCs w:val="28"/>
        </w:rPr>
        <w:t>Российской Федерации</w:t>
      </w:r>
      <w:r w:rsidRPr="0098023D">
        <w:rPr>
          <w:rFonts w:eastAsia="Calibri"/>
          <w:szCs w:val="28"/>
          <w:lang w:eastAsia="en-US"/>
        </w:rPr>
        <w:t>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98023D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2D399E" w:rsidRP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</w:t>
      </w:r>
      <w:r w:rsidR="00DD0DFF" w:rsidRPr="0098023D">
        <w:rPr>
          <w:rFonts w:eastAsia="Calibri"/>
          <w:szCs w:val="28"/>
          <w:lang w:eastAsia="en-US"/>
        </w:rPr>
        <w:t>проекта межевания территории</w:t>
      </w:r>
      <w:r w:rsidRPr="0098023D">
        <w:rPr>
          <w:rFonts w:eastAsia="Calibri"/>
          <w:szCs w:val="28"/>
          <w:lang w:eastAsia="en-US"/>
        </w:rPr>
        <w:t xml:space="preserve"> требуется в соответствии с </w:t>
      </w:r>
      <w:r w:rsidR="000F3791" w:rsidRPr="0098023D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98023D">
        <w:rPr>
          <w:szCs w:val="28"/>
        </w:rPr>
        <w:t>Российской Федерации</w:t>
      </w:r>
      <w:r w:rsidRPr="0098023D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pacing w:val="-8"/>
          <w:szCs w:val="28"/>
          <w:lang w:eastAsia="en-US"/>
        </w:rPr>
        <w:t>При подготовке проекта межевания территории определение местоположения</w:t>
      </w:r>
      <w:r w:rsidRPr="0098023D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</w:t>
      </w:r>
      <w:r w:rsid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>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F64947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98023D">
        <w:rPr>
          <w:rFonts w:eastAsia="Calibri"/>
          <w:szCs w:val="28"/>
          <w:lang w:eastAsia="en-US"/>
        </w:rPr>
        <w:t xml:space="preserve"> </w:t>
      </w:r>
      <w:r w:rsidRPr="00F64947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98023D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F64947">
        <w:rPr>
          <w:rFonts w:eastAsia="Calibri"/>
          <w:szCs w:val="28"/>
          <w:lang w:eastAsia="en-US"/>
        </w:rPr>
        <w:br/>
      </w:r>
      <w:r w:rsidRPr="00F64947">
        <w:rPr>
          <w:rFonts w:eastAsia="Calibri"/>
          <w:spacing w:val="-6"/>
          <w:szCs w:val="28"/>
          <w:lang w:eastAsia="en-US"/>
        </w:rPr>
        <w:t>в таком проекте межевания территории должно соответствовать местоположению</w:t>
      </w:r>
      <w:r w:rsidRPr="0098023D">
        <w:rPr>
          <w:rFonts w:eastAsia="Calibri"/>
          <w:szCs w:val="28"/>
          <w:lang w:eastAsia="en-US"/>
        </w:rPr>
        <w:t xml:space="preserve"> </w:t>
      </w:r>
      <w:r w:rsidRPr="00F64947">
        <w:rPr>
          <w:rFonts w:eastAsia="Calibri"/>
          <w:spacing w:val="-4"/>
          <w:szCs w:val="28"/>
          <w:lang w:eastAsia="en-US"/>
        </w:rPr>
        <w:t>границ земельных участков, образование которых предусмотрено данной схемой.</w:t>
      </w:r>
    </w:p>
    <w:p w:rsidR="00F27508" w:rsidRPr="0098023D" w:rsidRDefault="00F27508" w:rsidP="00F6494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98023D">
        <w:rPr>
          <w:rFonts w:eastAsia="Calibri"/>
          <w:szCs w:val="28"/>
          <w:lang w:eastAsia="en-US"/>
        </w:rPr>
        <w:lastRenderedPageBreak/>
        <w:t xml:space="preserve">В проекте межевания территории, подготовленном применительно </w:t>
      </w:r>
      <w:r w:rsidR="002D399E" w:rsidRPr="0098023D">
        <w:rPr>
          <w:rFonts w:eastAsia="Calibri"/>
          <w:szCs w:val="28"/>
          <w:lang w:eastAsia="en-US"/>
        </w:rPr>
        <w:br/>
      </w:r>
      <w:r w:rsidRPr="0098023D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F64947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98023D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5776ED" w:rsidRPr="0098023D" w:rsidRDefault="005776ED" w:rsidP="00F64947">
      <w:pPr>
        <w:pStyle w:val="2"/>
        <w:keepNext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98023D">
        <w:t xml:space="preserve">Требования к результатам работы </w:t>
      </w:r>
    </w:p>
    <w:p w:rsidR="009042F4" w:rsidRPr="0098023D" w:rsidRDefault="00FE2594" w:rsidP="00F64947">
      <w:pPr>
        <w:pStyle w:val="2"/>
        <w:tabs>
          <w:tab w:val="left" w:pos="993"/>
        </w:tabs>
        <w:spacing w:line="235" w:lineRule="auto"/>
      </w:pPr>
      <w:r w:rsidRPr="0098023D">
        <w:t xml:space="preserve">Принимаемые решения в ходе подготовки </w:t>
      </w:r>
      <w:r w:rsidR="00DD0DFF" w:rsidRPr="0098023D">
        <w:t>проекта межевания территории</w:t>
      </w:r>
      <w:r w:rsidRPr="0098023D">
        <w:t xml:space="preserve"> должны быть обоснованными. В </w:t>
      </w:r>
      <w:r w:rsidR="00DD0DFF" w:rsidRPr="0098023D">
        <w:t>проекта</w:t>
      </w:r>
      <w:r w:rsidR="00F30A7C" w:rsidRPr="0098023D">
        <w:t>х</w:t>
      </w:r>
      <w:r w:rsidR="00DD0DFF" w:rsidRPr="0098023D">
        <w:t xml:space="preserve"> межевания территории</w:t>
      </w:r>
      <w:r w:rsidRPr="0098023D">
        <w:t xml:space="preserve"> подлежат отражению земельные участки</w:t>
      </w:r>
      <w:r w:rsidR="00CE68CC" w:rsidRPr="0098023D">
        <w:t>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D95ABD" w:rsidRPr="0098023D" w:rsidRDefault="00D95ABD" w:rsidP="00F64947">
      <w:pPr>
        <w:pStyle w:val="2"/>
        <w:tabs>
          <w:tab w:val="left" w:pos="993"/>
        </w:tabs>
        <w:spacing w:line="235" w:lineRule="auto"/>
      </w:pPr>
      <w:r w:rsidRPr="0098023D">
        <w:t xml:space="preserve">Основные материалы </w:t>
      </w:r>
      <w:r w:rsidR="00DD0DFF" w:rsidRPr="0098023D">
        <w:t>проекта межевания территории</w:t>
      </w:r>
      <w:r w:rsidR="00505536" w:rsidRPr="0098023D">
        <w:t xml:space="preserve"> </w:t>
      </w:r>
      <w:r w:rsidRPr="0098023D">
        <w:t xml:space="preserve">должны </w:t>
      </w:r>
      <w:proofErr w:type="spellStart"/>
      <w:r w:rsidRPr="0098023D">
        <w:t>соответст</w:t>
      </w:r>
      <w:r w:rsidR="00F64947">
        <w:t>-</w:t>
      </w:r>
      <w:r w:rsidRPr="0098023D">
        <w:t>вовать</w:t>
      </w:r>
      <w:proofErr w:type="spellEnd"/>
      <w:r w:rsidRPr="0098023D">
        <w:t xml:space="preserve"> строительным нормам и правилам, нормативным документам в сфере градостроительства. </w:t>
      </w:r>
    </w:p>
    <w:p w:rsidR="005776ED" w:rsidRPr="0098023D" w:rsidRDefault="005776ED" w:rsidP="00F64947">
      <w:pPr>
        <w:pStyle w:val="2"/>
        <w:tabs>
          <w:tab w:val="left" w:pos="993"/>
        </w:tabs>
        <w:spacing w:line="235" w:lineRule="auto"/>
      </w:pPr>
      <w:r w:rsidRPr="0098023D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98023D">
        <w:t>руковод</w:t>
      </w:r>
      <w:r w:rsidR="00F64947">
        <w:t>-</w:t>
      </w:r>
      <w:r w:rsidRPr="00F64947">
        <w:rPr>
          <w:spacing w:val="-10"/>
        </w:rPr>
        <w:t>ствоваться</w:t>
      </w:r>
      <w:proofErr w:type="spellEnd"/>
      <w:r w:rsidRPr="00F64947">
        <w:rPr>
          <w:spacing w:val="-10"/>
        </w:rPr>
        <w:t xml:space="preserve"> требованиями законодательства Российской Федерации о государственной</w:t>
      </w:r>
      <w:r w:rsidRPr="0098023D">
        <w:t xml:space="preserve"> тайне в объеме и порядке, которые установлены </w:t>
      </w:r>
      <w:r w:rsidR="001C3030" w:rsidRPr="0098023D">
        <w:t>П</w:t>
      </w:r>
      <w:r w:rsidRPr="0098023D">
        <w:t>равительством Российской Федерации.</w:t>
      </w:r>
    </w:p>
    <w:p w:rsidR="005776ED" w:rsidRPr="0098023D" w:rsidRDefault="005776ED" w:rsidP="00F64947">
      <w:pPr>
        <w:pStyle w:val="2"/>
        <w:tabs>
          <w:tab w:val="left" w:pos="993"/>
        </w:tabs>
        <w:spacing w:line="235" w:lineRule="auto"/>
      </w:pPr>
      <w:r w:rsidRPr="00F64947">
        <w:rPr>
          <w:spacing w:val="-4"/>
        </w:rPr>
        <w:t xml:space="preserve">Подготовка </w:t>
      </w:r>
      <w:r w:rsidR="00DD0DFF" w:rsidRPr="00F64947">
        <w:rPr>
          <w:spacing w:val="-4"/>
        </w:rPr>
        <w:t>проекта межевания территории</w:t>
      </w:r>
      <w:r w:rsidRPr="00F64947">
        <w:rPr>
          <w:spacing w:val="-4"/>
        </w:rPr>
        <w:t xml:space="preserve"> осуществляется в соответствии</w:t>
      </w:r>
      <w:r w:rsidRPr="0098023D">
        <w:t xml:space="preserve"> с системой координат, используемой для ведения государственного кадастра недвижимости.</w:t>
      </w:r>
    </w:p>
    <w:p w:rsidR="005776ED" w:rsidRPr="0098023D" w:rsidRDefault="00D95ABD" w:rsidP="00F64947">
      <w:pPr>
        <w:pStyle w:val="2"/>
        <w:tabs>
          <w:tab w:val="left" w:pos="993"/>
        </w:tabs>
        <w:spacing w:line="235" w:lineRule="auto"/>
      </w:pPr>
      <w:r w:rsidRPr="0098023D">
        <w:t>М</w:t>
      </w:r>
      <w:r w:rsidR="005776ED" w:rsidRPr="0098023D">
        <w:t xml:space="preserve">атериалы </w:t>
      </w:r>
      <w:r w:rsidR="00DD0DFF" w:rsidRPr="0098023D">
        <w:t>проекта межевания территории</w:t>
      </w:r>
      <w:r w:rsidR="00686A03" w:rsidRPr="0098023D">
        <w:t xml:space="preserve"> </w:t>
      </w:r>
      <w:r w:rsidR="005776ED" w:rsidRPr="0098023D">
        <w:t>в электронном виде должны быть совместимы с геоинформационной системой ГИС "</w:t>
      </w:r>
      <w:proofErr w:type="spellStart"/>
      <w:r w:rsidR="005776ED" w:rsidRPr="0098023D">
        <w:t>ИнГео</w:t>
      </w:r>
      <w:proofErr w:type="spellEnd"/>
      <w:r w:rsidR="005776ED" w:rsidRPr="0098023D">
        <w:t>"</w:t>
      </w:r>
      <w:r w:rsidR="005F5A0E" w:rsidRPr="0098023D">
        <w:t xml:space="preserve"> (.</w:t>
      </w:r>
      <w:proofErr w:type="spellStart"/>
      <w:r w:rsidR="005F5A0E" w:rsidRPr="0098023D">
        <w:t>dwg</w:t>
      </w:r>
      <w:proofErr w:type="spellEnd"/>
      <w:r w:rsidR="00F64947">
        <w:t>/</w:t>
      </w:r>
      <w:r w:rsidR="005F5A0E" w:rsidRPr="0098023D">
        <w:t>.</w:t>
      </w:r>
      <w:proofErr w:type="spellStart"/>
      <w:r w:rsidR="005F5A0E" w:rsidRPr="0098023D">
        <w:t>dxf</w:t>
      </w:r>
      <w:proofErr w:type="spellEnd"/>
      <w:r w:rsidR="005F5A0E" w:rsidRPr="0098023D">
        <w:t>)</w:t>
      </w:r>
      <w:r w:rsidR="005776ED" w:rsidRPr="0098023D">
        <w:t xml:space="preserve">. </w:t>
      </w:r>
    </w:p>
    <w:p w:rsidR="005776ED" w:rsidRPr="0098023D" w:rsidRDefault="005776ED" w:rsidP="00F64947">
      <w:pPr>
        <w:pStyle w:val="2"/>
        <w:tabs>
          <w:tab w:val="left" w:pos="993"/>
        </w:tabs>
        <w:spacing w:line="235" w:lineRule="auto"/>
      </w:pPr>
      <w:r w:rsidRPr="0098023D">
        <w:t xml:space="preserve">Текстовые материалы </w:t>
      </w:r>
      <w:r w:rsidR="00DD0DFF" w:rsidRPr="0098023D">
        <w:t>проекта межевания территории</w:t>
      </w:r>
      <w:r w:rsidRPr="0098023D">
        <w:t xml:space="preserve"> должны быть выполнены в формате </w:t>
      </w:r>
      <w:proofErr w:type="spellStart"/>
      <w:r w:rsidRPr="0098023D">
        <w:t>Word</w:t>
      </w:r>
      <w:proofErr w:type="spellEnd"/>
      <w:r w:rsidR="005F5A0E" w:rsidRPr="0098023D">
        <w:t xml:space="preserve"> (.</w:t>
      </w:r>
      <w:proofErr w:type="spellStart"/>
      <w:r w:rsidR="005F5A0E" w:rsidRPr="0098023D">
        <w:t>doc</w:t>
      </w:r>
      <w:proofErr w:type="spellEnd"/>
      <w:r w:rsidR="00F64947">
        <w:t>/</w:t>
      </w:r>
      <w:r w:rsidR="005F5A0E" w:rsidRPr="0098023D">
        <w:t>.</w:t>
      </w:r>
      <w:proofErr w:type="spellStart"/>
      <w:r w:rsidR="005F5A0E" w:rsidRPr="0098023D">
        <w:t>docx</w:t>
      </w:r>
      <w:proofErr w:type="spellEnd"/>
      <w:r w:rsidR="005F5A0E" w:rsidRPr="0098023D">
        <w:t>)</w:t>
      </w:r>
      <w:r w:rsidRPr="0098023D">
        <w:t xml:space="preserve">, табличные </w:t>
      </w:r>
      <w:r w:rsidR="00223F4B" w:rsidRPr="0098023D">
        <w:t>–</w:t>
      </w:r>
      <w:r w:rsidRPr="0098023D">
        <w:t xml:space="preserve"> </w:t>
      </w:r>
      <w:proofErr w:type="spellStart"/>
      <w:r w:rsidRPr="0098023D">
        <w:t>Excel</w:t>
      </w:r>
      <w:proofErr w:type="spellEnd"/>
      <w:r w:rsidR="005F5A0E" w:rsidRPr="0098023D">
        <w:t xml:space="preserve"> (.</w:t>
      </w:r>
      <w:proofErr w:type="spellStart"/>
      <w:r w:rsidR="005F5A0E" w:rsidRPr="0098023D">
        <w:t>xls</w:t>
      </w:r>
      <w:proofErr w:type="spellEnd"/>
      <w:r w:rsidR="00F64947">
        <w:t>/</w:t>
      </w:r>
      <w:r w:rsidR="005F5A0E" w:rsidRPr="0098023D">
        <w:t>.</w:t>
      </w:r>
      <w:proofErr w:type="spellStart"/>
      <w:r w:rsidR="005F5A0E" w:rsidRPr="0098023D">
        <w:t>xlsx</w:t>
      </w:r>
      <w:proofErr w:type="spellEnd"/>
      <w:r w:rsidR="005F5A0E" w:rsidRPr="0098023D">
        <w:t>)</w:t>
      </w:r>
      <w:r w:rsidRPr="0098023D">
        <w:t xml:space="preserve">. Графические материалы </w:t>
      </w:r>
      <w:r w:rsidR="00D95ABD" w:rsidRPr="0098023D">
        <w:t>проекта межевания</w:t>
      </w:r>
      <w:r w:rsidRPr="0098023D">
        <w:t xml:space="preserve"> территории выполняются </w:t>
      </w:r>
      <w:r w:rsidR="00F64947">
        <w:br/>
      </w:r>
      <w:r w:rsidRPr="0098023D">
        <w:t xml:space="preserve">в масштабе 1:5000 </w:t>
      </w:r>
      <w:r w:rsidR="00223F4B" w:rsidRPr="0098023D">
        <w:t>–</w:t>
      </w:r>
      <w:r w:rsidRPr="0098023D">
        <w:t xml:space="preserve"> 1:2000 – 1:1000. </w:t>
      </w:r>
    </w:p>
    <w:p w:rsidR="005776ED" w:rsidRPr="0098023D" w:rsidRDefault="00DD0DFF" w:rsidP="00F64947">
      <w:pPr>
        <w:pStyle w:val="2"/>
        <w:tabs>
          <w:tab w:val="left" w:pos="993"/>
        </w:tabs>
        <w:spacing w:line="235" w:lineRule="auto"/>
      </w:pPr>
      <w:r w:rsidRPr="0098023D">
        <w:t>Проект межевания территории</w:t>
      </w:r>
      <w:r w:rsidR="005776ED" w:rsidRPr="0098023D">
        <w:t xml:space="preserve">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626F8A" w:rsidRPr="0098023D" w:rsidRDefault="007B0BA8" w:rsidP="00F64947">
      <w:pPr>
        <w:pStyle w:val="2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</w:pPr>
      <w:r w:rsidRPr="0098023D">
        <w:t xml:space="preserve"> </w:t>
      </w:r>
      <w:r w:rsidR="00626F8A" w:rsidRPr="0098023D">
        <w:t xml:space="preserve">Порядок проведения согласования </w:t>
      </w:r>
      <w:r w:rsidR="00DD0DFF" w:rsidRPr="0098023D">
        <w:t>проекта межевания территории</w:t>
      </w:r>
    </w:p>
    <w:p w:rsidR="007E3DDE" w:rsidRPr="0098023D" w:rsidRDefault="00DD0DFF" w:rsidP="00F64947">
      <w:pPr>
        <w:pStyle w:val="2"/>
        <w:spacing w:line="235" w:lineRule="auto"/>
        <w:rPr>
          <w:color w:val="auto"/>
        </w:rPr>
      </w:pPr>
      <w:r w:rsidRPr="0098023D">
        <w:t>Проект межевания территории</w:t>
      </w:r>
      <w:r w:rsidR="007E3DDE" w:rsidRPr="0098023D">
        <w:rPr>
          <w:color w:val="auto"/>
        </w:rPr>
        <w:t xml:space="preserve"> после подготовки долж</w:t>
      </w:r>
      <w:r w:rsidR="00F30A7C" w:rsidRPr="0098023D">
        <w:rPr>
          <w:color w:val="auto"/>
        </w:rPr>
        <w:t>ен быть согласован</w:t>
      </w:r>
      <w:r w:rsidR="007E3DDE" w:rsidRPr="0098023D">
        <w:rPr>
          <w:color w:val="auto"/>
        </w:rPr>
        <w:t xml:space="preserve"> разработчиком в следующем порядке с:</w:t>
      </w:r>
    </w:p>
    <w:p w:rsidR="007E3DDE" w:rsidRPr="0098023D" w:rsidRDefault="007E3DDE" w:rsidP="00F64947">
      <w:pPr>
        <w:pStyle w:val="2"/>
        <w:tabs>
          <w:tab w:val="left" w:pos="993"/>
        </w:tabs>
        <w:spacing w:line="235" w:lineRule="auto"/>
        <w:rPr>
          <w:color w:val="auto"/>
        </w:rPr>
      </w:pPr>
      <w:r w:rsidRPr="00F64947">
        <w:rPr>
          <w:color w:val="auto"/>
          <w:spacing w:val="-10"/>
        </w:rPr>
        <w:t>департаментом муниципального имущества Администрации муниципального</w:t>
      </w:r>
      <w:r w:rsidRPr="0098023D">
        <w:rPr>
          <w:color w:val="auto"/>
        </w:rPr>
        <w:t xml:space="preserve"> образования "Город Архангельск";</w:t>
      </w:r>
    </w:p>
    <w:p w:rsidR="007E3DDE" w:rsidRPr="0098023D" w:rsidRDefault="007E3DDE" w:rsidP="00F64947">
      <w:pPr>
        <w:pStyle w:val="2"/>
        <w:tabs>
          <w:tab w:val="left" w:pos="993"/>
        </w:tabs>
        <w:spacing w:line="235" w:lineRule="auto"/>
        <w:rPr>
          <w:color w:val="auto"/>
        </w:rPr>
      </w:pPr>
      <w:r w:rsidRPr="0098023D">
        <w:rPr>
          <w:color w:val="auto"/>
        </w:rPr>
        <w:t>правообладателями изменяемых земельных участков;</w:t>
      </w:r>
    </w:p>
    <w:p w:rsidR="007E3DDE" w:rsidRPr="0098023D" w:rsidRDefault="007E3DDE" w:rsidP="00F64947">
      <w:pPr>
        <w:pStyle w:val="2"/>
        <w:tabs>
          <w:tab w:val="left" w:pos="993"/>
        </w:tabs>
        <w:spacing w:line="235" w:lineRule="auto"/>
        <w:rPr>
          <w:color w:val="auto"/>
        </w:rPr>
      </w:pPr>
      <w:r w:rsidRPr="00F64947">
        <w:rPr>
          <w:spacing w:val="-4"/>
        </w:rPr>
        <w:t>другими заинтересованными организациями в соответствии с требованиями</w:t>
      </w:r>
      <w:r w:rsidRPr="0098023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98023D">
        <w:rPr>
          <w:color w:val="auto"/>
        </w:rPr>
        <w:t>.</w:t>
      </w:r>
    </w:p>
    <w:p w:rsidR="00F60D6F" w:rsidRPr="0098023D" w:rsidRDefault="007E3DDE" w:rsidP="00F64947">
      <w:pPr>
        <w:pStyle w:val="2"/>
        <w:spacing w:line="235" w:lineRule="auto"/>
        <w:rPr>
          <w:color w:val="FF0000"/>
        </w:rPr>
      </w:pPr>
      <w:r w:rsidRPr="0098023D">
        <w:rPr>
          <w:color w:val="auto"/>
        </w:rPr>
        <w:t xml:space="preserve">По итогам полученных согласований </w:t>
      </w:r>
      <w:r w:rsidR="00F30A7C" w:rsidRPr="0098023D">
        <w:t>проект межевания территории</w:t>
      </w:r>
      <w:r w:rsidR="00A95B6F" w:rsidRPr="0098023D">
        <w:rPr>
          <w:color w:val="auto"/>
        </w:rPr>
        <w:t xml:space="preserve"> </w:t>
      </w:r>
      <w:r w:rsidRPr="00F64947">
        <w:rPr>
          <w:color w:val="auto"/>
          <w:spacing w:val="-6"/>
        </w:rPr>
        <w:t>представить</w:t>
      </w:r>
      <w:r w:rsidRPr="00F64947">
        <w:rPr>
          <w:spacing w:val="-6"/>
        </w:rPr>
        <w:t xml:space="preserve"> в</w:t>
      </w:r>
      <w:r w:rsidRPr="00F64947">
        <w:rPr>
          <w:color w:val="auto"/>
          <w:spacing w:val="-6"/>
        </w:rPr>
        <w:t xml:space="preserve"> департамент градостроительства Администрации муниципального</w:t>
      </w:r>
      <w:r w:rsidRPr="0098023D">
        <w:rPr>
          <w:color w:val="auto"/>
        </w:rPr>
        <w:t xml:space="preserve"> образования "Город Архангельск".</w:t>
      </w:r>
    </w:p>
    <w:p w:rsidR="00CF13F3" w:rsidRPr="0098023D" w:rsidRDefault="00CF13F3" w:rsidP="00F64947">
      <w:pPr>
        <w:pStyle w:val="2"/>
        <w:spacing w:line="235" w:lineRule="auto"/>
        <w:rPr>
          <w:color w:val="auto"/>
        </w:rPr>
      </w:pPr>
    </w:p>
    <w:p w:rsidR="005776ED" w:rsidRPr="0098023D" w:rsidRDefault="00F64947" w:rsidP="00F64947">
      <w:pPr>
        <w:pStyle w:val="2"/>
        <w:tabs>
          <w:tab w:val="left" w:pos="993"/>
        </w:tabs>
        <w:spacing w:line="235" w:lineRule="auto"/>
        <w:ind w:firstLine="0"/>
        <w:jc w:val="center"/>
      </w:pPr>
      <w:r>
        <w:t>____________</w:t>
      </w:r>
    </w:p>
    <w:p w:rsidR="00042CCD" w:rsidRPr="0098023D" w:rsidRDefault="00042CCD" w:rsidP="0098023D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  <w:sectPr w:rsidR="00042CCD" w:rsidRPr="0098023D" w:rsidSect="0098023D">
          <w:headerReference w:type="default" r:id="rId9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81"/>
        </w:sectPr>
      </w:pPr>
    </w:p>
    <w:p w:rsidR="00F64947" w:rsidRPr="00F64947" w:rsidRDefault="00F64947" w:rsidP="00F64947">
      <w:pPr>
        <w:pStyle w:val="2"/>
        <w:ind w:left="5387" w:firstLine="0"/>
        <w:jc w:val="center"/>
        <w:rPr>
          <w:sz w:val="24"/>
          <w:szCs w:val="24"/>
        </w:rPr>
      </w:pPr>
      <w:r w:rsidRPr="00F64947">
        <w:rPr>
          <w:sz w:val="24"/>
          <w:szCs w:val="24"/>
        </w:rPr>
        <w:lastRenderedPageBreak/>
        <w:t>Приложение</w:t>
      </w:r>
      <w:r w:rsidRPr="00F64947">
        <w:rPr>
          <w:sz w:val="24"/>
          <w:szCs w:val="24"/>
        </w:rPr>
        <w:cr/>
        <w:t xml:space="preserve">к техническому заданию на подготовку проекта межевания территории </w:t>
      </w:r>
    </w:p>
    <w:p w:rsidR="00F64947" w:rsidRPr="00F64947" w:rsidRDefault="00F64947" w:rsidP="00F64947">
      <w:pPr>
        <w:pStyle w:val="2"/>
        <w:ind w:left="5387" w:firstLine="0"/>
        <w:jc w:val="center"/>
        <w:rPr>
          <w:sz w:val="24"/>
          <w:szCs w:val="24"/>
        </w:rPr>
      </w:pPr>
      <w:r w:rsidRPr="00F64947">
        <w:rPr>
          <w:sz w:val="24"/>
          <w:szCs w:val="24"/>
        </w:rPr>
        <w:t xml:space="preserve">муниципального образования "Город Архангельск" в границах ул. Урицкого, </w:t>
      </w:r>
    </w:p>
    <w:p w:rsidR="00F64947" w:rsidRPr="00F64947" w:rsidRDefault="00F64947" w:rsidP="00F64947">
      <w:pPr>
        <w:pStyle w:val="2"/>
        <w:ind w:left="5387" w:firstLine="0"/>
        <w:jc w:val="center"/>
        <w:rPr>
          <w:sz w:val="24"/>
          <w:szCs w:val="24"/>
        </w:rPr>
      </w:pPr>
      <w:r w:rsidRPr="00F64947">
        <w:rPr>
          <w:sz w:val="24"/>
          <w:szCs w:val="24"/>
        </w:rPr>
        <w:t xml:space="preserve">ул. </w:t>
      </w:r>
      <w:proofErr w:type="spellStart"/>
      <w:r w:rsidRPr="00F64947">
        <w:rPr>
          <w:sz w:val="24"/>
          <w:szCs w:val="24"/>
        </w:rPr>
        <w:t>Тимме</w:t>
      </w:r>
      <w:proofErr w:type="spellEnd"/>
      <w:r w:rsidRPr="00F64947">
        <w:rPr>
          <w:sz w:val="24"/>
          <w:szCs w:val="24"/>
        </w:rPr>
        <w:t xml:space="preserve"> Я., ул. Смольный Буян </w:t>
      </w:r>
    </w:p>
    <w:p w:rsidR="005776ED" w:rsidRPr="00F64947" w:rsidRDefault="00F64947" w:rsidP="00F64947">
      <w:pPr>
        <w:pStyle w:val="2"/>
        <w:ind w:left="5387" w:firstLine="0"/>
        <w:jc w:val="center"/>
        <w:rPr>
          <w:sz w:val="24"/>
          <w:szCs w:val="24"/>
        </w:rPr>
      </w:pPr>
      <w:r w:rsidRPr="00F64947">
        <w:rPr>
          <w:sz w:val="24"/>
          <w:szCs w:val="24"/>
        </w:rPr>
        <w:t>и просп. Обводный канал</w:t>
      </w:r>
    </w:p>
    <w:p w:rsidR="00F64947" w:rsidRDefault="00F64947" w:rsidP="00F64947">
      <w:pPr>
        <w:pStyle w:val="2"/>
        <w:ind w:firstLine="0"/>
        <w:jc w:val="center"/>
        <w:rPr>
          <w:b/>
        </w:rPr>
      </w:pPr>
    </w:p>
    <w:p w:rsidR="00F64947" w:rsidRDefault="00F64947" w:rsidP="00F64947">
      <w:pPr>
        <w:pStyle w:val="2"/>
        <w:ind w:firstLine="0"/>
        <w:jc w:val="center"/>
        <w:rPr>
          <w:b/>
        </w:rPr>
      </w:pPr>
    </w:p>
    <w:p w:rsidR="000D6F29" w:rsidRPr="0098023D" w:rsidRDefault="000D6F29" w:rsidP="00F64947">
      <w:pPr>
        <w:pStyle w:val="2"/>
        <w:ind w:firstLine="0"/>
        <w:jc w:val="center"/>
        <w:rPr>
          <w:b/>
        </w:rPr>
      </w:pPr>
      <w:r w:rsidRPr="0098023D">
        <w:rPr>
          <w:b/>
        </w:rPr>
        <w:t>ГРАНИЦЫ</w:t>
      </w:r>
    </w:p>
    <w:p w:rsidR="00222B33" w:rsidRPr="0098023D" w:rsidRDefault="000D6F29" w:rsidP="00F64947">
      <w:pPr>
        <w:pStyle w:val="2"/>
        <w:ind w:firstLine="0"/>
        <w:jc w:val="center"/>
        <w:rPr>
          <w:color w:val="auto"/>
        </w:rPr>
      </w:pPr>
      <w:r w:rsidRPr="0098023D">
        <w:rPr>
          <w:b/>
        </w:rPr>
        <w:t>территории проектирования</w:t>
      </w:r>
    </w:p>
    <w:p w:rsidR="00222B33" w:rsidRPr="0098023D" w:rsidRDefault="00222B33" w:rsidP="00F64947">
      <w:pPr>
        <w:pStyle w:val="2"/>
        <w:ind w:firstLine="0"/>
        <w:jc w:val="center"/>
        <w:rPr>
          <w:color w:val="auto"/>
        </w:rPr>
      </w:pPr>
    </w:p>
    <w:p w:rsidR="003F7A92" w:rsidRPr="0098023D" w:rsidRDefault="00F30A7C" w:rsidP="00F64947">
      <w:pPr>
        <w:pStyle w:val="2"/>
        <w:ind w:firstLine="0"/>
        <w:jc w:val="center"/>
        <w:rPr>
          <w:noProof/>
        </w:rPr>
      </w:pPr>
      <w:r w:rsidRPr="0098023D">
        <w:rPr>
          <w:noProof/>
        </w:rPr>
        <w:drawing>
          <wp:inline distT="0" distB="0" distL="0" distR="0" wp14:anchorId="6C278070" wp14:editId="42773D80">
            <wp:extent cx="5305203" cy="678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03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E8" w:rsidRPr="0098023D" w:rsidRDefault="00F64947" w:rsidP="00F64947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A87FE8" w:rsidRPr="0098023D" w:rsidSect="0098023D">
      <w:headerReference w:type="default" r:id="rId11"/>
      <w:headerReference w:type="first" r:id="rId12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7C" w:rsidRDefault="005E337C" w:rsidP="00B85538">
      <w:r>
        <w:separator/>
      </w:r>
    </w:p>
  </w:endnote>
  <w:endnote w:type="continuationSeparator" w:id="0">
    <w:p w:rsidR="005E337C" w:rsidRDefault="005E337C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7C" w:rsidRDefault="005E337C" w:rsidP="00B85538">
      <w:r>
        <w:separator/>
      </w:r>
    </w:p>
  </w:footnote>
  <w:footnote w:type="continuationSeparator" w:id="0">
    <w:p w:rsidR="005E337C" w:rsidRDefault="005E337C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2320"/>
      <w:docPartObj>
        <w:docPartGallery w:val="Page Numbers (Top of Page)"/>
        <w:docPartUnique/>
      </w:docPartObj>
    </w:sdtPr>
    <w:sdtEndPr/>
    <w:sdtContent>
      <w:p w:rsidR="002D399E" w:rsidRDefault="002D39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37F">
          <w:rPr>
            <w:noProof/>
          </w:rPr>
          <w:t>4</w:t>
        </w:r>
        <w:r>
          <w:fldChar w:fldCharType="end"/>
        </w:r>
      </w:p>
    </w:sdtContent>
  </w:sdt>
  <w:p w:rsidR="002D399E" w:rsidRDefault="002D39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037F"/>
    <w:rsid w:val="0007284A"/>
    <w:rsid w:val="00080A4F"/>
    <w:rsid w:val="000A5B72"/>
    <w:rsid w:val="000A6A65"/>
    <w:rsid w:val="000B1855"/>
    <w:rsid w:val="000B1C80"/>
    <w:rsid w:val="000B222C"/>
    <w:rsid w:val="000D37E4"/>
    <w:rsid w:val="000D6F29"/>
    <w:rsid w:val="000E67D3"/>
    <w:rsid w:val="000F0D05"/>
    <w:rsid w:val="000F0DFA"/>
    <w:rsid w:val="000F3791"/>
    <w:rsid w:val="001323EF"/>
    <w:rsid w:val="00146F19"/>
    <w:rsid w:val="001601E5"/>
    <w:rsid w:val="001664E9"/>
    <w:rsid w:val="001713EF"/>
    <w:rsid w:val="00172C34"/>
    <w:rsid w:val="00173158"/>
    <w:rsid w:val="00174A72"/>
    <w:rsid w:val="001A4A10"/>
    <w:rsid w:val="001A56F7"/>
    <w:rsid w:val="001A5EAA"/>
    <w:rsid w:val="001B291A"/>
    <w:rsid w:val="001C3030"/>
    <w:rsid w:val="001C30D0"/>
    <w:rsid w:val="001D384E"/>
    <w:rsid w:val="00222B33"/>
    <w:rsid w:val="00223F4B"/>
    <w:rsid w:val="00225A64"/>
    <w:rsid w:val="00281089"/>
    <w:rsid w:val="00294F96"/>
    <w:rsid w:val="002A3B06"/>
    <w:rsid w:val="002A3FF7"/>
    <w:rsid w:val="002D2A00"/>
    <w:rsid w:val="002D399E"/>
    <w:rsid w:val="002D5860"/>
    <w:rsid w:val="002E7A02"/>
    <w:rsid w:val="003178B3"/>
    <w:rsid w:val="00335067"/>
    <w:rsid w:val="00335255"/>
    <w:rsid w:val="00354696"/>
    <w:rsid w:val="00361F39"/>
    <w:rsid w:val="00370B3D"/>
    <w:rsid w:val="00370CE1"/>
    <w:rsid w:val="00386BE7"/>
    <w:rsid w:val="003C2A9B"/>
    <w:rsid w:val="003D1F6E"/>
    <w:rsid w:val="003D708A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337C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65AB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023D"/>
    <w:rsid w:val="00982114"/>
    <w:rsid w:val="00984A06"/>
    <w:rsid w:val="009B018E"/>
    <w:rsid w:val="009D531A"/>
    <w:rsid w:val="009D6B30"/>
    <w:rsid w:val="009D6D7D"/>
    <w:rsid w:val="009E34A9"/>
    <w:rsid w:val="00A00E1A"/>
    <w:rsid w:val="00A01698"/>
    <w:rsid w:val="00A05E57"/>
    <w:rsid w:val="00A20E67"/>
    <w:rsid w:val="00A22511"/>
    <w:rsid w:val="00A25F00"/>
    <w:rsid w:val="00A543A6"/>
    <w:rsid w:val="00A55E65"/>
    <w:rsid w:val="00A571D2"/>
    <w:rsid w:val="00A62D5A"/>
    <w:rsid w:val="00A6416C"/>
    <w:rsid w:val="00A661F7"/>
    <w:rsid w:val="00A67CEE"/>
    <w:rsid w:val="00A67E78"/>
    <w:rsid w:val="00A87FE8"/>
    <w:rsid w:val="00A95B6F"/>
    <w:rsid w:val="00AD2AF1"/>
    <w:rsid w:val="00AD43E4"/>
    <w:rsid w:val="00AE1262"/>
    <w:rsid w:val="00AF27AE"/>
    <w:rsid w:val="00B223FE"/>
    <w:rsid w:val="00B2513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57584"/>
    <w:rsid w:val="00C7335B"/>
    <w:rsid w:val="00C73AB7"/>
    <w:rsid w:val="00C91454"/>
    <w:rsid w:val="00C919F9"/>
    <w:rsid w:val="00CC335C"/>
    <w:rsid w:val="00CC7A32"/>
    <w:rsid w:val="00CE2E19"/>
    <w:rsid w:val="00CE5424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5ABD"/>
    <w:rsid w:val="00DA1200"/>
    <w:rsid w:val="00DC1A4E"/>
    <w:rsid w:val="00DC736D"/>
    <w:rsid w:val="00DD0DFF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5759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06847"/>
    <w:rsid w:val="00F242D3"/>
    <w:rsid w:val="00F27508"/>
    <w:rsid w:val="00F30A7C"/>
    <w:rsid w:val="00F40D3A"/>
    <w:rsid w:val="00F56039"/>
    <w:rsid w:val="00F60D6F"/>
    <w:rsid w:val="00F64947"/>
    <w:rsid w:val="00F82156"/>
    <w:rsid w:val="00F85E4A"/>
    <w:rsid w:val="00F940DD"/>
    <w:rsid w:val="00F94D7F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2020-03-16T07:23:00Z</cp:lastPrinted>
  <dcterms:created xsi:type="dcterms:W3CDTF">2020-05-21T06:31:00Z</dcterms:created>
  <dcterms:modified xsi:type="dcterms:W3CDTF">2020-05-21T06:31:00Z</dcterms:modified>
</cp:coreProperties>
</file>