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2C4612" w:rsidTr="002D6192">
        <w:trPr>
          <w:trHeight w:val="351"/>
          <w:jc w:val="right"/>
        </w:trPr>
        <w:tc>
          <w:tcPr>
            <w:tcW w:w="4076" w:type="dxa"/>
          </w:tcPr>
          <w:p w:rsidR="00B34946" w:rsidRPr="000B7C10" w:rsidRDefault="009C4C20" w:rsidP="00FD4378">
            <w:pPr>
              <w:pStyle w:val="1"/>
              <w:keepNext w:val="0"/>
              <w:keepLines w:val="0"/>
              <w:widowControl w:val="0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6"/>
              </w:rPr>
            </w:pPr>
            <w:r w:rsidRPr="000B7C10">
              <w:rPr>
                <w:bCs w:val="0"/>
                <w:sz w:val="28"/>
                <w:szCs w:val="26"/>
              </w:rPr>
              <w:br w:type="page"/>
            </w:r>
            <w:r w:rsidR="00B34946" w:rsidRPr="000B7C10">
              <w:rPr>
                <w:rFonts w:ascii="Times New Roman" w:hAnsi="Times New Roman" w:cs="Times New Roman"/>
                <w:b w:val="0"/>
                <w:sz w:val="28"/>
                <w:szCs w:val="26"/>
              </w:rPr>
              <w:br w:type="page"/>
            </w:r>
            <w:r w:rsidR="00B34946" w:rsidRPr="000B7C10">
              <w:rPr>
                <w:rFonts w:ascii="Times New Roman" w:hAnsi="Times New Roman" w:cs="Times New Roman"/>
                <w:b w:val="0"/>
                <w:color w:val="000000"/>
                <w:sz w:val="28"/>
                <w:szCs w:val="26"/>
              </w:rPr>
              <w:t>УТВЕРЖДЕН</w:t>
            </w:r>
          </w:p>
        </w:tc>
      </w:tr>
      <w:tr w:rsidR="00B34946" w:rsidRPr="002C4612" w:rsidTr="002D6192">
        <w:trPr>
          <w:trHeight w:val="1235"/>
          <w:jc w:val="right"/>
        </w:trPr>
        <w:tc>
          <w:tcPr>
            <w:tcW w:w="4076" w:type="dxa"/>
          </w:tcPr>
          <w:p w:rsidR="00B34946" w:rsidRPr="000B7C10" w:rsidRDefault="002C58C0" w:rsidP="00FD4378">
            <w:pPr>
              <w:widowControl w:val="0"/>
              <w:ind w:firstLine="33"/>
              <w:jc w:val="center"/>
              <w:rPr>
                <w:sz w:val="28"/>
                <w:szCs w:val="26"/>
              </w:rPr>
            </w:pPr>
            <w:r w:rsidRPr="000B7C10">
              <w:rPr>
                <w:sz w:val="28"/>
                <w:szCs w:val="26"/>
              </w:rPr>
              <w:t>постановлением</w:t>
            </w:r>
            <w:r w:rsidR="00B34946" w:rsidRPr="000B7C10">
              <w:rPr>
                <w:sz w:val="28"/>
                <w:szCs w:val="26"/>
              </w:rPr>
              <w:t xml:space="preserve"> Главы</w:t>
            </w:r>
          </w:p>
          <w:p w:rsidR="00B34946" w:rsidRPr="000B7C10" w:rsidRDefault="00470D83" w:rsidP="00FD4378">
            <w:pPr>
              <w:widowControl w:val="0"/>
              <w:ind w:firstLine="33"/>
              <w:jc w:val="center"/>
              <w:rPr>
                <w:sz w:val="28"/>
                <w:szCs w:val="26"/>
              </w:rPr>
            </w:pPr>
            <w:r w:rsidRPr="000B7C10">
              <w:rPr>
                <w:sz w:val="28"/>
                <w:szCs w:val="26"/>
              </w:rPr>
              <w:t>городского округа</w:t>
            </w:r>
          </w:p>
          <w:p w:rsidR="00B34946" w:rsidRPr="000B7C10" w:rsidRDefault="001167D2" w:rsidP="00FD4378">
            <w:pPr>
              <w:widowControl w:val="0"/>
              <w:ind w:firstLine="33"/>
              <w:jc w:val="center"/>
              <w:rPr>
                <w:sz w:val="28"/>
                <w:szCs w:val="26"/>
              </w:rPr>
            </w:pPr>
            <w:r w:rsidRPr="000B7C10">
              <w:rPr>
                <w:sz w:val="28"/>
                <w:szCs w:val="26"/>
              </w:rPr>
              <w:t>"</w:t>
            </w:r>
            <w:r w:rsidR="00B34946" w:rsidRPr="000B7C10">
              <w:rPr>
                <w:sz w:val="28"/>
                <w:szCs w:val="26"/>
              </w:rPr>
              <w:t>Город Архангельск</w:t>
            </w:r>
            <w:r w:rsidRPr="000B7C10">
              <w:rPr>
                <w:sz w:val="28"/>
                <w:szCs w:val="26"/>
              </w:rPr>
              <w:t>"</w:t>
            </w:r>
          </w:p>
          <w:p w:rsidR="00B34946" w:rsidRPr="000B7C10" w:rsidRDefault="00EE167D" w:rsidP="00FD4378">
            <w:pPr>
              <w:widowControl w:val="0"/>
              <w:ind w:firstLine="33"/>
              <w:jc w:val="center"/>
              <w:rPr>
                <w:sz w:val="28"/>
                <w:szCs w:val="26"/>
              </w:rPr>
            </w:pPr>
            <w:r w:rsidRPr="00EE167D">
              <w:rPr>
                <w:sz w:val="28"/>
                <w:szCs w:val="26"/>
              </w:rPr>
              <w:t>от 29 августа 2025 г. № 1402</w:t>
            </w:r>
            <w:bookmarkStart w:id="0" w:name="_GoBack"/>
            <w:bookmarkEnd w:id="0"/>
          </w:p>
        </w:tc>
      </w:tr>
    </w:tbl>
    <w:p w:rsidR="00B34946" w:rsidRPr="002C4612" w:rsidRDefault="00B34946" w:rsidP="00FD4378">
      <w:pPr>
        <w:widowControl w:val="0"/>
        <w:ind w:firstLine="709"/>
        <w:jc w:val="both"/>
        <w:rPr>
          <w:szCs w:val="26"/>
        </w:rPr>
      </w:pPr>
    </w:p>
    <w:p w:rsidR="00B34946" w:rsidRPr="002C4612" w:rsidRDefault="00B34946" w:rsidP="00FD4378">
      <w:pPr>
        <w:widowControl w:val="0"/>
        <w:ind w:firstLine="709"/>
        <w:jc w:val="center"/>
        <w:rPr>
          <w:szCs w:val="26"/>
        </w:rPr>
      </w:pPr>
    </w:p>
    <w:p w:rsidR="00FC53A7" w:rsidRPr="00622037" w:rsidRDefault="00CD1870" w:rsidP="00FD4378">
      <w:pPr>
        <w:widowControl w:val="0"/>
        <w:jc w:val="center"/>
        <w:rPr>
          <w:b/>
          <w:sz w:val="28"/>
          <w:szCs w:val="28"/>
        </w:rPr>
      </w:pPr>
      <w:r w:rsidRPr="00622037">
        <w:rPr>
          <w:b/>
          <w:sz w:val="28"/>
          <w:szCs w:val="28"/>
        </w:rPr>
        <w:t xml:space="preserve">Проект </w:t>
      </w:r>
      <w:r w:rsidR="00142705" w:rsidRPr="00F5090A">
        <w:rPr>
          <w:b/>
          <w:sz w:val="28"/>
          <w:szCs w:val="28"/>
        </w:rPr>
        <w:t>внесения изменений в проект планировки центральной части муниципального образования "Город Архангельск" в границах элемента планировочной структуры: ул. Свободы, просп. Советских космонавтов, ул. Воскресенской и просп. Новгородского площадью 1,5745 га</w:t>
      </w:r>
    </w:p>
    <w:p w:rsidR="00FC53A7" w:rsidRPr="002C4612" w:rsidRDefault="00FC53A7" w:rsidP="00FD4378">
      <w:pPr>
        <w:widowControl w:val="0"/>
        <w:ind w:firstLine="709"/>
        <w:jc w:val="center"/>
        <w:rPr>
          <w:sz w:val="28"/>
          <w:szCs w:val="28"/>
        </w:rPr>
      </w:pPr>
    </w:p>
    <w:p w:rsidR="002817D7" w:rsidRPr="00FD4378" w:rsidRDefault="004A68AD" w:rsidP="00FD4378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D4378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="002817D7" w:rsidRPr="00FD4378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897FC2" w:rsidRPr="00FD4378">
        <w:rPr>
          <w:rFonts w:ascii="Times New Roman" w:hAnsi="Times New Roman"/>
          <w:b/>
          <w:sz w:val="28"/>
          <w:szCs w:val="28"/>
          <w:lang w:eastAsia="en-US"/>
        </w:rPr>
        <w:t> </w:t>
      </w:r>
      <w:r w:rsidR="002817D7" w:rsidRPr="00FD4378">
        <w:rPr>
          <w:rFonts w:ascii="Times New Roman" w:hAnsi="Times New Roman"/>
          <w:b/>
          <w:sz w:val="28"/>
          <w:szCs w:val="28"/>
          <w:lang w:eastAsia="en-US"/>
        </w:rPr>
        <w:t xml:space="preserve">Положение о характеристиках планируемого развития территории, </w:t>
      </w:r>
      <w:r w:rsidR="00FD4378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FD4378">
        <w:rPr>
          <w:rFonts w:ascii="Times New Roman" w:hAnsi="Times New Roman"/>
          <w:b/>
          <w:sz w:val="28"/>
          <w:szCs w:val="28"/>
          <w:lang w:eastAsia="en-US"/>
        </w:rPr>
        <w:t xml:space="preserve">в том числе о плотности и параметрах застройки территории, </w:t>
      </w:r>
      <w:r w:rsidR="00FD4378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FD4378">
        <w:rPr>
          <w:rFonts w:ascii="Times New Roman" w:hAnsi="Times New Roman"/>
          <w:b/>
          <w:sz w:val="28"/>
          <w:szCs w:val="28"/>
          <w:lang w:eastAsia="en-US"/>
        </w:rPr>
        <w:t xml:space="preserve">о характеристиках объектов капитального строительства </w:t>
      </w:r>
      <w:r w:rsidR="00FD4378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FD4378">
        <w:rPr>
          <w:rFonts w:ascii="Times New Roman" w:hAnsi="Times New Roman"/>
          <w:b/>
          <w:sz w:val="28"/>
          <w:szCs w:val="28"/>
          <w:lang w:eastAsia="en-US"/>
        </w:rPr>
        <w:t xml:space="preserve">и необходимых для функционирования таких объектов и обеспечения жизнедеятельности граждан объектов коммунальной, </w:t>
      </w:r>
      <w:r w:rsidR="00FD4378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FD4378">
        <w:rPr>
          <w:rFonts w:ascii="Times New Roman" w:hAnsi="Times New Roman"/>
          <w:b/>
          <w:sz w:val="28"/>
          <w:szCs w:val="28"/>
          <w:lang w:eastAsia="en-US"/>
        </w:rPr>
        <w:t>транспор</w:t>
      </w:r>
      <w:r w:rsidR="00897FC2" w:rsidRPr="00FD4378">
        <w:rPr>
          <w:rFonts w:ascii="Times New Roman" w:hAnsi="Times New Roman"/>
          <w:b/>
          <w:sz w:val="28"/>
          <w:szCs w:val="28"/>
          <w:lang w:eastAsia="en-US"/>
        </w:rPr>
        <w:t>тной и социальной инфраструктур</w:t>
      </w:r>
    </w:p>
    <w:p w:rsidR="002817D7" w:rsidRDefault="002817D7" w:rsidP="00FD4378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8924DF" w:rsidRDefault="008924DF" w:rsidP="00FD4378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C4612">
        <w:rPr>
          <w:rFonts w:ascii="Times New Roman" w:hAnsi="Times New Roman"/>
          <w:sz w:val="28"/>
          <w:szCs w:val="28"/>
          <w:lang w:eastAsia="en-US"/>
        </w:rPr>
        <w:t>1.</w:t>
      </w:r>
      <w:r w:rsidR="00897FC2">
        <w:rPr>
          <w:rFonts w:ascii="Times New Roman" w:hAnsi="Times New Roman"/>
          <w:sz w:val="28"/>
          <w:szCs w:val="28"/>
          <w:lang w:eastAsia="en-US"/>
        </w:rPr>
        <w:t> </w:t>
      </w:r>
      <w:r w:rsidRPr="002C4612">
        <w:rPr>
          <w:rFonts w:ascii="Times New Roman" w:hAnsi="Times New Roman"/>
          <w:sz w:val="28"/>
          <w:szCs w:val="28"/>
          <w:lang w:eastAsia="en-US"/>
        </w:rPr>
        <w:t>Общие положения</w:t>
      </w:r>
    </w:p>
    <w:p w:rsidR="008924DF" w:rsidRPr="00142705" w:rsidRDefault="008924DF" w:rsidP="00FD4378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 xml:space="preserve">Проект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ул. Свободы, просп. Советских космонавтов, </w:t>
      </w:r>
      <w:r w:rsidR="00E86F3D">
        <w:rPr>
          <w:b w:val="0"/>
          <w:sz w:val="28"/>
        </w:rPr>
        <w:br/>
      </w:r>
      <w:r w:rsidRPr="00142705">
        <w:rPr>
          <w:b w:val="0"/>
          <w:sz w:val="28"/>
        </w:rPr>
        <w:t>ул. Воскресенской и просп. Новгородского площадью 1,5745 га (далее – проект внесения изменений в проект планировки центральной части) содержит решения градостроительного планирования и застройки территории городского округа "Город Архангельск".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 xml:space="preserve">Объектом градостроительного планирования является элемент планировочной структуры: ул. Свободы, просп. Советских космонавтов, </w:t>
      </w:r>
      <w:r w:rsidR="00E86F3D">
        <w:rPr>
          <w:b w:val="0"/>
          <w:sz w:val="28"/>
        </w:rPr>
        <w:br/>
      </w:r>
      <w:r w:rsidRPr="00142705">
        <w:rPr>
          <w:b w:val="0"/>
          <w:sz w:val="28"/>
        </w:rPr>
        <w:t>ул. Воскресенской и просп. Новгородского, расположенный в центральной части городского округа "Город Архангельск". Территория в границах разработки проекта внесения изменений в проект планировки центральной части составляет 1,5745 га.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Технический заказчик: ООО "</w:t>
      </w:r>
      <w:proofErr w:type="spellStart"/>
      <w:r w:rsidRPr="00142705">
        <w:rPr>
          <w:b w:val="0"/>
          <w:sz w:val="28"/>
        </w:rPr>
        <w:t>Аврус</w:t>
      </w:r>
      <w:proofErr w:type="spellEnd"/>
      <w:r w:rsidRPr="00142705">
        <w:rPr>
          <w:b w:val="0"/>
          <w:sz w:val="28"/>
        </w:rPr>
        <w:t xml:space="preserve">". 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Источник финансирования работ – средства ООО "</w:t>
      </w:r>
      <w:proofErr w:type="spellStart"/>
      <w:r w:rsidRPr="00142705">
        <w:rPr>
          <w:b w:val="0"/>
          <w:sz w:val="28"/>
        </w:rPr>
        <w:t>Аврус</w:t>
      </w:r>
      <w:proofErr w:type="spellEnd"/>
      <w:r w:rsidRPr="00142705">
        <w:rPr>
          <w:b w:val="0"/>
          <w:sz w:val="28"/>
        </w:rPr>
        <w:t>".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 xml:space="preserve">Разработчик документации: </w:t>
      </w:r>
    </w:p>
    <w:p w:rsidR="00142705" w:rsidRPr="00142705" w:rsidRDefault="00FF41F9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 xml:space="preserve">Проектная организация </w:t>
      </w:r>
      <w:r w:rsidR="00142705" w:rsidRPr="00142705">
        <w:rPr>
          <w:b w:val="0"/>
          <w:sz w:val="28"/>
        </w:rPr>
        <w:t>ООО "АКСК", ИНН 2901156198, ОГРН 1062901067734,</w:t>
      </w:r>
      <w:r>
        <w:rPr>
          <w:b w:val="0"/>
          <w:sz w:val="28"/>
        </w:rPr>
        <w:t xml:space="preserve"> в</w:t>
      </w:r>
      <w:r w:rsidR="00142705" w:rsidRPr="00142705">
        <w:rPr>
          <w:b w:val="0"/>
          <w:sz w:val="28"/>
        </w:rPr>
        <w:t>ыписка из реестра членов СРО 2901156198-20250306-1640.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Основание для разработки документации:</w:t>
      </w:r>
    </w:p>
    <w:p w:rsidR="00142705" w:rsidRPr="00142705" w:rsidRDefault="00FF41F9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bCs w:val="0"/>
          <w:sz w:val="28"/>
        </w:rPr>
      </w:pPr>
      <w:r>
        <w:rPr>
          <w:b w:val="0"/>
          <w:sz w:val="28"/>
        </w:rPr>
        <w:t>распоряжение Г</w:t>
      </w:r>
      <w:r w:rsidR="00142705" w:rsidRPr="00142705">
        <w:rPr>
          <w:b w:val="0"/>
          <w:sz w:val="28"/>
        </w:rPr>
        <w:t xml:space="preserve">лавы городского округа "Город Архангельск" </w:t>
      </w:r>
      <w:r w:rsidR="00E86F3D">
        <w:rPr>
          <w:b w:val="0"/>
          <w:sz w:val="28"/>
        </w:rPr>
        <w:br/>
      </w:r>
      <w:r w:rsidR="00142705" w:rsidRPr="00142705">
        <w:rPr>
          <w:b w:val="0"/>
          <w:sz w:val="28"/>
        </w:rPr>
        <w:t xml:space="preserve">от 14 февраля 2025 года № 719р "О подготовке проекта внесения изменений </w:t>
      </w:r>
      <w:r w:rsidR="00E86F3D">
        <w:rPr>
          <w:b w:val="0"/>
          <w:sz w:val="28"/>
        </w:rPr>
        <w:br/>
      </w:r>
      <w:r w:rsidR="00142705" w:rsidRPr="00142705">
        <w:rPr>
          <w:b w:val="0"/>
          <w:sz w:val="28"/>
        </w:rPr>
        <w:t xml:space="preserve">в проект планировки центральной части муниципального образования "Город Архангельск" в границах элемента планировочной структуры: ул. Свободы, просп. Советских космонавтов, ул. Воскресенской и просп. Новгородского </w:t>
      </w:r>
      <w:r w:rsidR="00142705" w:rsidRPr="00142705">
        <w:rPr>
          <w:b w:val="0"/>
          <w:sz w:val="28"/>
        </w:rPr>
        <w:lastRenderedPageBreak/>
        <w:t>площадью 1,5745 га".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Нормативно-правовая и методическая база для выполнения работ: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Градостроительный кодекс Российской Федерации;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Земельный кодекс Российской Федерации;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Жилищный кодекс Российской Федерации;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Водный кодекс Российской Федерации;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Градостроительный кодекс Архангельской области;</w:t>
      </w:r>
    </w:p>
    <w:p w:rsidR="00142705" w:rsidRPr="00142705" w:rsidRDefault="00142705" w:rsidP="00FD4378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142705">
        <w:rPr>
          <w:b w:val="0"/>
          <w:sz w:val="28"/>
        </w:rPr>
        <w:t>Федеральный закон от 30 марта 1999 года № 52-ФЗ "О санитарно-эпидемиологическом благополучии населения";</w:t>
      </w:r>
    </w:p>
    <w:p w:rsidR="00142705" w:rsidRPr="00142705" w:rsidRDefault="00142705" w:rsidP="00FD4378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142705">
        <w:rPr>
          <w:b w:val="0"/>
          <w:sz w:val="28"/>
        </w:rPr>
        <w:t>Федеральный закон от 10 января 2002 года № 7-ФЗ "Об охране окружающей среды";</w:t>
      </w:r>
    </w:p>
    <w:p w:rsidR="00142705" w:rsidRPr="00142705" w:rsidRDefault="00142705" w:rsidP="00FD4378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142705">
        <w:rPr>
          <w:b w:val="0"/>
          <w:sz w:val="28"/>
        </w:rPr>
        <w:t>Федеральный закон от 14 марта 1995 года № 33-ФЗ "Об особо охраняемых природных территориях";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142705">
        <w:rPr>
          <w:b w:val="0"/>
          <w:sz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142705" w:rsidRPr="00142705" w:rsidRDefault="00142705" w:rsidP="00FD4378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142705">
        <w:rPr>
          <w:b w:val="0"/>
          <w:sz w:val="28"/>
        </w:rPr>
        <w:t>Федеральный закон от 24 июня 1998 года № 89-ФЗ "Об отходах производства и потребления";</w:t>
      </w:r>
    </w:p>
    <w:p w:rsidR="00142705" w:rsidRPr="00142705" w:rsidRDefault="00142705" w:rsidP="00FD4378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142705">
        <w:rPr>
          <w:b w:val="0"/>
          <w:sz w:val="28"/>
        </w:rPr>
        <w:t>Федеральный закон от 21 декабря 1994 года № 68-ФЗ "О защите населения и территорий от чрезвычайных ситуаций природного</w:t>
      </w:r>
      <w:r w:rsidR="00E86F3D">
        <w:rPr>
          <w:b w:val="0"/>
          <w:sz w:val="28"/>
        </w:rPr>
        <w:br/>
      </w:r>
      <w:r w:rsidRPr="00142705">
        <w:rPr>
          <w:b w:val="0"/>
          <w:sz w:val="28"/>
        </w:rPr>
        <w:t xml:space="preserve"> и техногенного характера";</w:t>
      </w:r>
    </w:p>
    <w:p w:rsidR="00142705" w:rsidRPr="00142705" w:rsidRDefault="00142705" w:rsidP="00FD4378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142705">
        <w:rPr>
          <w:b w:val="0"/>
          <w:sz w:val="28"/>
        </w:rPr>
        <w:t xml:space="preserve">Федеральный закон от 29 декабря 2017 года № 443-ФЗ "Об организации дорожного движения в Российской Федерации и о внесении изменений </w:t>
      </w:r>
      <w:r w:rsidR="00E86F3D">
        <w:rPr>
          <w:b w:val="0"/>
          <w:sz w:val="28"/>
        </w:rPr>
        <w:br/>
      </w:r>
      <w:r w:rsidRPr="00142705">
        <w:rPr>
          <w:b w:val="0"/>
          <w:sz w:val="28"/>
        </w:rPr>
        <w:t>в отдельные законодательные акты Российской Федерации";</w:t>
      </w:r>
    </w:p>
    <w:p w:rsidR="00142705" w:rsidRPr="00142705" w:rsidRDefault="00142705" w:rsidP="00FD4378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142705">
        <w:rPr>
          <w:b w:val="0"/>
          <w:sz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142705" w:rsidRPr="00142705" w:rsidRDefault="00142705" w:rsidP="00FD4378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142705">
        <w:rPr>
          <w:b w:val="0"/>
          <w:sz w:val="28"/>
        </w:rPr>
        <w:t>приказ Министерства строительства и жилищно-коммунального хозяйства РФ от 25 апреля 2017 года № 739/</w:t>
      </w:r>
      <w:proofErr w:type="spellStart"/>
      <w:proofErr w:type="gramStart"/>
      <w:r w:rsidRPr="00142705">
        <w:rPr>
          <w:b w:val="0"/>
          <w:sz w:val="28"/>
        </w:rPr>
        <w:t>пр</w:t>
      </w:r>
      <w:proofErr w:type="spellEnd"/>
      <w:proofErr w:type="gramEnd"/>
      <w:r w:rsidRPr="00142705">
        <w:rPr>
          <w:b w:val="0"/>
          <w:sz w:val="28"/>
        </w:rPr>
        <w:t xml:space="preserve"> "Об утверждении требований </w:t>
      </w:r>
      <w:r w:rsidR="00E86F3D">
        <w:rPr>
          <w:b w:val="0"/>
          <w:sz w:val="28"/>
        </w:rPr>
        <w:br/>
      </w:r>
      <w:r w:rsidRPr="00142705">
        <w:rPr>
          <w:b w:val="0"/>
          <w:sz w:val="28"/>
        </w:rPr>
        <w:t xml:space="preserve">к цифровым топографическим картам и цифровым топографическим планам, используемым при подготовке графической части документации </w:t>
      </w:r>
      <w:r w:rsidR="00E86F3D">
        <w:rPr>
          <w:b w:val="0"/>
          <w:sz w:val="28"/>
        </w:rPr>
        <w:br/>
      </w:r>
      <w:r w:rsidRPr="00142705">
        <w:rPr>
          <w:b w:val="0"/>
          <w:sz w:val="28"/>
        </w:rPr>
        <w:t>по планировке территории";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142705">
        <w:rPr>
          <w:b w:val="0"/>
          <w:sz w:val="28"/>
        </w:rPr>
        <w:t xml:space="preserve">постановление Правительства Российской Федерации от 31 марта </w:t>
      </w:r>
      <w:r w:rsidR="00E86F3D">
        <w:rPr>
          <w:b w:val="0"/>
          <w:sz w:val="28"/>
        </w:rPr>
        <w:br/>
      </w:r>
      <w:r w:rsidRPr="00142705">
        <w:rPr>
          <w:b w:val="0"/>
          <w:sz w:val="28"/>
        </w:rPr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РДС 30-201-98 "Инструкция о порядке проектирования и установления красных линий в городах и других поселениях Российской Федерации";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 xml:space="preserve">СП 42.13330.2016. Свод правил. Градостроительство. Планировка </w:t>
      </w:r>
      <w:r w:rsidR="00E86F3D">
        <w:rPr>
          <w:b w:val="0"/>
          <w:sz w:val="28"/>
        </w:rPr>
        <w:br/>
      </w:r>
      <w:r w:rsidRPr="00142705">
        <w:rPr>
          <w:b w:val="0"/>
          <w:sz w:val="28"/>
        </w:rPr>
        <w:t>и застройка городских и сельских поселений. Актуализированная редакция СНиП 2</w:t>
      </w:r>
      <w:r w:rsidR="002878F6">
        <w:rPr>
          <w:b w:val="0"/>
          <w:sz w:val="28"/>
        </w:rPr>
        <w:t>.07.01-89* (далее –</w:t>
      </w:r>
      <w:r w:rsidRPr="00142705">
        <w:rPr>
          <w:b w:val="0"/>
          <w:sz w:val="28"/>
        </w:rPr>
        <w:t xml:space="preserve"> СП 42.13330.2016);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СП 82.13330.2016. Свод правил. Благоустройство территорий. Актуализированная редакция СНиП III-10-75;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lastRenderedPageBreak/>
        <w:t>СП 396.1325800.2018. Улицы и дороги населенных пунктов. Правила градостроительного проектирования;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</w:t>
      </w:r>
      <w:r w:rsidR="002878F6">
        <w:rPr>
          <w:b w:val="0"/>
          <w:sz w:val="28"/>
        </w:rPr>
        <w:t>№</w:t>
      </w:r>
      <w:r w:rsidR="00897FC2">
        <w:rPr>
          <w:b w:val="0"/>
          <w:sz w:val="28"/>
        </w:rPr>
        <w:t xml:space="preserve"> </w:t>
      </w:r>
      <w:r w:rsidR="002878F6">
        <w:rPr>
          <w:b w:val="0"/>
          <w:sz w:val="28"/>
        </w:rPr>
        <w:t>37-п (с изменениями), (далее</w:t>
      </w:r>
      <w:r w:rsidRPr="00142705">
        <w:rPr>
          <w:b w:val="0"/>
          <w:sz w:val="28"/>
        </w:rPr>
        <w:t xml:space="preserve"> – Генеральный план);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="00E86F3D">
        <w:rPr>
          <w:b w:val="0"/>
          <w:sz w:val="28"/>
        </w:rPr>
        <w:br/>
      </w:r>
      <w:r w:rsidRPr="00142705">
        <w:rPr>
          <w:b w:val="0"/>
          <w:sz w:val="28"/>
        </w:rPr>
        <w:t>и архитектуры Архангельской области от 29 сентября 2020 года №</w:t>
      </w:r>
      <w:r w:rsidR="00897FC2">
        <w:rPr>
          <w:b w:val="0"/>
          <w:sz w:val="28"/>
        </w:rPr>
        <w:t xml:space="preserve"> </w:t>
      </w:r>
      <w:r w:rsidRPr="00142705">
        <w:rPr>
          <w:b w:val="0"/>
          <w:sz w:val="28"/>
        </w:rPr>
        <w:t xml:space="preserve">68-п </w:t>
      </w:r>
      <w:r w:rsidR="00E86F3D">
        <w:rPr>
          <w:b w:val="0"/>
          <w:sz w:val="28"/>
        </w:rPr>
        <w:br/>
      </w:r>
      <w:r w:rsidRPr="00142705">
        <w:rPr>
          <w:b w:val="0"/>
          <w:sz w:val="28"/>
        </w:rPr>
        <w:t>(с изменениями)</w:t>
      </w:r>
      <w:r w:rsidR="002878F6">
        <w:rPr>
          <w:b w:val="0"/>
          <w:sz w:val="28"/>
        </w:rPr>
        <w:t>,</w:t>
      </w:r>
      <w:r w:rsidRPr="00142705">
        <w:rPr>
          <w:b w:val="0"/>
          <w:sz w:val="28"/>
        </w:rPr>
        <w:t xml:space="preserve"> (далее</w:t>
      </w:r>
      <w:r w:rsidR="002878F6">
        <w:rPr>
          <w:b w:val="0"/>
          <w:sz w:val="28"/>
        </w:rPr>
        <w:t xml:space="preserve"> </w:t>
      </w:r>
      <w:r w:rsidRPr="00142705">
        <w:rPr>
          <w:b w:val="0"/>
          <w:sz w:val="28"/>
        </w:rPr>
        <w:t>– ПЗЗ);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proofErr w:type="gramStart"/>
      <w:r w:rsidRPr="00142705">
        <w:rPr>
          <w:b w:val="0"/>
          <w:sz w:val="28"/>
        </w:rPr>
        <w:t xml:space="preserve">постановление Правительства Архангельской области от 18 ноября </w:t>
      </w:r>
      <w:r w:rsidR="00E86F3D">
        <w:rPr>
          <w:b w:val="0"/>
          <w:sz w:val="28"/>
        </w:rPr>
        <w:br/>
      </w:r>
      <w:smartTag w:uri="urn:schemas-microsoft-com:office:smarttags" w:element="metricconverter">
        <w:smartTagPr>
          <w:attr w:name="ProductID" w:val="2014 г"/>
        </w:smartTagPr>
        <w:r w:rsidRPr="00142705">
          <w:rPr>
            <w:b w:val="0"/>
            <w:sz w:val="28"/>
          </w:rPr>
          <w:t>2014 года</w:t>
        </w:r>
      </w:smartTag>
      <w:r w:rsidRPr="00142705">
        <w:rPr>
          <w:b w:val="0"/>
          <w:sz w:val="28"/>
        </w:rPr>
        <w:t xml:space="preserve">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</w:t>
      </w:r>
      <w:r w:rsidR="002878F6">
        <w:rPr>
          <w:b w:val="0"/>
          <w:sz w:val="28"/>
        </w:rPr>
        <w:t>ных округах)" (далее –</w:t>
      </w:r>
      <w:r w:rsidRPr="00142705">
        <w:rPr>
          <w:b w:val="0"/>
          <w:sz w:val="28"/>
        </w:rPr>
        <w:t xml:space="preserve"> постановление Правительства Архангельской области № 460-пп от 18 ноября </w:t>
      </w:r>
      <w:smartTag w:uri="urn:schemas-microsoft-com:office:smarttags" w:element="metricconverter">
        <w:smartTagPr>
          <w:attr w:name="ProductID" w:val="2014 г"/>
        </w:smartTagPr>
        <w:r w:rsidRPr="00142705">
          <w:rPr>
            <w:b w:val="0"/>
            <w:sz w:val="28"/>
          </w:rPr>
          <w:t>2014 года</w:t>
        </w:r>
      </w:smartTag>
      <w:r w:rsidRPr="00142705">
        <w:rPr>
          <w:b w:val="0"/>
          <w:sz w:val="28"/>
        </w:rPr>
        <w:t>);</w:t>
      </w:r>
      <w:proofErr w:type="gramEnd"/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проект планировки центральной части муниципального образования "Город Архангельск", утвержденный распоряжением мэра города Архангельска от 20 декабря 2013 года № 4193р (с изменениями);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 xml:space="preserve">местные нормативы градостроительного проектирования муниципального образования "Город Архангельск", утвержденные решением Архангельской городской Думы от 20 сентября 2017 года № 567 </w:t>
      </w:r>
      <w:r w:rsidR="00E86F3D">
        <w:rPr>
          <w:b w:val="0"/>
          <w:sz w:val="28"/>
        </w:rPr>
        <w:br/>
      </w:r>
      <w:r w:rsidRPr="00142705">
        <w:rPr>
          <w:b w:val="0"/>
          <w:sz w:val="28"/>
        </w:rPr>
        <w:t>(с изменениями)</w:t>
      </w:r>
      <w:r w:rsidR="002878F6">
        <w:rPr>
          <w:b w:val="0"/>
          <w:sz w:val="28"/>
        </w:rPr>
        <w:t xml:space="preserve">, (далее – </w:t>
      </w:r>
      <w:r w:rsidRPr="00142705">
        <w:rPr>
          <w:b w:val="0"/>
          <w:sz w:val="28"/>
        </w:rPr>
        <w:t>МНГП);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 xml:space="preserve"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</w:t>
      </w:r>
      <w:r w:rsidR="002878F6">
        <w:rPr>
          <w:b w:val="0"/>
          <w:sz w:val="28"/>
        </w:rPr>
        <w:t xml:space="preserve">№ 123-пп (с изменениями), (далее – </w:t>
      </w:r>
      <w:r w:rsidRPr="00142705">
        <w:rPr>
          <w:b w:val="0"/>
          <w:sz w:val="28"/>
        </w:rPr>
        <w:t>РНГП);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В проекте внесения изменений в проект планировки центральной части учитываются основные положения Генерального плана и ПЗЗ.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Целью разработки проекта внесения изменений в проект планировки центральной части является: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 xml:space="preserve">размещение объекта капитального строительства – здания </w:t>
      </w:r>
      <w:proofErr w:type="spellStart"/>
      <w:r w:rsidRPr="00142705">
        <w:rPr>
          <w:b w:val="0"/>
          <w:sz w:val="28"/>
        </w:rPr>
        <w:t>Апарт</w:t>
      </w:r>
      <w:proofErr w:type="spellEnd"/>
      <w:r w:rsidRPr="00142705">
        <w:rPr>
          <w:b w:val="0"/>
          <w:sz w:val="28"/>
        </w:rPr>
        <w:t xml:space="preserve">-отеля (гостиницы) на земельном участке с кадастровым номером 29:22:040855:14; 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 xml:space="preserve">варианты планировочных и (или) объемно-пространственных решений размещения здания гостиницы в границах части элемента планировочной структуры: ул. Свободы, просп. Советских космонавтов, ул. Воскресенской </w:t>
      </w:r>
      <w:r w:rsidR="00E86F3D">
        <w:rPr>
          <w:b w:val="0"/>
          <w:sz w:val="28"/>
        </w:rPr>
        <w:br/>
      </w:r>
      <w:r w:rsidRPr="00142705">
        <w:rPr>
          <w:b w:val="0"/>
          <w:sz w:val="28"/>
        </w:rPr>
        <w:t>и просп. Новгородского площадью 1,5745 га;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определение характеристик планируемого развития территории, в том числе плотность и параметры застройки территории;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определение организации транспортного и пешеходного обслуживания территории в границах элемента планировочной структуры;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проработка вариантов планировочных и (или) объемно-</w:t>
      </w:r>
      <w:r w:rsidRPr="00142705">
        <w:rPr>
          <w:b w:val="0"/>
          <w:sz w:val="28"/>
        </w:rPr>
        <w:lastRenderedPageBreak/>
        <w:t>пространственных решений застройки территории в границах элемента планировочной структуры.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Проект внесения изменений в проект планировки центральной части определяет: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концепцию архитектурно-пространственного развития проектируемой территории;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параметры застройки;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очередность освоения территории;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организацию улично-дорожной сети и транспортного обслуживания;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развитие системы социального обслуживания, инженерного оборудования и благоустройства, развитие системы озеленения.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Согласно заданию, проект внесения изменений в проект планировки центральной части состоит из основной части (Том 1), которая подлежит утверждению, и материалов по ее обоснованию (Том 2).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 xml:space="preserve">Масштаб графической части проекта </w:t>
      </w:r>
      <w:r w:rsidR="002878F6" w:rsidRPr="00142705">
        <w:rPr>
          <w:b w:val="0"/>
          <w:sz w:val="28"/>
        </w:rPr>
        <w:t>внесения изменений в проект планировки центральной части</w:t>
      </w:r>
      <w:r w:rsidRPr="00142705">
        <w:rPr>
          <w:b w:val="0"/>
          <w:sz w:val="28"/>
        </w:rPr>
        <w:t>: М 1:1000.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 xml:space="preserve">Графические материалы разработаны с использованием сведений </w:t>
      </w:r>
      <w:r w:rsidR="00E86F3D">
        <w:rPr>
          <w:b w:val="0"/>
          <w:sz w:val="28"/>
        </w:rPr>
        <w:br/>
      </w:r>
      <w:r w:rsidRPr="00142705">
        <w:rPr>
          <w:b w:val="0"/>
          <w:sz w:val="28"/>
        </w:rPr>
        <w:t xml:space="preserve">из информационной системы обеспечения градостроительной деятельности </w:t>
      </w:r>
      <w:r w:rsidR="00E86F3D">
        <w:rPr>
          <w:b w:val="0"/>
          <w:sz w:val="28"/>
        </w:rPr>
        <w:br/>
      </w:r>
      <w:r w:rsidRPr="00142705">
        <w:rPr>
          <w:b w:val="0"/>
          <w:sz w:val="28"/>
        </w:rPr>
        <w:t>на территории городского округа "Город Архангельск" М 1:500.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Чертеж</w:t>
      </w:r>
      <w:r w:rsidR="002878F6">
        <w:rPr>
          <w:b w:val="0"/>
          <w:sz w:val="28"/>
        </w:rPr>
        <w:t xml:space="preserve"> планировки территории</w:t>
      </w:r>
      <w:r w:rsidRPr="00142705">
        <w:rPr>
          <w:b w:val="0"/>
          <w:sz w:val="28"/>
        </w:rPr>
        <w:t xml:space="preserve"> </w:t>
      </w:r>
      <w:r w:rsidR="002878F6">
        <w:rPr>
          <w:b w:val="0"/>
          <w:sz w:val="28"/>
        </w:rPr>
        <w:t xml:space="preserve">представлен в приложении </w:t>
      </w:r>
      <w:r w:rsidR="00E86F3D">
        <w:rPr>
          <w:b w:val="0"/>
          <w:sz w:val="28"/>
        </w:rPr>
        <w:br/>
      </w:r>
      <w:r w:rsidR="002878F6">
        <w:rPr>
          <w:b w:val="0"/>
          <w:sz w:val="28"/>
        </w:rPr>
        <w:t xml:space="preserve">к настоящему проекту </w:t>
      </w:r>
      <w:r w:rsidR="002878F6" w:rsidRPr="00142705">
        <w:rPr>
          <w:b w:val="0"/>
          <w:sz w:val="28"/>
        </w:rPr>
        <w:t>внесения изменений в проект планировки центральной части</w:t>
      </w:r>
      <w:r w:rsidR="002878F6">
        <w:rPr>
          <w:b w:val="0"/>
          <w:sz w:val="28"/>
        </w:rPr>
        <w:t xml:space="preserve"> и</w:t>
      </w:r>
      <w:r w:rsidRPr="00142705">
        <w:rPr>
          <w:b w:val="0"/>
          <w:sz w:val="28"/>
        </w:rPr>
        <w:t xml:space="preserve"> включает в себя: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красные линии;</w:t>
      </w:r>
    </w:p>
    <w:p w:rsidR="00142705" w:rsidRP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границы существующих и планируемых элементов планировочной структуры;</w:t>
      </w:r>
    </w:p>
    <w:p w:rsidR="00142705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142705">
        <w:rPr>
          <w:b w:val="0"/>
          <w:sz w:val="28"/>
        </w:rPr>
        <w:t>границы зон планируемого размещения объектов капитального строительства.</w:t>
      </w:r>
    </w:p>
    <w:p w:rsidR="00460E77" w:rsidRPr="00142705" w:rsidRDefault="00460E77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</w:p>
    <w:p w:rsidR="00142705" w:rsidRPr="002878F6" w:rsidRDefault="00460E77" w:rsidP="00FD4378">
      <w:pPr>
        <w:pStyle w:val="a"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bookmarkStart w:id="1" w:name="_Toc101774561"/>
      <w:r>
        <w:rPr>
          <w:rFonts w:ascii="Times New Roman" w:hAnsi="Times New Roman"/>
          <w:sz w:val="28"/>
        </w:rPr>
        <w:t>2. </w:t>
      </w:r>
      <w:proofErr w:type="gramStart"/>
      <w:r>
        <w:rPr>
          <w:rFonts w:ascii="Times New Roman" w:hAnsi="Times New Roman"/>
          <w:sz w:val="28"/>
        </w:rPr>
        <w:t>П</w:t>
      </w:r>
      <w:r w:rsidR="002878F6" w:rsidRPr="002878F6">
        <w:rPr>
          <w:rFonts w:ascii="Times New Roman" w:hAnsi="Times New Roman"/>
          <w:sz w:val="28"/>
        </w:rPr>
        <w:t xml:space="preserve">оложение о характеристиках планируемого развития территории, </w:t>
      </w:r>
      <w:r>
        <w:rPr>
          <w:rFonts w:ascii="Times New Roman" w:hAnsi="Times New Roman"/>
          <w:sz w:val="28"/>
        </w:rPr>
        <w:br/>
      </w:r>
      <w:r w:rsidR="002878F6" w:rsidRPr="002878F6">
        <w:rPr>
          <w:rFonts w:ascii="Times New Roman" w:hAnsi="Times New Roman"/>
          <w:sz w:val="28"/>
        </w:rPr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</w:t>
      </w:r>
      <w:r>
        <w:rPr>
          <w:rFonts w:ascii="Times New Roman" w:hAnsi="Times New Roman"/>
          <w:sz w:val="28"/>
        </w:rPr>
        <w:br/>
      </w:r>
      <w:r w:rsidR="002878F6" w:rsidRPr="002878F6">
        <w:rPr>
          <w:rFonts w:ascii="Times New Roman" w:hAnsi="Times New Roman"/>
          <w:sz w:val="28"/>
        </w:rPr>
        <w:t>в программы комплексного развития систем коммунальной инфраструктуры, программы комплексного</w:t>
      </w:r>
      <w:proofErr w:type="gramEnd"/>
      <w:r w:rsidR="002878F6" w:rsidRPr="002878F6">
        <w:rPr>
          <w:rFonts w:ascii="Times New Roman" w:hAnsi="Times New Roman"/>
          <w:sz w:val="28"/>
        </w:rPr>
        <w:t xml:space="preserve"> </w:t>
      </w:r>
      <w:proofErr w:type="gramStart"/>
      <w:r w:rsidR="002878F6" w:rsidRPr="002878F6">
        <w:rPr>
          <w:rFonts w:ascii="Times New Roman" w:hAnsi="Times New Roman"/>
          <w:sz w:val="28"/>
        </w:rPr>
        <w:t xml:space="preserve">развития транспортной инфраструктуры, программы комплексного развития социальной инфраструктуры </w:t>
      </w:r>
      <w:r w:rsidR="00E86F3D">
        <w:rPr>
          <w:rFonts w:ascii="Times New Roman" w:hAnsi="Times New Roman"/>
          <w:sz w:val="28"/>
        </w:rPr>
        <w:br/>
      </w:r>
      <w:r w:rsidR="002878F6" w:rsidRPr="002878F6">
        <w:rPr>
          <w:rFonts w:ascii="Times New Roman" w:hAnsi="Times New Roman"/>
          <w:sz w:val="28"/>
        </w:rPr>
        <w:t>и необходимых для развития территории в границах элемента планировочной структуры</w:t>
      </w:r>
      <w:bookmarkEnd w:id="1"/>
      <w:proofErr w:type="gramEnd"/>
    </w:p>
    <w:p w:rsidR="00460E77" w:rsidRPr="00460E77" w:rsidRDefault="00460E77" w:rsidP="00FD4378">
      <w:pPr>
        <w:widowControl w:val="0"/>
        <w:ind w:firstLine="720"/>
        <w:jc w:val="both"/>
        <w:rPr>
          <w:sz w:val="28"/>
          <w:szCs w:val="28"/>
        </w:rPr>
      </w:pPr>
      <w:bookmarkStart w:id="2" w:name="_Toc101774562"/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 xml:space="preserve">В соответствии со сводной картой планируемого размещения объектов местного значения муниципального образования "Город Архангельск" </w:t>
      </w:r>
      <w:r w:rsidR="00E86F3D">
        <w:rPr>
          <w:sz w:val="28"/>
          <w:szCs w:val="28"/>
        </w:rPr>
        <w:br/>
      </w:r>
      <w:r w:rsidRPr="00460E77">
        <w:rPr>
          <w:sz w:val="28"/>
          <w:szCs w:val="28"/>
        </w:rPr>
        <w:t xml:space="preserve">в составе Генерального плана в границах рассматриваемого элемента планировочной структуры не предусмотрены к размещению существующие </w:t>
      </w:r>
      <w:r w:rsidR="00E86F3D">
        <w:rPr>
          <w:sz w:val="28"/>
          <w:szCs w:val="28"/>
        </w:rPr>
        <w:br/>
      </w:r>
      <w:r w:rsidRPr="00460E77">
        <w:rPr>
          <w:sz w:val="28"/>
          <w:szCs w:val="28"/>
        </w:rPr>
        <w:lastRenderedPageBreak/>
        <w:t>и планируемые объекты социальной инфраструктуры.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Размещение новых объектов местного значения не запланировано.</w:t>
      </w:r>
    </w:p>
    <w:p w:rsidR="00142705" w:rsidRPr="00460E77" w:rsidRDefault="00460E77" w:rsidP="00FD4378">
      <w:pPr>
        <w:pStyle w:val="a"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2.1. </w:t>
      </w:r>
      <w:r w:rsidR="00142705" w:rsidRPr="00460E77">
        <w:rPr>
          <w:rFonts w:ascii="Times New Roman" w:hAnsi="Times New Roman"/>
          <w:sz w:val="28"/>
        </w:rPr>
        <w:t xml:space="preserve">Местоположение в городе Архангельске, описание границ </w:t>
      </w:r>
      <w:r w:rsidR="00E86F3D">
        <w:rPr>
          <w:rFonts w:ascii="Times New Roman" w:hAnsi="Times New Roman"/>
          <w:sz w:val="28"/>
        </w:rPr>
        <w:br/>
      </w:r>
      <w:r w:rsidR="00142705" w:rsidRPr="00460E77">
        <w:rPr>
          <w:rFonts w:ascii="Times New Roman" w:hAnsi="Times New Roman"/>
          <w:sz w:val="28"/>
        </w:rPr>
        <w:t>и площадь территории проектирования</w:t>
      </w:r>
      <w:bookmarkEnd w:id="2"/>
    </w:p>
    <w:p w:rsidR="00142705" w:rsidRPr="00460E77" w:rsidRDefault="00142705" w:rsidP="00FD4378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60E77">
        <w:rPr>
          <w:b w:val="0"/>
          <w:sz w:val="28"/>
        </w:rPr>
        <w:t xml:space="preserve">Элемент планировочной структуры: ул. Свободы, просп. Советских космонавтов, ул. Воскресенской и просп. Новгородского площадью 1,5745 га расположен в Октябрьском территориальном округе города Архангельска. Территория в границах разработки проекта внесения изменений в проект планировки центральной части составляет 1,5745 га. </w:t>
      </w:r>
    </w:p>
    <w:p w:rsidR="00142705" w:rsidRPr="00460E77" w:rsidRDefault="00142705" w:rsidP="00FD4378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60E77">
        <w:rPr>
          <w:b w:val="0"/>
          <w:sz w:val="28"/>
        </w:rPr>
        <w:t xml:space="preserve">Границами разработки проекта </w:t>
      </w:r>
      <w:r w:rsidR="00FE4B2D" w:rsidRPr="00142705">
        <w:rPr>
          <w:b w:val="0"/>
          <w:sz w:val="28"/>
        </w:rPr>
        <w:t>внесения изменений в проект планировки центральной части</w:t>
      </w:r>
      <w:r w:rsidR="00FE4B2D" w:rsidRPr="00460E77">
        <w:rPr>
          <w:b w:val="0"/>
          <w:sz w:val="28"/>
        </w:rPr>
        <w:t xml:space="preserve"> </w:t>
      </w:r>
      <w:r w:rsidRPr="00460E77">
        <w:rPr>
          <w:b w:val="0"/>
          <w:sz w:val="28"/>
        </w:rPr>
        <w:t>являются:</w:t>
      </w:r>
    </w:p>
    <w:p w:rsidR="00142705" w:rsidRPr="00460E77" w:rsidRDefault="00142705" w:rsidP="00FD4378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60E77">
        <w:rPr>
          <w:b w:val="0"/>
          <w:sz w:val="28"/>
        </w:rPr>
        <w:t>с северо-западной стороны</w:t>
      </w:r>
      <w:r w:rsidR="00460E77">
        <w:rPr>
          <w:b w:val="0"/>
          <w:sz w:val="28"/>
        </w:rPr>
        <w:t xml:space="preserve"> </w:t>
      </w:r>
      <w:r w:rsidRPr="00460E77">
        <w:rPr>
          <w:b w:val="0"/>
          <w:sz w:val="28"/>
        </w:rPr>
        <w:t>– ул. Свободы;</w:t>
      </w:r>
    </w:p>
    <w:p w:rsidR="00142705" w:rsidRPr="00460E77" w:rsidRDefault="00460E77" w:rsidP="00FD4378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>
        <w:rPr>
          <w:b w:val="0"/>
          <w:sz w:val="28"/>
        </w:rPr>
        <w:t xml:space="preserve">с северо-восточной стороны </w:t>
      </w:r>
      <w:r w:rsidR="00142705" w:rsidRPr="00460E77">
        <w:rPr>
          <w:b w:val="0"/>
          <w:sz w:val="28"/>
        </w:rPr>
        <w:t>– просп. Советских космонавтов;</w:t>
      </w:r>
    </w:p>
    <w:p w:rsidR="00142705" w:rsidRPr="00460E77" w:rsidRDefault="00142705" w:rsidP="00FD4378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60E77">
        <w:rPr>
          <w:b w:val="0"/>
          <w:sz w:val="28"/>
        </w:rPr>
        <w:t>с юго-восточной стороны</w:t>
      </w:r>
      <w:r w:rsidR="00460E77">
        <w:rPr>
          <w:b w:val="0"/>
          <w:sz w:val="28"/>
        </w:rPr>
        <w:t xml:space="preserve"> </w:t>
      </w:r>
      <w:r w:rsidRPr="00460E77">
        <w:rPr>
          <w:b w:val="0"/>
          <w:sz w:val="28"/>
        </w:rPr>
        <w:t>– ул. Воскресенская;</w:t>
      </w:r>
    </w:p>
    <w:p w:rsidR="00142705" w:rsidRPr="00460E77" w:rsidRDefault="00142705" w:rsidP="00FD4378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60E77">
        <w:rPr>
          <w:b w:val="0"/>
          <w:sz w:val="28"/>
        </w:rPr>
        <w:t>с юго-западной стороны</w:t>
      </w:r>
      <w:r w:rsidR="00460E77">
        <w:rPr>
          <w:b w:val="0"/>
          <w:sz w:val="28"/>
        </w:rPr>
        <w:t xml:space="preserve"> </w:t>
      </w:r>
      <w:r w:rsidRPr="00460E77">
        <w:rPr>
          <w:b w:val="0"/>
          <w:sz w:val="28"/>
        </w:rPr>
        <w:t>– просп. Новгородский.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Климатические данные и местоположение района строительства</w:t>
      </w:r>
      <w:r w:rsidR="00460E77">
        <w:rPr>
          <w:sz w:val="28"/>
          <w:szCs w:val="28"/>
        </w:rPr>
        <w:t>:</w:t>
      </w:r>
    </w:p>
    <w:p w:rsidR="00142705" w:rsidRPr="00460E77" w:rsidRDefault="00460E77" w:rsidP="00FD4378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42705" w:rsidRPr="00460E77">
        <w:rPr>
          <w:sz w:val="28"/>
          <w:szCs w:val="28"/>
        </w:rPr>
        <w:t>айон строительства – г. Архангельск</w:t>
      </w:r>
      <w:r>
        <w:rPr>
          <w:sz w:val="28"/>
          <w:szCs w:val="28"/>
        </w:rPr>
        <w:t>;</w:t>
      </w:r>
    </w:p>
    <w:p w:rsidR="00142705" w:rsidRPr="00460E77" w:rsidRDefault="00460E77" w:rsidP="00FD4378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42705" w:rsidRPr="00460E77">
        <w:rPr>
          <w:sz w:val="28"/>
          <w:szCs w:val="28"/>
        </w:rPr>
        <w:t>л</w:t>
      </w:r>
      <w:r>
        <w:rPr>
          <w:sz w:val="28"/>
          <w:szCs w:val="28"/>
        </w:rPr>
        <w:t>иматические условия – район IIA;</w:t>
      </w:r>
    </w:p>
    <w:p w:rsidR="00142705" w:rsidRPr="00460E77" w:rsidRDefault="00460E77" w:rsidP="00FD4378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42705" w:rsidRPr="00460E77">
        <w:rPr>
          <w:sz w:val="28"/>
          <w:szCs w:val="28"/>
        </w:rPr>
        <w:t xml:space="preserve">асчетная зимняя температура наружного воздуха – минус 33 </w:t>
      </w:r>
      <w:r w:rsidR="00142705" w:rsidRPr="00460E77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С;</w:t>
      </w:r>
    </w:p>
    <w:p w:rsidR="00142705" w:rsidRPr="00460E77" w:rsidRDefault="00460E77" w:rsidP="00FD4378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снеговой район – IV;</w:t>
      </w:r>
    </w:p>
    <w:p w:rsidR="00142705" w:rsidRPr="00460E77" w:rsidRDefault="00460E77" w:rsidP="00FD4378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42705" w:rsidRPr="00460E77">
        <w:rPr>
          <w:sz w:val="28"/>
          <w:szCs w:val="28"/>
        </w:rPr>
        <w:t>асчетное значение веса снегового покрова – 2,4 кПа (240 кг/кв.</w:t>
      </w:r>
      <w:r>
        <w:rPr>
          <w:sz w:val="28"/>
          <w:szCs w:val="28"/>
        </w:rPr>
        <w:t> </w:t>
      </w:r>
      <w:r w:rsidR="00142705" w:rsidRPr="00460E77">
        <w:rPr>
          <w:sz w:val="28"/>
          <w:szCs w:val="28"/>
        </w:rPr>
        <w:t>м</w:t>
      </w:r>
      <w:r>
        <w:rPr>
          <w:sz w:val="28"/>
          <w:szCs w:val="28"/>
        </w:rPr>
        <w:t>);</w:t>
      </w:r>
    </w:p>
    <w:p w:rsidR="00142705" w:rsidRPr="00460E77" w:rsidRDefault="00460E77" w:rsidP="00FD4378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ветровой район – II;</w:t>
      </w:r>
    </w:p>
    <w:p w:rsidR="00142705" w:rsidRPr="00460E77" w:rsidRDefault="00460E77" w:rsidP="00FD4378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42705" w:rsidRPr="00460E77">
        <w:rPr>
          <w:sz w:val="28"/>
          <w:szCs w:val="28"/>
        </w:rPr>
        <w:t>ормативное значение ветрового давления – 0,30 кПа (30 кг/кв.</w:t>
      </w:r>
      <w:r>
        <w:rPr>
          <w:sz w:val="28"/>
          <w:szCs w:val="28"/>
        </w:rPr>
        <w:t> м);</w:t>
      </w:r>
    </w:p>
    <w:p w:rsidR="00142705" w:rsidRPr="00460E77" w:rsidRDefault="00460E77" w:rsidP="00FD4378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42705" w:rsidRPr="00460E77">
        <w:rPr>
          <w:sz w:val="28"/>
          <w:szCs w:val="28"/>
        </w:rPr>
        <w:t>она влажности – влажная.</w:t>
      </w:r>
    </w:p>
    <w:p w:rsidR="00142705" w:rsidRPr="00460E77" w:rsidRDefault="00460E77" w:rsidP="00FD4378">
      <w:pPr>
        <w:pStyle w:val="a"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sz w:val="28"/>
        </w:rPr>
      </w:pPr>
      <w:bookmarkStart w:id="3" w:name="_Toc101774563"/>
      <w:r>
        <w:rPr>
          <w:rFonts w:ascii="Times New Roman" w:hAnsi="Times New Roman"/>
          <w:sz w:val="28"/>
        </w:rPr>
        <w:t>2.2. </w:t>
      </w:r>
      <w:r w:rsidR="00142705" w:rsidRPr="00460E77">
        <w:rPr>
          <w:rFonts w:ascii="Times New Roman" w:hAnsi="Times New Roman"/>
          <w:sz w:val="28"/>
        </w:rPr>
        <w:t>Краткая характеристика существующего использования территории, включая установленные ограничения, сведения о плотности и параметрах застройки территории в пределах, установленных градостроительным регламентом</w:t>
      </w:r>
      <w:bookmarkEnd w:id="3"/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В настоящее время территория района используется для размещения: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жилой застройки;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общественно-деловой застройки;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 xml:space="preserve">инженерных и коммунальных сооружений. </w:t>
      </w:r>
    </w:p>
    <w:p w:rsidR="00142705" w:rsidRPr="00460E77" w:rsidRDefault="00142705" w:rsidP="00FD4378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60E77">
        <w:rPr>
          <w:b w:val="0"/>
          <w:sz w:val="28"/>
        </w:rPr>
        <w:t xml:space="preserve">Планировочная структура и архитектурно-пространственное решение </w:t>
      </w:r>
      <w:proofErr w:type="gramStart"/>
      <w:r w:rsidRPr="00460E77">
        <w:rPr>
          <w:b w:val="0"/>
          <w:sz w:val="28"/>
        </w:rPr>
        <w:t>разработаны</w:t>
      </w:r>
      <w:proofErr w:type="gramEnd"/>
      <w:r w:rsidRPr="00460E77">
        <w:rPr>
          <w:b w:val="0"/>
          <w:sz w:val="28"/>
        </w:rPr>
        <w:t xml:space="preserve"> в соответствии с общими принципами, заложенными </w:t>
      </w:r>
      <w:r w:rsidR="00E86F3D">
        <w:rPr>
          <w:b w:val="0"/>
          <w:sz w:val="28"/>
        </w:rPr>
        <w:br/>
      </w:r>
      <w:r w:rsidRPr="00460E77">
        <w:rPr>
          <w:b w:val="0"/>
          <w:sz w:val="28"/>
        </w:rPr>
        <w:t>в Генеральном плане.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В границах элемента планировочной структуры присутствуют линейные объекты в виде инженерных сетей водоснабжения, водоотведения, электроснабжения, теплоснабжения, связи.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 xml:space="preserve">Существующее благоустройство территории представлено в виде внутриквартальных проездов, тротуаров, газонов. Обеспеченность детскими </w:t>
      </w:r>
      <w:r w:rsidR="00E86F3D">
        <w:rPr>
          <w:sz w:val="28"/>
          <w:szCs w:val="28"/>
        </w:rPr>
        <w:br/>
      </w:r>
      <w:r w:rsidRPr="00460E77">
        <w:rPr>
          <w:sz w:val="28"/>
          <w:szCs w:val="28"/>
        </w:rPr>
        <w:t>и спортивными площадками, парковочными стоянками – удовлетворительная. Парки, скверы на данной территории отсутствуют.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 xml:space="preserve">Функциональные зоны согласно Генеральному плану, в границах которых разрабатывается проект внесения изменений в проект планировки центральной части: 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lastRenderedPageBreak/>
        <w:t>зона смешанной и общественно-деловой застройки.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 xml:space="preserve">Территориальные зоны согласно ПЗЗ, в границах которых разрабатывается проект внесения изменений в проект планировки центральной части: 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зона смешанной и общественно-деловой застройки (кодовое обозначение</w:t>
      </w:r>
      <w:r w:rsidR="00460E77">
        <w:rPr>
          <w:sz w:val="28"/>
          <w:szCs w:val="28"/>
        </w:rPr>
        <w:t> </w:t>
      </w:r>
      <w:r w:rsidRPr="00460E77">
        <w:rPr>
          <w:sz w:val="28"/>
          <w:szCs w:val="28"/>
        </w:rPr>
        <w:t>– О1-1).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Предельные параметры разрешенного строительства надлежит принимать в зависимости от видов разрешённого использования земельных участков согласно ПЗЗ.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 xml:space="preserve">Основные виды разрешенного использования зоны смешанной </w:t>
      </w:r>
      <w:r w:rsidR="00E86F3D">
        <w:rPr>
          <w:sz w:val="28"/>
          <w:szCs w:val="28"/>
        </w:rPr>
        <w:br/>
      </w:r>
      <w:r w:rsidRPr="00460E77">
        <w:rPr>
          <w:sz w:val="28"/>
          <w:szCs w:val="28"/>
        </w:rPr>
        <w:t>и общественно-деловой застройки (</w:t>
      </w:r>
      <w:r w:rsidR="009A4842" w:rsidRPr="00460E77">
        <w:rPr>
          <w:sz w:val="28"/>
          <w:szCs w:val="28"/>
        </w:rPr>
        <w:t>кодовое обозначение</w:t>
      </w:r>
      <w:r w:rsidR="009A4842">
        <w:rPr>
          <w:sz w:val="28"/>
          <w:szCs w:val="28"/>
        </w:rPr>
        <w:t> </w:t>
      </w:r>
      <w:r w:rsidR="009A4842" w:rsidRPr="00460E77">
        <w:rPr>
          <w:sz w:val="28"/>
          <w:szCs w:val="28"/>
        </w:rPr>
        <w:t xml:space="preserve">– </w:t>
      </w:r>
      <w:r w:rsidRPr="00460E77">
        <w:rPr>
          <w:sz w:val="28"/>
          <w:szCs w:val="28"/>
        </w:rPr>
        <w:t>О1-1):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для индивидуального жилищного строительства (2.1)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малоэтажная многоквартирная жилая застройка (2.1.1)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proofErr w:type="spellStart"/>
      <w:r w:rsidRPr="00460E77">
        <w:rPr>
          <w:sz w:val="28"/>
          <w:szCs w:val="28"/>
        </w:rPr>
        <w:t>среднеэтажная</w:t>
      </w:r>
      <w:proofErr w:type="spellEnd"/>
      <w:r w:rsidRPr="00460E77">
        <w:rPr>
          <w:sz w:val="28"/>
          <w:szCs w:val="28"/>
        </w:rPr>
        <w:t xml:space="preserve"> жилая застройка (2.5)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многоэтажная жилая застройка (высотная застройка) (2.6)</w:t>
      </w:r>
      <w:r w:rsidR="009A4842">
        <w:rPr>
          <w:sz w:val="28"/>
          <w:szCs w:val="28"/>
        </w:rPr>
        <w:t>;</w:t>
      </w:r>
    </w:p>
    <w:p w:rsidR="00142705" w:rsidRPr="00460E77" w:rsidRDefault="009A4842" w:rsidP="00FD4378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коммунальное обслуживание (3.1);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социальное обслуживание (3.2)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бытовое обслуживание (3.3)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здравоохранение (3.4)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образование и просвещение (3.5)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культурное развитие (3.6)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религиозное использование (3.7)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общественное управление (3.8)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государственное управление (3.8.1)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обеспечение научной деятельности (3.9)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амбулаторное ветеринарное обслуживание (3.10.1)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деловое управление (4.1)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магазины (4.4)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банковская и страховая деятельность (4.5)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общественное питание (4.6)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гостиничное обслуживание (4.7)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развлечение (4.8)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служебные гаражи (4.9)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отдых (рекреация) (5.0)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обеспечение внутреннего правопорядка (8.3)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историко-культурная деятельность (9.3)</w:t>
      </w:r>
      <w:r w:rsidR="009A4842">
        <w:rPr>
          <w:sz w:val="28"/>
          <w:szCs w:val="28"/>
        </w:rPr>
        <w:t>.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 xml:space="preserve">Условно разрешенные виды использования зоны смешанной </w:t>
      </w:r>
      <w:r w:rsidR="00E86F3D">
        <w:rPr>
          <w:sz w:val="28"/>
          <w:szCs w:val="28"/>
        </w:rPr>
        <w:br/>
      </w:r>
      <w:r w:rsidRPr="00460E77">
        <w:rPr>
          <w:sz w:val="28"/>
          <w:szCs w:val="28"/>
        </w:rPr>
        <w:t>и общественно-деловой застройки (</w:t>
      </w:r>
      <w:r w:rsidR="009A4842" w:rsidRPr="00460E77">
        <w:rPr>
          <w:sz w:val="28"/>
          <w:szCs w:val="28"/>
        </w:rPr>
        <w:t>кодовое обозначение</w:t>
      </w:r>
      <w:r w:rsidR="009A4842">
        <w:rPr>
          <w:sz w:val="28"/>
          <w:szCs w:val="28"/>
        </w:rPr>
        <w:t> </w:t>
      </w:r>
      <w:r w:rsidR="009A4842" w:rsidRPr="00460E77">
        <w:rPr>
          <w:sz w:val="28"/>
          <w:szCs w:val="28"/>
        </w:rPr>
        <w:t xml:space="preserve">– </w:t>
      </w:r>
      <w:r w:rsidRPr="00460E77">
        <w:rPr>
          <w:sz w:val="28"/>
          <w:szCs w:val="28"/>
        </w:rPr>
        <w:t>О1-1):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хранение автотранспорта (2.7.1)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общежития (3.2.4)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объекты торговли (торговые центры, торгово-развлекательные центры (комплексы) (4.2)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рынки (4.3)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объекты дорожного сервиса (4.9.1)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спорт (5.1)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lastRenderedPageBreak/>
        <w:t>причалы для маломерных судов (5.4)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производственная деятельность (6.0)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водный транспорт (7.3)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обеспечение обороны и безопасности (8.0)</w:t>
      </w:r>
      <w:r w:rsidR="009A4842">
        <w:rPr>
          <w:sz w:val="28"/>
          <w:szCs w:val="28"/>
        </w:rPr>
        <w:t>;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земельные участки (территории) общего пользования (12.0)</w:t>
      </w:r>
      <w:r w:rsidR="009A4842">
        <w:rPr>
          <w:sz w:val="28"/>
          <w:szCs w:val="28"/>
        </w:rPr>
        <w:t>.</w:t>
      </w:r>
    </w:p>
    <w:p w:rsidR="00142705" w:rsidRPr="00460E7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 xml:space="preserve">Вспомогательные виды разрешенного использования допустимы только в качестве </w:t>
      </w:r>
      <w:proofErr w:type="gramStart"/>
      <w:r w:rsidRPr="00460E77">
        <w:rPr>
          <w:sz w:val="28"/>
          <w:szCs w:val="28"/>
        </w:rPr>
        <w:t>дополнительных</w:t>
      </w:r>
      <w:proofErr w:type="gramEnd"/>
      <w:r w:rsidRPr="00460E77">
        <w:rPr>
          <w:sz w:val="28"/>
          <w:szCs w:val="28"/>
        </w:rPr>
        <w:t xml:space="preserve"> по отношению к основным видам разрешенного использования и условно разрешенным видам использования </w:t>
      </w:r>
      <w:r w:rsidR="00E86F3D">
        <w:rPr>
          <w:sz w:val="28"/>
          <w:szCs w:val="28"/>
        </w:rPr>
        <w:br/>
      </w:r>
      <w:r w:rsidRPr="00460E77">
        <w:rPr>
          <w:sz w:val="28"/>
          <w:szCs w:val="28"/>
        </w:rPr>
        <w:t>и осуществляются совместно с ними согласно ПЗЗ.</w:t>
      </w:r>
    </w:p>
    <w:p w:rsidR="00142705" w:rsidRPr="00460E77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Для городских населенных пунктов плотность застройки функциональной зоны следует принимать не более приведенной в таблице 1.</w:t>
      </w:r>
    </w:p>
    <w:p w:rsidR="00142705" w:rsidRPr="00460E77" w:rsidRDefault="00142705" w:rsidP="00FD4378">
      <w:pPr>
        <w:widowControl w:val="0"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460E77">
        <w:rPr>
          <w:sz w:val="28"/>
          <w:szCs w:val="28"/>
        </w:rPr>
        <w:t>Основными показателями плотности застройки является коэффициент застройки и коэффициент плотности застройки.</w:t>
      </w:r>
      <w:r w:rsidR="009A4842" w:rsidRPr="009A4842">
        <w:rPr>
          <w:sz w:val="28"/>
          <w:szCs w:val="28"/>
        </w:rPr>
        <w:t xml:space="preserve"> </w:t>
      </w:r>
      <w:r w:rsidR="009A4842" w:rsidRPr="00460E77">
        <w:rPr>
          <w:sz w:val="28"/>
          <w:szCs w:val="28"/>
        </w:rPr>
        <w:t>Параметры функциональных зон</w:t>
      </w:r>
      <w:r w:rsidR="009A4842">
        <w:rPr>
          <w:sz w:val="28"/>
          <w:szCs w:val="28"/>
        </w:rPr>
        <w:t xml:space="preserve"> представлены в таблице 1.</w:t>
      </w:r>
    </w:p>
    <w:p w:rsidR="009A4842" w:rsidRDefault="009A4842" w:rsidP="00FD4378">
      <w:pPr>
        <w:widowControl w:val="0"/>
        <w:jc w:val="both"/>
        <w:rPr>
          <w:sz w:val="28"/>
          <w:szCs w:val="28"/>
        </w:rPr>
      </w:pPr>
    </w:p>
    <w:p w:rsidR="00142705" w:rsidRPr="00460E77" w:rsidRDefault="00142705" w:rsidP="00FD4378">
      <w:pPr>
        <w:widowControl w:val="0"/>
        <w:jc w:val="both"/>
        <w:rPr>
          <w:sz w:val="28"/>
          <w:szCs w:val="28"/>
        </w:rPr>
      </w:pPr>
      <w:r w:rsidRPr="00460E77">
        <w:rPr>
          <w:sz w:val="28"/>
          <w:szCs w:val="28"/>
        </w:rPr>
        <w:t xml:space="preserve">Таблица 1 </w:t>
      </w:r>
    </w:p>
    <w:tbl>
      <w:tblPr>
        <w:tblStyle w:val="afd"/>
        <w:tblW w:w="0" w:type="auto"/>
        <w:tblInd w:w="-14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26"/>
        <w:gridCol w:w="2910"/>
        <w:gridCol w:w="1680"/>
        <w:gridCol w:w="1680"/>
      </w:tblGrid>
      <w:tr w:rsidR="00142705" w:rsidRPr="00F431C9" w:rsidTr="009A4842">
        <w:trPr>
          <w:tblHeader/>
        </w:trPr>
        <w:tc>
          <w:tcPr>
            <w:tcW w:w="3446" w:type="dxa"/>
            <w:vMerge w:val="restart"/>
            <w:tcBorders>
              <w:left w:val="nil"/>
            </w:tcBorders>
            <w:vAlign w:val="center"/>
          </w:tcPr>
          <w:p w:rsidR="00142705" w:rsidRPr="00F431C9" w:rsidRDefault="00142705" w:rsidP="00FD437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Наименование функциональной зоны</w:t>
            </w:r>
          </w:p>
        </w:tc>
        <w:tc>
          <w:tcPr>
            <w:tcW w:w="2928" w:type="dxa"/>
            <w:vAlign w:val="center"/>
          </w:tcPr>
          <w:p w:rsidR="00142705" w:rsidRPr="00F431C9" w:rsidRDefault="00142705" w:rsidP="00FD4378">
            <w:pPr>
              <w:widowControl w:val="0"/>
              <w:spacing w:before="120"/>
              <w:contextualSpacing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Нормативный показатель согласно Генеральному плану</w:t>
            </w:r>
          </w:p>
        </w:tc>
        <w:tc>
          <w:tcPr>
            <w:tcW w:w="3368" w:type="dxa"/>
            <w:gridSpan w:val="2"/>
            <w:tcBorders>
              <w:right w:val="nil"/>
            </w:tcBorders>
            <w:vAlign w:val="center"/>
          </w:tcPr>
          <w:p w:rsidR="00142705" w:rsidRPr="00F431C9" w:rsidRDefault="00142705" w:rsidP="00FD4378">
            <w:pPr>
              <w:widowControl w:val="0"/>
              <w:spacing w:before="120"/>
              <w:contextualSpacing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Нормативный показатель согласно приложению Б, СП 42.13330</w:t>
            </w:r>
          </w:p>
        </w:tc>
      </w:tr>
      <w:tr w:rsidR="00142705" w:rsidRPr="00F431C9" w:rsidTr="009A4842">
        <w:trPr>
          <w:tblHeader/>
        </w:trPr>
        <w:tc>
          <w:tcPr>
            <w:tcW w:w="3446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142705" w:rsidRPr="00F431C9" w:rsidRDefault="00142705" w:rsidP="00FD437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  <w:tcBorders>
              <w:bottom w:val="single" w:sz="4" w:space="0" w:color="auto"/>
            </w:tcBorders>
            <w:vAlign w:val="center"/>
          </w:tcPr>
          <w:p w:rsidR="00142705" w:rsidRPr="00F431C9" w:rsidRDefault="00142705" w:rsidP="00FD437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Коэффициент плотности застройки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:rsidR="00142705" w:rsidRPr="00F431C9" w:rsidRDefault="00142705" w:rsidP="00FD437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Коэффициент застройки</w:t>
            </w:r>
          </w:p>
        </w:tc>
        <w:tc>
          <w:tcPr>
            <w:tcW w:w="1684" w:type="dxa"/>
            <w:tcBorders>
              <w:bottom w:val="single" w:sz="4" w:space="0" w:color="auto"/>
              <w:right w:val="nil"/>
            </w:tcBorders>
            <w:vAlign w:val="center"/>
          </w:tcPr>
          <w:p w:rsidR="00142705" w:rsidRPr="00F431C9" w:rsidRDefault="00142705" w:rsidP="00FD437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Коэффициент плотности застройки</w:t>
            </w:r>
          </w:p>
        </w:tc>
      </w:tr>
      <w:tr w:rsidR="00142705" w:rsidRPr="00F431C9" w:rsidTr="009A4842">
        <w:tc>
          <w:tcPr>
            <w:tcW w:w="3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ind w:right="57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Зона смешанной и общественно-деловой застройки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ind w:right="57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1,7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ind w:right="57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1,0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ind w:right="57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3,0</w:t>
            </w:r>
          </w:p>
        </w:tc>
      </w:tr>
    </w:tbl>
    <w:p w:rsidR="009A4842" w:rsidRDefault="009A4842" w:rsidP="00FD4378">
      <w:pPr>
        <w:widowControl w:val="0"/>
        <w:ind w:firstLine="720"/>
        <w:jc w:val="both"/>
        <w:rPr>
          <w:sz w:val="28"/>
          <w:szCs w:val="28"/>
        </w:rPr>
      </w:pPr>
    </w:p>
    <w:p w:rsidR="00142705" w:rsidRPr="009A4842" w:rsidRDefault="009A4842" w:rsidP="00FD4378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2.2.1. </w:t>
      </w:r>
      <w:r w:rsidR="00142705" w:rsidRPr="009A4842">
        <w:rPr>
          <w:sz w:val="28"/>
          <w:szCs w:val="28"/>
        </w:rPr>
        <w:t>Зоны с особыми условиями использования территории</w:t>
      </w:r>
    </w:p>
    <w:p w:rsidR="00142705" w:rsidRPr="009A4842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Схема границ зон с особыми условиями использования территории представлена в графической части материалов по обоснованию.</w:t>
      </w:r>
    </w:p>
    <w:p w:rsidR="00142705" w:rsidRPr="009A4842" w:rsidRDefault="00142705" w:rsidP="00FD4378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Землепользование и застройка в зонах с особыми условиями использования территории осуществляются:</w:t>
      </w:r>
    </w:p>
    <w:p w:rsidR="00142705" w:rsidRPr="009A4842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с соблюдением запретов и ограничений, установленных федеральным законодательством и законодательством Архангельской области, нормами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>и правилами для зон с особыми условиями использования территорий;</w:t>
      </w:r>
    </w:p>
    <w:p w:rsidR="00142705" w:rsidRPr="009A4842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с соблюдением требований градостроительных регламентов, утверждаемых в отношении видов деятельности, не являющихся запрещенными или ограниченными, применительно к конкретным зонам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 xml:space="preserve"> с особыми условиями использования территорий; </w:t>
      </w:r>
    </w:p>
    <w:p w:rsidR="00142705" w:rsidRPr="009A4842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с учетом историко-культурных, этнических, социальных, природно-климатических, экономических и иных региональных и местных традиций, условий и приоритетов развития территорий в границах зон с особыми условиями использования территорий.</w:t>
      </w:r>
    </w:p>
    <w:p w:rsidR="00142705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Согласно постановлению Правительства Архангельской области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 xml:space="preserve">№ 460-пп от 18 ноября 2014 года в границах элемента планировочной структуры расположен объект культурного наследия (памятников истории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 xml:space="preserve">и культуры) </w:t>
      </w:r>
      <w:r w:rsidR="009A4842">
        <w:rPr>
          <w:sz w:val="28"/>
          <w:szCs w:val="28"/>
        </w:rPr>
        <w:t xml:space="preserve">народов Российской Федерации – </w:t>
      </w:r>
      <w:r w:rsidRPr="009A4842">
        <w:rPr>
          <w:sz w:val="28"/>
          <w:szCs w:val="28"/>
        </w:rPr>
        <w:t xml:space="preserve">объект </w:t>
      </w:r>
      <w:r w:rsidR="009A4842">
        <w:rPr>
          <w:sz w:val="28"/>
          <w:szCs w:val="28"/>
        </w:rPr>
        <w:t>"</w:t>
      </w:r>
      <w:r w:rsidRPr="009A4842">
        <w:rPr>
          <w:sz w:val="28"/>
          <w:szCs w:val="28"/>
        </w:rPr>
        <w:t>Дом А.И. Алферова</w:t>
      </w:r>
      <w:r w:rsidR="009A4842">
        <w:rPr>
          <w:sz w:val="28"/>
          <w:szCs w:val="28"/>
        </w:rPr>
        <w:t>"</w:t>
      </w:r>
      <w:r w:rsidRPr="009A4842">
        <w:rPr>
          <w:sz w:val="28"/>
          <w:szCs w:val="28"/>
        </w:rPr>
        <w:t xml:space="preserve"> (ОЗ-2-25), расположенный по адресу: г. Архангельск, просп. Никольский,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 xml:space="preserve">д. 130. </w:t>
      </w:r>
    </w:p>
    <w:p w:rsidR="00935089" w:rsidRPr="00935089" w:rsidRDefault="00935089" w:rsidP="00FD43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935089">
        <w:rPr>
          <w:rFonts w:hint="eastAsia"/>
          <w:sz w:val="28"/>
          <w:szCs w:val="28"/>
        </w:rPr>
        <w:lastRenderedPageBreak/>
        <w:t>Согласно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выписке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из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Единого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государственного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реестра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недвижимости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об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объекте</w:t>
      </w:r>
      <w:r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недвижимости</w:t>
      </w:r>
      <w:r w:rsidRPr="00935089">
        <w:rPr>
          <w:sz w:val="28"/>
          <w:szCs w:val="28"/>
        </w:rPr>
        <w:t xml:space="preserve">, </w:t>
      </w:r>
      <w:r w:rsidRPr="00935089">
        <w:rPr>
          <w:rFonts w:hint="eastAsia"/>
          <w:sz w:val="28"/>
          <w:szCs w:val="28"/>
        </w:rPr>
        <w:t>объект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капитального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строительства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с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кадастровым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номером</w:t>
      </w:r>
      <w:r w:rsidRPr="00935089">
        <w:rPr>
          <w:sz w:val="28"/>
          <w:szCs w:val="28"/>
        </w:rPr>
        <w:t xml:space="preserve"> 29:22:040755:16,</w:t>
      </w:r>
      <w:r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расположенный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по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адресу</w:t>
      </w:r>
      <w:r w:rsidRPr="00935089">
        <w:rPr>
          <w:sz w:val="28"/>
          <w:szCs w:val="28"/>
        </w:rPr>
        <w:t xml:space="preserve">: </w:t>
      </w:r>
      <w:r w:rsidRPr="00935089">
        <w:rPr>
          <w:rFonts w:hint="eastAsia"/>
          <w:sz w:val="28"/>
          <w:szCs w:val="28"/>
        </w:rPr>
        <w:t>г</w:t>
      </w:r>
      <w:r w:rsidRPr="00935089">
        <w:rPr>
          <w:sz w:val="28"/>
          <w:szCs w:val="28"/>
        </w:rPr>
        <w:t xml:space="preserve">. </w:t>
      </w:r>
      <w:r w:rsidRPr="00935089">
        <w:rPr>
          <w:rFonts w:hint="eastAsia"/>
          <w:sz w:val="28"/>
          <w:szCs w:val="28"/>
        </w:rPr>
        <w:t>Архангельск</w:t>
      </w:r>
      <w:r w:rsidRPr="00935089">
        <w:rPr>
          <w:sz w:val="28"/>
          <w:szCs w:val="28"/>
        </w:rPr>
        <w:t xml:space="preserve">, </w:t>
      </w:r>
      <w:r w:rsidR="00E86F3D">
        <w:rPr>
          <w:sz w:val="28"/>
          <w:szCs w:val="28"/>
        </w:rPr>
        <w:br/>
      </w:r>
      <w:r w:rsidRPr="00935089">
        <w:rPr>
          <w:rFonts w:hint="eastAsia"/>
          <w:sz w:val="28"/>
          <w:szCs w:val="28"/>
        </w:rPr>
        <w:t>просп</w:t>
      </w:r>
      <w:r w:rsidRPr="00935089">
        <w:rPr>
          <w:sz w:val="28"/>
          <w:szCs w:val="28"/>
        </w:rPr>
        <w:t xml:space="preserve">. </w:t>
      </w:r>
      <w:r w:rsidRPr="00935089">
        <w:rPr>
          <w:rFonts w:hint="eastAsia"/>
          <w:sz w:val="28"/>
          <w:szCs w:val="28"/>
        </w:rPr>
        <w:t>Новгородский</w:t>
      </w:r>
      <w:r w:rsidRPr="00935089">
        <w:rPr>
          <w:sz w:val="28"/>
          <w:szCs w:val="28"/>
        </w:rPr>
        <w:t xml:space="preserve">, </w:t>
      </w:r>
      <w:r w:rsidRPr="00935089">
        <w:rPr>
          <w:rFonts w:hint="eastAsia"/>
          <w:sz w:val="28"/>
          <w:szCs w:val="28"/>
        </w:rPr>
        <w:t>д</w:t>
      </w:r>
      <w:r w:rsidRPr="00935089">
        <w:rPr>
          <w:sz w:val="28"/>
          <w:szCs w:val="28"/>
        </w:rPr>
        <w:t xml:space="preserve">.130 </w:t>
      </w:r>
      <w:r w:rsidRPr="00935089">
        <w:rPr>
          <w:rFonts w:hint="eastAsia"/>
          <w:sz w:val="28"/>
          <w:szCs w:val="28"/>
        </w:rPr>
        <w:t>является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выявленным</w:t>
      </w:r>
      <w:r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объектом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культурного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наследия</w:t>
      </w:r>
      <w:r w:rsidRPr="00935089">
        <w:rPr>
          <w:sz w:val="28"/>
          <w:szCs w:val="28"/>
        </w:rPr>
        <w:t xml:space="preserve">, 321310009460005, </w:t>
      </w:r>
      <w:r w:rsidRPr="00935089">
        <w:rPr>
          <w:rFonts w:hint="eastAsia"/>
          <w:sz w:val="28"/>
          <w:szCs w:val="28"/>
        </w:rPr>
        <w:t>представляющего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собой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историко</w:t>
      </w:r>
      <w:r w:rsidRPr="00935089">
        <w:rPr>
          <w:sz w:val="28"/>
          <w:szCs w:val="28"/>
        </w:rPr>
        <w:t>-</w:t>
      </w:r>
      <w:r w:rsidRPr="00935089">
        <w:rPr>
          <w:rFonts w:hint="eastAsia"/>
          <w:sz w:val="28"/>
          <w:szCs w:val="28"/>
        </w:rPr>
        <w:t>культурную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ценность</w:t>
      </w:r>
      <w:r w:rsidRPr="00935089">
        <w:rPr>
          <w:sz w:val="28"/>
          <w:szCs w:val="28"/>
        </w:rPr>
        <w:t xml:space="preserve">, </w:t>
      </w:r>
      <w:r w:rsidRPr="00935089">
        <w:rPr>
          <w:rFonts w:hint="eastAsia"/>
          <w:sz w:val="28"/>
          <w:szCs w:val="28"/>
        </w:rPr>
        <w:t>Памятник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и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Дом</w:t>
      </w:r>
      <w:r w:rsidRPr="00935089">
        <w:rPr>
          <w:sz w:val="28"/>
          <w:szCs w:val="28"/>
        </w:rPr>
        <w:t xml:space="preserve"> </w:t>
      </w:r>
      <w:proofErr w:type="spellStart"/>
      <w:r w:rsidRPr="00935089">
        <w:rPr>
          <w:rFonts w:hint="eastAsia"/>
          <w:sz w:val="28"/>
          <w:szCs w:val="28"/>
        </w:rPr>
        <w:t>А</w:t>
      </w:r>
      <w:r w:rsidRPr="00935089">
        <w:rPr>
          <w:sz w:val="28"/>
          <w:szCs w:val="28"/>
        </w:rPr>
        <w:t>.</w:t>
      </w:r>
      <w:r w:rsidRPr="00935089">
        <w:rPr>
          <w:rFonts w:hint="eastAsia"/>
          <w:sz w:val="28"/>
          <w:szCs w:val="28"/>
        </w:rPr>
        <w:t>И</w:t>
      </w:r>
      <w:r w:rsidRPr="00935089">
        <w:rPr>
          <w:sz w:val="28"/>
          <w:szCs w:val="28"/>
        </w:rPr>
        <w:t>.</w:t>
      </w:r>
      <w:r w:rsidRPr="00935089">
        <w:rPr>
          <w:rFonts w:hint="eastAsia"/>
          <w:sz w:val="28"/>
          <w:szCs w:val="28"/>
        </w:rPr>
        <w:t>Алферова</w:t>
      </w:r>
      <w:proofErr w:type="spellEnd"/>
      <w:r w:rsidRPr="00935089">
        <w:rPr>
          <w:sz w:val="28"/>
          <w:szCs w:val="28"/>
        </w:rPr>
        <w:t xml:space="preserve">, 2013-09-06, 1998-08-13, 1312,207 </w:t>
      </w:r>
      <w:r w:rsidRPr="00935089">
        <w:rPr>
          <w:rFonts w:hint="eastAsia"/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органов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охраны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объектов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культурного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наследия</w:t>
      </w:r>
      <w:r w:rsidRPr="00935089">
        <w:rPr>
          <w:sz w:val="28"/>
          <w:szCs w:val="28"/>
        </w:rPr>
        <w:t xml:space="preserve"> </w:t>
      </w:r>
      <w:r w:rsidR="00D36010">
        <w:rPr>
          <w:sz w:val="28"/>
          <w:szCs w:val="28"/>
        </w:rPr>
        <w:t>–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в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отношении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объекта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недвижимости</w:t>
      </w:r>
      <w:r w:rsidRPr="0093508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являющегося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выявленным</w:t>
      </w:r>
      <w:proofErr w:type="gramEnd"/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объектом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культурного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наследия</w:t>
      </w:r>
      <w:r w:rsidRPr="00935089">
        <w:rPr>
          <w:sz w:val="28"/>
          <w:szCs w:val="28"/>
        </w:rPr>
        <w:t>.</w:t>
      </w:r>
    </w:p>
    <w:p w:rsidR="00935089" w:rsidRPr="009A4842" w:rsidRDefault="00935089" w:rsidP="00FD43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35089">
        <w:rPr>
          <w:rFonts w:hint="eastAsia"/>
          <w:sz w:val="28"/>
          <w:szCs w:val="28"/>
        </w:rPr>
        <w:t>Постановка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на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государственную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охрану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памятников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истории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и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культуры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Архангельской</w:t>
      </w:r>
      <w:r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области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объекта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культурного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наследия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произведена</w:t>
      </w:r>
      <w:r w:rsidRPr="00935089">
        <w:rPr>
          <w:sz w:val="28"/>
          <w:szCs w:val="28"/>
        </w:rPr>
        <w:t xml:space="preserve"> </w:t>
      </w:r>
      <w:proofErr w:type="gramStart"/>
      <w:r w:rsidRPr="00935089">
        <w:rPr>
          <w:rFonts w:hint="eastAsia"/>
          <w:sz w:val="28"/>
          <w:szCs w:val="28"/>
        </w:rPr>
        <w:t>согласно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Постановления</w:t>
      </w:r>
      <w:proofErr w:type="gramEnd"/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Архангельской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области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от</w:t>
      </w:r>
      <w:r w:rsidRPr="00935089">
        <w:rPr>
          <w:sz w:val="28"/>
          <w:szCs w:val="28"/>
        </w:rPr>
        <w:t xml:space="preserve"> 13 </w:t>
      </w:r>
      <w:r w:rsidRPr="00935089">
        <w:rPr>
          <w:rFonts w:hint="eastAsia"/>
          <w:sz w:val="28"/>
          <w:szCs w:val="28"/>
        </w:rPr>
        <w:t>августа</w:t>
      </w:r>
      <w:r w:rsidRPr="00935089">
        <w:rPr>
          <w:sz w:val="28"/>
          <w:szCs w:val="28"/>
        </w:rPr>
        <w:t xml:space="preserve"> </w:t>
      </w:r>
      <w:r w:rsidR="00E86F3D">
        <w:rPr>
          <w:sz w:val="28"/>
          <w:szCs w:val="28"/>
        </w:rPr>
        <w:br/>
      </w:r>
      <w:r w:rsidRPr="00935089">
        <w:rPr>
          <w:sz w:val="28"/>
          <w:szCs w:val="28"/>
        </w:rPr>
        <w:t xml:space="preserve">1998 </w:t>
      </w:r>
      <w:r w:rsidRPr="00935089">
        <w:rPr>
          <w:rFonts w:hint="eastAsia"/>
          <w:sz w:val="28"/>
          <w:szCs w:val="28"/>
        </w:rPr>
        <w:t>года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№</w:t>
      </w:r>
      <w:r w:rsidR="00D36010">
        <w:rPr>
          <w:sz w:val="28"/>
          <w:szCs w:val="28"/>
        </w:rPr>
        <w:t xml:space="preserve"> </w:t>
      </w:r>
      <w:r>
        <w:rPr>
          <w:sz w:val="28"/>
          <w:szCs w:val="28"/>
        </w:rPr>
        <w:t>207 "</w:t>
      </w:r>
      <w:r w:rsidRPr="00935089">
        <w:rPr>
          <w:rFonts w:hint="eastAsia"/>
          <w:sz w:val="28"/>
          <w:szCs w:val="28"/>
        </w:rPr>
        <w:t>О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принятии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на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государственную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охрану</w:t>
      </w:r>
      <w:r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памятников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истории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и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культуры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Архангельской</w:t>
      </w:r>
      <w:r w:rsidRPr="00935089">
        <w:rPr>
          <w:sz w:val="28"/>
          <w:szCs w:val="28"/>
        </w:rPr>
        <w:t xml:space="preserve"> </w:t>
      </w:r>
      <w:r w:rsidRPr="00935089">
        <w:rPr>
          <w:rFonts w:hint="eastAsia"/>
          <w:sz w:val="28"/>
          <w:szCs w:val="28"/>
        </w:rPr>
        <w:t>области</w:t>
      </w:r>
      <w:r w:rsidRPr="00935089">
        <w:rPr>
          <w:sz w:val="28"/>
          <w:szCs w:val="28"/>
        </w:rPr>
        <w:t>".</w:t>
      </w:r>
    </w:p>
    <w:p w:rsidR="00142705" w:rsidRPr="009A4842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Территория проекта внесения изменений в проект планировки центральной части расположена в границах следующих зон с особыми условиями использования территорий:</w:t>
      </w:r>
    </w:p>
    <w:p w:rsidR="00142705" w:rsidRPr="009A4842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третий пояс санитарной охраны источника водоснабжения;</w:t>
      </w:r>
    </w:p>
    <w:p w:rsidR="00142705" w:rsidRPr="009A4842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третья, четвертая, пятая, шестая </w:t>
      </w:r>
      <w:proofErr w:type="spellStart"/>
      <w:r w:rsidRPr="009A4842">
        <w:rPr>
          <w:sz w:val="28"/>
          <w:szCs w:val="28"/>
        </w:rPr>
        <w:t>подзоны</w:t>
      </w:r>
      <w:proofErr w:type="spellEnd"/>
      <w:r w:rsidRPr="009A4842">
        <w:rPr>
          <w:sz w:val="28"/>
          <w:szCs w:val="28"/>
        </w:rPr>
        <w:t xml:space="preserve"> </w:t>
      </w:r>
      <w:proofErr w:type="spellStart"/>
      <w:r w:rsidRPr="009A4842">
        <w:rPr>
          <w:sz w:val="28"/>
          <w:szCs w:val="28"/>
        </w:rPr>
        <w:t>приаэродромной</w:t>
      </w:r>
      <w:proofErr w:type="spellEnd"/>
      <w:r w:rsidRPr="009A4842">
        <w:rPr>
          <w:sz w:val="28"/>
          <w:szCs w:val="28"/>
        </w:rPr>
        <w:t xml:space="preserve"> территории аэродрома Архангельск (</w:t>
      </w:r>
      <w:proofErr w:type="spellStart"/>
      <w:r w:rsidRPr="009A4842">
        <w:rPr>
          <w:sz w:val="28"/>
          <w:szCs w:val="28"/>
        </w:rPr>
        <w:t>Талаги</w:t>
      </w:r>
      <w:proofErr w:type="spellEnd"/>
      <w:r w:rsidRPr="009A4842">
        <w:rPr>
          <w:sz w:val="28"/>
          <w:szCs w:val="28"/>
        </w:rPr>
        <w:t>);</w:t>
      </w:r>
    </w:p>
    <w:p w:rsidR="00142705" w:rsidRPr="009A4842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зоны регулирования застройки и хозяйственной деятельности 1 типа (ЗРЗ</w:t>
      </w:r>
      <w:r w:rsidR="009A4842">
        <w:rPr>
          <w:sz w:val="28"/>
          <w:szCs w:val="28"/>
        </w:rPr>
        <w:noBreakHyphen/>
      </w:r>
      <w:r w:rsidRPr="009A4842">
        <w:rPr>
          <w:sz w:val="28"/>
          <w:szCs w:val="28"/>
        </w:rPr>
        <w:t>1);</w:t>
      </w:r>
    </w:p>
    <w:p w:rsidR="00142705" w:rsidRPr="009A4842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зоны регулирования застройки и хозяйственной деятельности 3 типа (ЗРЗ</w:t>
      </w:r>
      <w:r w:rsidR="009A4842">
        <w:rPr>
          <w:sz w:val="28"/>
          <w:szCs w:val="28"/>
        </w:rPr>
        <w:noBreakHyphen/>
      </w:r>
      <w:r w:rsidRPr="009A4842">
        <w:rPr>
          <w:sz w:val="28"/>
          <w:szCs w:val="28"/>
        </w:rPr>
        <w:t>3);</w:t>
      </w:r>
    </w:p>
    <w:p w:rsidR="00142705" w:rsidRPr="009A4842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сохранившаяся характерная историческая застройка;</w:t>
      </w:r>
    </w:p>
    <w:p w:rsidR="00142705" w:rsidRPr="009A4842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охранные зоны инженерных коммуникаций;</w:t>
      </w:r>
    </w:p>
    <w:p w:rsidR="00142705" w:rsidRPr="009A4842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охранная зона объекта культурного наследия регионального значения "Дом А.И.</w:t>
      </w:r>
      <w:r w:rsidR="009A4842">
        <w:rPr>
          <w:sz w:val="28"/>
          <w:szCs w:val="28"/>
        </w:rPr>
        <w:t xml:space="preserve"> </w:t>
      </w:r>
      <w:r w:rsidRPr="009A4842">
        <w:rPr>
          <w:sz w:val="28"/>
          <w:szCs w:val="28"/>
        </w:rPr>
        <w:t>Алферова" ОЗ-2-25.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Особые меры, направленные на сохранение и восстановление (регенерацию) историко-градостроительной и природной среды объекта культурного наследия в Октябрьском и Ломоносовском территориальных округах города Архангельска применительно к проектируемой территории: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сохранение направлений исторических улиц как основы исторически сложившейся планировочной структуры;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реконструкция с сохранением средней сложившейся высоты характерной исторической застройки (</w:t>
      </w:r>
      <w:smartTag w:uri="urn:schemas-microsoft-com:office:smarttags" w:element="metricconverter">
        <w:smartTagPr>
          <w:attr w:name="ProductID" w:val="15 м"/>
        </w:smartTagPr>
        <w:r w:rsidRPr="009A4842">
          <w:rPr>
            <w:sz w:val="28"/>
            <w:szCs w:val="28"/>
          </w:rPr>
          <w:t>15 м</w:t>
        </w:r>
      </w:smartTag>
      <w:r w:rsidRPr="009A4842">
        <w:rPr>
          <w:sz w:val="28"/>
          <w:szCs w:val="28"/>
        </w:rPr>
        <w:t>);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адаптивное строительство на месте утраченных</w:t>
      </w:r>
      <w:r w:rsidR="009A4842">
        <w:rPr>
          <w:sz w:val="28"/>
          <w:szCs w:val="28"/>
        </w:rPr>
        <w:t xml:space="preserve"> или не имеющих самостоятельной</w:t>
      </w:r>
      <w:r w:rsidRPr="009A4842">
        <w:rPr>
          <w:sz w:val="28"/>
          <w:szCs w:val="28"/>
        </w:rPr>
        <w:t xml:space="preserve"> историко-культурной ценности элементов застройки;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восстановление утраченных объектов исторической застройки (компенсационное строительство по красной линии застройки);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восстановление традиционной плотности застройки, габариты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 xml:space="preserve">и основные параметры – соразмерные традиционной исторической застройке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 xml:space="preserve">в каждом конкретном квартале или участке, материал традиционный; 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сохранение дискретного характера застройки;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сохранение средней высоты застройки по кварталам с учетом </w:t>
      </w:r>
      <w:r w:rsidRPr="009A4842">
        <w:rPr>
          <w:sz w:val="28"/>
          <w:szCs w:val="28"/>
        </w:rPr>
        <w:lastRenderedPageBreak/>
        <w:t>исторического местоположения локальных акцентов застройки;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нейтрализация диссонансных зданий и сооружений путем изменения объемов, архитектурных решений (разбор верхних этажей, изменение типа кровли, изменение материала обшивки и т.</w:t>
      </w:r>
      <w:r w:rsidR="009A4842">
        <w:rPr>
          <w:sz w:val="28"/>
          <w:szCs w:val="28"/>
        </w:rPr>
        <w:t xml:space="preserve"> </w:t>
      </w:r>
      <w:r w:rsidRPr="009A4842">
        <w:rPr>
          <w:sz w:val="28"/>
          <w:szCs w:val="28"/>
        </w:rPr>
        <w:t>д.) с приближением объемно-пространственной композиции дисгармонирующих построек к объемно-пространственному решению традиционных для города Архангельска зданий и сооружений;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нейтрализация активных цветовых сочетаний диссонирующих построек, в том числе посадка деревьев </w:t>
      </w:r>
      <w:proofErr w:type="spellStart"/>
      <w:r w:rsidRPr="009A4842">
        <w:rPr>
          <w:sz w:val="28"/>
          <w:szCs w:val="28"/>
        </w:rPr>
        <w:t>ширококронных</w:t>
      </w:r>
      <w:proofErr w:type="spellEnd"/>
      <w:r w:rsidRPr="009A4842">
        <w:rPr>
          <w:sz w:val="28"/>
          <w:szCs w:val="28"/>
        </w:rPr>
        <w:t>, быстрорастущих пород посадки с "мягкими" контурами групп деревьев;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сохранение и восстановление традиционных функций, в том числе жилых, торговых, административных;</w:t>
      </w:r>
    </w:p>
    <w:p w:rsidR="00142705" w:rsidRPr="009A4842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для участков утраченных зданий церквей и часовен – проведение государственной историко-культурной экспертизы, установка памятного знака на месте их бытования;</w:t>
      </w:r>
    </w:p>
    <w:p w:rsidR="00142705" w:rsidRPr="009A4842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закрепление и развитие исторически сложившихся функциональных зон, имеющих культурный, общественный, учебно-воспитательный, жилой характер; 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допустимость размещения предприятий общественного питания, в том числе ресторанов, кафе, баров, небольших объектов торговли, учреждений социально-бытового обслуживания;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сохранение исторических красных линий и исторических линий застройки на тех участках, где они сохранились;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восстановление и закрепление градоформирующего значения исторических архитектурных (градостроительных) и пространственных доминант в архитектурно-пространственной организации города и в речных панорамах.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Режим использования земель в границах зон охраны объектов культурного наследия 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Режимы использования земель в границах зон охраны объектов культурного наследия утверждены постановлением Правительства Архангельской области № 460-пп от 18 ноября </w:t>
      </w:r>
      <w:smartTag w:uri="urn:schemas-microsoft-com:office:smarttags" w:element="metricconverter">
        <w:smartTagPr>
          <w:attr w:name="ProductID" w:val="2014 г"/>
        </w:smartTagPr>
        <w:r w:rsidRPr="009A4842">
          <w:rPr>
            <w:sz w:val="28"/>
            <w:szCs w:val="28"/>
          </w:rPr>
          <w:t>2014 года.</w:t>
        </w:r>
      </w:smartTag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В границах охранной зоны объекта культурного наследия (памятников истории и культуры) народов Российской Федерации, расположенных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>на территории исторического центра города Архангельска (в Ломоносовском, Октябрьском и Соломбальском территориальных округах) (далее – объект культурного наследия) разрешается: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9A4842">
        <w:rPr>
          <w:sz w:val="28"/>
          <w:szCs w:val="28"/>
        </w:rPr>
        <w:t xml:space="preserve">проведение работ по сохранению объекта культурного наследия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 xml:space="preserve">с условием сохранения размеров, пропорций и параметров объекта культурного наследия и его частей, применения строительных, отделочных материалов и цветовых решений, аналогичных тем, которые использовались при постройке объекта культурного наследия, сохранения формы и цвета оконных переплетов и </w:t>
      </w:r>
      <w:proofErr w:type="spellStart"/>
      <w:r w:rsidRPr="009A4842">
        <w:rPr>
          <w:sz w:val="28"/>
          <w:szCs w:val="28"/>
        </w:rPr>
        <w:t>расстекловки</w:t>
      </w:r>
      <w:proofErr w:type="spellEnd"/>
      <w:r w:rsidRPr="009A4842">
        <w:rPr>
          <w:sz w:val="28"/>
          <w:szCs w:val="28"/>
        </w:rPr>
        <w:t xml:space="preserve">, входных (парадных) дверей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>и оформления дверных проемов, остекления балконов;</w:t>
      </w:r>
      <w:proofErr w:type="gramEnd"/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проведение научных исследований, в том числе археологических;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lastRenderedPageBreak/>
        <w:t xml:space="preserve">проведение работ по благоустройству территории объекта культурного наследия, сохранению и восстановлению (регенерации) историко-градостроительной и (или) природной среды объекта культурного наследия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>на основе разработанных проектов по восстановлению историко-градостроительной и (или) природной среды объекта культурного наследия;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возведение временных строений и сооружений для проведения работ, направленных на сохранение объекта культурного наследия;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возведение строений и сооружений, необходимых для проведения работ по обеспечению пожарной безопасности объекта культурного наследия, защиты его от динамических воздействий;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размещение элементов озеленения, не препятствующих визуальному восприятию объекта культурного наследия с основных точек обзора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>с установленными минимальными отступами от стен объекта культурного наследия;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размещение объектов инженерной инфраструктуры, обслуживающих охранную зону, не препятствуя визуальному восприятию объекта культурного наследия;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размещение вывесок, информационного оборудования, сопутствующих объекту культурного наследия, не препятствующих целостному визуальному восприятию объекта культурного наследия;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прокладка подземных инженерных сетей и коммуникаций, относящихся к функционированию объекта культурного наследия;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размещение объектов регулирования дорожного движения, пунктов остановки общественного транспорта, элементов уличного освещения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 xml:space="preserve">и подсветки зданий, не препятствующих визуальному восприятию объекта культурного наследия; 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ограниченное транспортное движение по дворовой территории объекта культурного наследия.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В границах охранной зоны объекта культурного наследия запрещается: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снос объекта культурного наследия и его частей, зданий и сооружений, обладающих признаками объекта культурного наследия;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строительство зданий и сооружений, за исключением возведения строений и сооружений, необходимых для проведения работ по обеспечению пожарной безопасности объекта культурного наследия, защиты его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>от динамических воздействий;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размещение на фасадах и крышах объекта культурного наследия инженерного оборудования, инженерных сетей и коммуникаций;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прокладка наземных сетей и коммуникаций;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прокладка подземных инженерных сетей и коммуникаций,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>не относящихся к функционированию объекта культурного наследия;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размещение постоянных автостоянок, не относящихся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>к функционированию объекта культурного наследия;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размещение рекламных щитов, баннеров, вывесок, препятствующих визуальному восприятию объекта культурного наследия и отдельных элементов его фасада;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lastRenderedPageBreak/>
        <w:t xml:space="preserve">изменение размеров, пропорций и параметров объекта культурного наследия и его частей, применение иных строительных или отделочных материалов и цветовых решений, чем те, которые использовались при строительстве объекта культурного наследия, изменение формы и цвета оконных переплетов и </w:t>
      </w:r>
      <w:proofErr w:type="spellStart"/>
      <w:r w:rsidRPr="009A4842">
        <w:rPr>
          <w:sz w:val="28"/>
          <w:szCs w:val="28"/>
        </w:rPr>
        <w:t>расстекловки</w:t>
      </w:r>
      <w:proofErr w:type="spellEnd"/>
      <w:r w:rsidRPr="009A4842">
        <w:rPr>
          <w:sz w:val="28"/>
          <w:szCs w:val="28"/>
        </w:rPr>
        <w:t xml:space="preserve">, входных (парадных) дверей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>и оформления дверных проемов, остекления балконов объекта культурного наследия;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установка объектов торговли, элементов освещения, остановочных пунктов общественного транспорта, препятствующих визуальному восприятию объекта культурного наследия и отдельных элементов его фасада;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размещение спутниковых устройств и кондиционеров на главных фасадах и кровлях зданий объекта культурного наследия.</w:t>
      </w:r>
    </w:p>
    <w:p w:rsidR="00142705" w:rsidRPr="009A4842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Режим эксплуатации в границах зон регулирования застройки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>и хозяйственной деятельности 1 и 3 типа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В границах </w:t>
      </w:r>
      <w:proofErr w:type="spellStart"/>
      <w:r w:rsidRPr="009A4842">
        <w:rPr>
          <w:sz w:val="28"/>
          <w:szCs w:val="28"/>
        </w:rPr>
        <w:t>подзоны</w:t>
      </w:r>
      <w:proofErr w:type="spellEnd"/>
      <w:r w:rsidRPr="009A4842">
        <w:rPr>
          <w:sz w:val="28"/>
          <w:szCs w:val="28"/>
        </w:rPr>
        <w:t xml:space="preserve"> ЗРЗ-1 объектов культурного наследия разрешается: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строительство жилых и общественных зданий на основе архитектурных решений, стилистически увязанных с характером архитектуры сохранившейся характерной исторической застройки;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капитальный ремонт, реставрация существующей исторической застройки с сохранением размеров, пропорций и параметров объектов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>и их частей, применение строительных, отделочных материалов и цветовых решений, аналогичных тем, что использовались при постройке объектов культурного наследия, сохранение формы и цвета оконных переплетов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 xml:space="preserve"> и </w:t>
      </w:r>
      <w:proofErr w:type="spellStart"/>
      <w:r w:rsidRPr="009A4842">
        <w:rPr>
          <w:sz w:val="28"/>
          <w:szCs w:val="28"/>
        </w:rPr>
        <w:t>расстекловки</w:t>
      </w:r>
      <w:proofErr w:type="spellEnd"/>
      <w:r w:rsidRPr="009A4842">
        <w:rPr>
          <w:sz w:val="28"/>
          <w:szCs w:val="28"/>
        </w:rPr>
        <w:t>, входных (парадных) дверей и оформления дверных проемов;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реконструкция и нейтрализация существующих дисгармонирующих объектов с учетом ограничений, установленных настоящими режимами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>к объемно-пространственным характеристикам зданий, и требований</w:t>
      </w:r>
      <w:r w:rsidR="00047E22">
        <w:rPr>
          <w:sz w:val="28"/>
          <w:szCs w:val="28"/>
        </w:rPr>
        <w:t xml:space="preserve">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>по увязыванию архитектурных и цветовых решений с характером архитектуры близлежащих объектов исторической застройки;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проведение работ по благоустройству территории, сохранению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>и восстановлению историко-градостроительной среды;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возведение временных строений и сооружений для проведения работ, направленных на сохранение объектов исторической застройки, благоустройство территории, формирующей историко-градостроительную среду;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возведение строений и сооружений, необходимых для проведения работ по обеспечению пожарной безопасности объектов исторической застройки, защиты их от динамических воздействий;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размещение объектов регулирования дорожного движения;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проведение научных исследований, в том числе археологических;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поэлементная разборка зданий при реконструкции аварийных зданий;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устройство фундаментов методами без использования забивных свай – при новом строительстве;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строительство подземных сооружений при наличии инженерно-геологической экспертизы, подтверждающей отсутствие негативного влияния </w:t>
      </w:r>
      <w:r w:rsidRPr="009A4842">
        <w:rPr>
          <w:sz w:val="28"/>
          <w:szCs w:val="28"/>
        </w:rPr>
        <w:lastRenderedPageBreak/>
        <w:t>этих сооружений на окружающую историческую застройку;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на территории открытых городских пространств локальное изменение лицевых фасадов на уровне первых этажей: устройство витрин и дверных проемов, не искажающих общее архитектурное решение, устройство мансард без изменения конфигурации крыши на участках утраченной застройки;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снос ветхих объектов, не обладающих признаками объекта культурного наследия, при условии согласования с министерством</w:t>
      </w:r>
      <w:r w:rsidR="00935089">
        <w:rPr>
          <w:sz w:val="28"/>
          <w:szCs w:val="28"/>
        </w:rPr>
        <w:t xml:space="preserve"> культуры Архангельской области</w:t>
      </w:r>
      <w:r w:rsidRPr="009A4842">
        <w:rPr>
          <w:sz w:val="28"/>
          <w:szCs w:val="28"/>
        </w:rPr>
        <w:t>, и научной фиксации (по предписанию министерства</w:t>
      </w:r>
      <w:r w:rsidR="00935089" w:rsidRPr="00935089">
        <w:rPr>
          <w:sz w:val="28"/>
          <w:szCs w:val="28"/>
        </w:rPr>
        <w:t xml:space="preserve"> </w:t>
      </w:r>
      <w:r w:rsidR="00935089">
        <w:rPr>
          <w:sz w:val="28"/>
          <w:szCs w:val="28"/>
        </w:rPr>
        <w:t>культуры Архангельской области</w:t>
      </w:r>
      <w:r w:rsidRPr="009A4842">
        <w:rPr>
          <w:sz w:val="28"/>
          <w:szCs w:val="28"/>
        </w:rPr>
        <w:t xml:space="preserve">), а также при условии сохранения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 xml:space="preserve">и </w:t>
      </w:r>
      <w:proofErr w:type="spellStart"/>
      <w:r w:rsidRPr="009A4842">
        <w:rPr>
          <w:sz w:val="28"/>
          <w:szCs w:val="28"/>
        </w:rPr>
        <w:t>музеефикации</w:t>
      </w:r>
      <w:proofErr w:type="spellEnd"/>
      <w:r w:rsidRPr="009A4842">
        <w:rPr>
          <w:sz w:val="28"/>
          <w:szCs w:val="28"/>
        </w:rPr>
        <w:t xml:space="preserve"> ценных фасадных деталей, выполненных из дерева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>и (или) из металла, сохранившихся на зданиях, подлежащих сносу;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сохранение и восстановление (регенерация) зеленых насаждений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>на территориях скверов, придомовых участков, разделительных полосах улиц; благоустройство этих территорий с устройством ограждений, лавок, других малых архитектурных форм;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размещение на прибрежных территориях объектов рекреационного назначения и объектов торговли (яхт-клубы, лодочные станции, кафе и т. п.) при условии принятия максимальной их высоты в пределах одного этажа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>(</w:t>
      </w:r>
      <w:smartTag w:uri="urn:schemas-microsoft-com:office:smarttags" w:element="metricconverter">
        <w:smartTagPr>
          <w:attr w:name="ProductID" w:val="6 м"/>
        </w:smartTagPr>
        <w:r w:rsidRPr="009A4842">
          <w:rPr>
            <w:sz w:val="28"/>
            <w:szCs w:val="28"/>
          </w:rPr>
          <w:t>6 м</w:t>
        </w:r>
      </w:smartTag>
      <w:r w:rsidRPr="009A4842">
        <w:rPr>
          <w:sz w:val="28"/>
          <w:szCs w:val="28"/>
        </w:rPr>
        <w:t xml:space="preserve"> от планировочной отметки земли до венчающего карниза) и нейтральной стилистики;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размещение новых сооружений преимущественно по принципу замены существующих сооружений аналогичными либо меньшими по габаритам;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принятие габаритов и форм объектов, обеспечивающих масштабное соответствие с окружающей исторической природной средой, исключающих создание фона, неблагоприятного для восприятия объекта культурного наследия; 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принятие максимальной высоты в пределах трех-четырех этажей высотой по </w:t>
      </w:r>
      <w:smartTag w:uri="urn:schemas-microsoft-com:office:smarttags" w:element="metricconverter">
        <w:smartTagPr>
          <w:attr w:name="ProductID" w:val="3,5 м"/>
        </w:smartTagPr>
        <w:r w:rsidRPr="009A4842">
          <w:rPr>
            <w:sz w:val="28"/>
            <w:szCs w:val="28"/>
          </w:rPr>
          <w:t>3,5 м</w:t>
        </w:r>
      </w:smartTag>
      <w:r w:rsidRPr="009A4842">
        <w:rPr>
          <w:sz w:val="28"/>
          <w:szCs w:val="28"/>
        </w:rPr>
        <w:t xml:space="preserve"> (12</w:t>
      </w:r>
      <w:r w:rsidR="00047E22">
        <w:rPr>
          <w:sz w:val="28"/>
          <w:szCs w:val="28"/>
        </w:rPr>
        <w:t>-</w:t>
      </w:r>
      <w:smartTag w:uri="urn:schemas-microsoft-com:office:smarttags" w:element="metricconverter">
        <w:smartTagPr>
          <w:attr w:name="ProductID" w:val="15 м"/>
        </w:smartTagPr>
        <w:r w:rsidRPr="009A4842">
          <w:rPr>
            <w:sz w:val="28"/>
            <w:szCs w:val="28"/>
          </w:rPr>
          <w:t>15 м</w:t>
        </w:r>
      </w:smartTag>
      <w:r w:rsidRPr="009A4842">
        <w:rPr>
          <w:sz w:val="28"/>
          <w:szCs w:val="28"/>
        </w:rPr>
        <w:t xml:space="preserve"> от основной отметки земли до венчающего карниза на участках, являющихся смежными с охранной зоной).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В границах </w:t>
      </w:r>
      <w:proofErr w:type="spellStart"/>
      <w:r w:rsidRPr="009A4842">
        <w:rPr>
          <w:sz w:val="28"/>
          <w:szCs w:val="28"/>
        </w:rPr>
        <w:t>подзоны</w:t>
      </w:r>
      <w:proofErr w:type="spellEnd"/>
      <w:r w:rsidRPr="009A4842">
        <w:rPr>
          <w:sz w:val="28"/>
          <w:szCs w:val="28"/>
        </w:rPr>
        <w:t xml:space="preserve"> ЗРЗ-1 объектов культурного наследия запрещаются: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размещение новых и расширение существующих промышленных, коммунально-складских и иных предприятий, не связанных с потребностями исторически сложившихся функциональных зон, имеющих культурный, общественный, учебно-воспитательный, жилой характер; 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изменение физических параметров объектов открытого акционерного общества "</w:t>
      </w:r>
      <w:proofErr w:type="spellStart"/>
      <w:r w:rsidRPr="009A4842">
        <w:rPr>
          <w:sz w:val="28"/>
          <w:szCs w:val="28"/>
        </w:rPr>
        <w:t>Архангельскхлеб</w:t>
      </w:r>
      <w:proofErr w:type="spellEnd"/>
      <w:r w:rsidRPr="009A4842">
        <w:rPr>
          <w:sz w:val="28"/>
          <w:szCs w:val="28"/>
        </w:rPr>
        <w:t>" и ликероводочного завода открытого акционерного общества "</w:t>
      </w:r>
      <w:proofErr w:type="spellStart"/>
      <w:r w:rsidRPr="009A4842">
        <w:rPr>
          <w:sz w:val="28"/>
          <w:szCs w:val="28"/>
        </w:rPr>
        <w:t>Алвиз</w:t>
      </w:r>
      <w:proofErr w:type="spellEnd"/>
      <w:r w:rsidRPr="009A4842">
        <w:rPr>
          <w:sz w:val="28"/>
          <w:szCs w:val="28"/>
        </w:rPr>
        <w:t>" при наращивании мощностей данных объектов;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применение типового проектирования и осуществление нового строительства по индивидуальным проектам, за исключением случаев, предусмотренных абзацем вторым пункта 2.1 раздела II настоящих регламентов;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отводы земельных участков под новое строительство без согласования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>с министерством;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исключение закрытия коридоров и бассейнов видимости с точек </w:t>
      </w:r>
      <w:r w:rsidRPr="009A4842">
        <w:rPr>
          <w:sz w:val="28"/>
          <w:szCs w:val="28"/>
        </w:rPr>
        <w:lastRenderedPageBreak/>
        <w:t xml:space="preserve">наилучшего восприятия архитектурных (градостроительных) доминант, </w:t>
      </w:r>
      <w:r w:rsidR="00047E22">
        <w:rPr>
          <w:sz w:val="28"/>
          <w:szCs w:val="28"/>
        </w:rPr>
        <w:t>ансамблей и памятников;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снос деревянных и полукаменных ценных объектов историко-градостроительной среды и объектов, обладающих признакам</w:t>
      </w:r>
      <w:r w:rsidR="00047E22">
        <w:rPr>
          <w:sz w:val="28"/>
          <w:szCs w:val="28"/>
        </w:rPr>
        <w:t>и объекта культурного наследия;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строительство торговых центров, площадь которых превышает 450 кв. м торговых площадей;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строительство и хозяйственное использование исторических зеленых насаждений и ценных участков зеленых насаждений, их формы и площади при осуществлении благоустройства участков в границах </w:t>
      </w:r>
      <w:proofErr w:type="spellStart"/>
      <w:r w:rsidRPr="009A4842">
        <w:rPr>
          <w:sz w:val="28"/>
          <w:szCs w:val="28"/>
        </w:rPr>
        <w:t>подзоны</w:t>
      </w:r>
      <w:proofErr w:type="spellEnd"/>
      <w:r w:rsidRPr="009A4842">
        <w:rPr>
          <w:sz w:val="28"/>
          <w:szCs w:val="28"/>
        </w:rPr>
        <w:t xml:space="preserve"> ЗРЗ-1.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В границах </w:t>
      </w:r>
      <w:proofErr w:type="spellStart"/>
      <w:r w:rsidRPr="009A4842">
        <w:rPr>
          <w:sz w:val="28"/>
          <w:szCs w:val="28"/>
        </w:rPr>
        <w:t>подзоны</w:t>
      </w:r>
      <w:proofErr w:type="spellEnd"/>
      <w:r w:rsidRPr="009A4842">
        <w:rPr>
          <w:sz w:val="28"/>
          <w:szCs w:val="28"/>
        </w:rPr>
        <w:t xml:space="preserve"> ЗРЗ-1 объектов культурного наследия необходимо: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сохранение панорамного обзора набережной Северной Двины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>с сохранением доминирующего значения сложившихся здесь архитектурных (градостроительных) доминант;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согласование сноса существующей исторической застройки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>с министерством;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сохранение участков исторических зеленых насаждений и ценных участков зеленых насаждений, их формы и площади.</w:t>
      </w:r>
    </w:p>
    <w:p w:rsidR="00142705" w:rsidRPr="009A4842" w:rsidRDefault="00142705" w:rsidP="00FD437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В границах </w:t>
      </w:r>
      <w:proofErr w:type="spellStart"/>
      <w:r w:rsidRPr="009A4842">
        <w:rPr>
          <w:sz w:val="28"/>
          <w:szCs w:val="28"/>
        </w:rPr>
        <w:t>подзоны</w:t>
      </w:r>
      <w:proofErr w:type="spellEnd"/>
      <w:r w:rsidRPr="009A4842">
        <w:rPr>
          <w:sz w:val="28"/>
          <w:szCs w:val="28"/>
        </w:rPr>
        <w:t xml:space="preserve"> ЗРЗ-1 устанавливаются ограничения по высоте зданий и сооружений в соответствии постановлением Правительства Архангельской области № 460-пп от 18 ноября </w:t>
      </w:r>
      <w:smartTag w:uri="urn:schemas-microsoft-com:office:smarttags" w:element="metricconverter">
        <w:smartTagPr>
          <w:attr w:name="ProductID" w:val="2014 г"/>
        </w:smartTagPr>
        <w:r w:rsidRPr="009A4842">
          <w:rPr>
            <w:sz w:val="28"/>
            <w:szCs w:val="28"/>
          </w:rPr>
          <w:t>2014 года.</w:t>
        </w:r>
      </w:smartTag>
    </w:p>
    <w:p w:rsidR="00142705" w:rsidRPr="009A4842" w:rsidRDefault="00142705" w:rsidP="00FD4378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Объектами охраны </w:t>
      </w:r>
      <w:proofErr w:type="spellStart"/>
      <w:r w:rsidRPr="009A4842">
        <w:rPr>
          <w:sz w:val="28"/>
          <w:szCs w:val="28"/>
        </w:rPr>
        <w:t>подзоны</w:t>
      </w:r>
      <w:proofErr w:type="spellEnd"/>
      <w:r w:rsidRPr="009A4842">
        <w:rPr>
          <w:sz w:val="28"/>
          <w:szCs w:val="28"/>
        </w:rPr>
        <w:t xml:space="preserve"> ЗРЗ-3 являются сохранившиеся элементы планировочной структуры и ценные участки зеленых насаждений.</w:t>
      </w:r>
    </w:p>
    <w:p w:rsidR="00142705" w:rsidRPr="009A4842" w:rsidRDefault="00142705" w:rsidP="00FD4378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Режим эксплуатации в границах третьего пояса санитарной охраны источника водоснабжения </w:t>
      </w:r>
    </w:p>
    <w:p w:rsidR="00142705" w:rsidRPr="009A4842" w:rsidRDefault="00142705" w:rsidP="00FD4378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Требования к организации и эксплуатации санитарной охраны определяются в соответствии с СанПиН 2.1.4.1110-02 "Зоны санитарной охраны источников водоснабжения и водопроводов питьевого назначения" (далее по текст- СанПиН 2.1.4.1110-02).</w:t>
      </w:r>
    </w:p>
    <w:p w:rsidR="00142705" w:rsidRPr="009A4842" w:rsidRDefault="00142705" w:rsidP="00FD4378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Мероприятия по третьему поясу подземных источников водоснабжения:</w:t>
      </w:r>
    </w:p>
    <w:p w:rsidR="00142705" w:rsidRPr="009A4842" w:rsidRDefault="00142705" w:rsidP="00FD4378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горизонтов;</w:t>
      </w:r>
    </w:p>
    <w:p w:rsidR="00142705" w:rsidRPr="009A4842" w:rsidRDefault="00142705" w:rsidP="00FD4378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</w:t>
      </w:r>
      <w:r w:rsidR="00047E22">
        <w:rPr>
          <w:sz w:val="28"/>
          <w:szCs w:val="28"/>
        </w:rPr>
        <w:t>о-</w:t>
      </w:r>
      <w:r w:rsidRPr="009A4842">
        <w:rPr>
          <w:sz w:val="28"/>
          <w:szCs w:val="28"/>
        </w:rPr>
        <w:t>эпидемиологического надзора;</w:t>
      </w:r>
    </w:p>
    <w:p w:rsidR="00142705" w:rsidRPr="009A4842" w:rsidRDefault="00142705" w:rsidP="00FD4378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запрещение закачки отработанных вод в подземные горизонты, подземного складирования твердых отходов и разработки недр земли;</w:t>
      </w:r>
    </w:p>
    <w:p w:rsidR="00142705" w:rsidRPr="009A4842" w:rsidRDefault="00142705" w:rsidP="00FD4378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запре</w:t>
      </w:r>
      <w:r w:rsidR="00047E22">
        <w:rPr>
          <w:sz w:val="28"/>
          <w:szCs w:val="28"/>
        </w:rPr>
        <w:t>щение размещения складов горюче-</w:t>
      </w:r>
      <w:r w:rsidRPr="009A4842">
        <w:rPr>
          <w:sz w:val="28"/>
          <w:szCs w:val="28"/>
        </w:rPr>
        <w:t xml:space="preserve">смазочных материалов, ядохимикатов и минеральных удобрений, накопителей </w:t>
      </w:r>
      <w:proofErr w:type="spellStart"/>
      <w:r w:rsidRPr="009A4842">
        <w:rPr>
          <w:sz w:val="28"/>
          <w:szCs w:val="28"/>
        </w:rPr>
        <w:t>промстоков</w:t>
      </w:r>
      <w:proofErr w:type="spellEnd"/>
      <w:r w:rsidRPr="009A4842">
        <w:rPr>
          <w:sz w:val="28"/>
          <w:szCs w:val="28"/>
        </w:rPr>
        <w:t xml:space="preserve">, </w:t>
      </w:r>
      <w:proofErr w:type="spellStart"/>
      <w:r w:rsidRPr="009A4842">
        <w:rPr>
          <w:sz w:val="28"/>
          <w:szCs w:val="28"/>
        </w:rPr>
        <w:t>шламохранилищ</w:t>
      </w:r>
      <w:proofErr w:type="spellEnd"/>
      <w:r w:rsidRPr="009A4842">
        <w:rPr>
          <w:sz w:val="28"/>
          <w:szCs w:val="28"/>
        </w:rPr>
        <w:t xml:space="preserve"> и других объектов, обусловливающих опасность химического загрязнения подземных вод.</w:t>
      </w:r>
    </w:p>
    <w:p w:rsidR="00142705" w:rsidRPr="009A4842" w:rsidRDefault="00142705" w:rsidP="00FD4378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Размещение таких объектов допускается в пределах третьего пояса</w:t>
      </w:r>
      <w:r w:rsidR="00047E22">
        <w:rPr>
          <w:sz w:val="28"/>
          <w:szCs w:val="28"/>
        </w:rPr>
        <w:t xml:space="preserve"> зоны санитарной охраны</w:t>
      </w:r>
      <w:r w:rsidRPr="009A4842">
        <w:rPr>
          <w:sz w:val="28"/>
          <w:szCs w:val="28"/>
        </w:rPr>
        <w:t xml:space="preserve"> </w:t>
      </w:r>
      <w:r w:rsidR="00047E22">
        <w:rPr>
          <w:sz w:val="28"/>
          <w:szCs w:val="28"/>
        </w:rPr>
        <w:t xml:space="preserve">(далее – </w:t>
      </w:r>
      <w:r w:rsidRPr="009A4842">
        <w:rPr>
          <w:sz w:val="28"/>
          <w:szCs w:val="28"/>
        </w:rPr>
        <w:t>ЗСО</w:t>
      </w:r>
      <w:r w:rsidR="00047E22">
        <w:rPr>
          <w:sz w:val="28"/>
          <w:szCs w:val="28"/>
        </w:rPr>
        <w:t>)</w:t>
      </w:r>
      <w:r w:rsidRPr="009A4842">
        <w:rPr>
          <w:sz w:val="28"/>
          <w:szCs w:val="28"/>
        </w:rPr>
        <w:t xml:space="preserve"> только при использовании защищенных </w:t>
      </w:r>
      <w:r w:rsidRPr="009A4842">
        <w:rPr>
          <w:sz w:val="28"/>
          <w:szCs w:val="28"/>
        </w:rPr>
        <w:lastRenderedPageBreak/>
        <w:t>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заключения центра государственного санитарно-эпидемиологического надзора, выданного с учетом заключения органов геологического контроля.</w:t>
      </w:r>
    </w:p>
    <w:p w:rsidR="00142705" w:rsidRPr="009A4842" w:rsidRDefault="00142705" w:rsidP="00FD4378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Мероприятия по третьему поясу ЗСО поверхностных источников водоснабжения в соответствии с СанПиН 2.1.4.1110-02: </w:t>
      </w:r>
    </w:p>
    <w:p w:rsidR="00142705" w:rsidRPr="009A4842" w:rsidRDefault="00142705" w:rsidP="00FD4378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выявление объектов, загрязняющих источники водоснабжения,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 xml:space="preserve">с разработкой конкретных </w:t>
      </w:r>
      <w:proofErr w:type="spellStart"/>
      <w:r w:rsidRPr="009A4842">
        <w:rPr>
          <w:sz w:val="28"/>
          <w:szCs w:val="28"/>
        </w:rPr>
        <w:t>водоохранных</w:t>
      </w:r>
      <w:proofErr w:type="spellEnd"/>
      <w:r w:rsidRPr="009A4842">
        <w:rPr>
          <w:sz w:val="28"/>
          <w:szCs w:val="28"/>
        </w:rPr>
        <w:t xml:space="preserve"> мероприятий, обеспеченных источниками финансирования, подрядными организациями и согласованных </w:t>
      </w:r>
      <w:r w:rsidR="00FD4378">
        <w:rPr>
          <w:sz w:val="28"/>
          <w:szCs w:val="28"/>
        </w:rPr>
        <w:br/>
      </w:r>
      <w:r w:rsidRPr="009A4842">
        <w:rPr>
          <w:sz w:val="28"/>
          <w:szCs w:val="28"/>
        </w:rPr>
        <w:t>с центром государственного санитарно-эпидемиологического надзора;</w:t>
      </w:r>
    </w:p>
    <w:p w:rsidR="00142705" w:rsidRPr="009A4842" w:rsidRDefault="00142705" w:rsidP="00FD4378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регулирование отведения территории для нового строительства жилых, промышленных и сельскохозяйственных объектов, а также согласование изменений технологий действующих предприятий, связанных с повышением степени опасности загрязнения сточными водами источника водоснабжения;</w:t>
      </w:r>
    </w:p>
    <w:p w:rsidR="00142705" w:rsidRPr="009A4842" w:rsidRDefault="00142705" w:rsidP="00FD4378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недопущение отведения сточных вод в зоне водосбора источника водоснабжения, включая его притоки, не отвечающих гигиеническим требованиям к охране поверхностных вод;</w:t>
      </w:r>
    </w:p>
    <w:p w:rsidR="00142705" w:rsidRPr="009A4842" w:rsidRDefault="00142705" w:rsidP="00FD4378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все работы, в том числе добыча песка, гравия, дноуглубительные,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>в пределах акватории ЗСО допускаются по согласованию с центром государственного санитарно-эпидемиологического надзора лишь при обосновании гидрологическими расчетами отсутствия ухудшения качества воды в створе водозабора;</w:t>
      </w:r>
    </w:p>
    <w:p w:rsidR="00142705" w:rsidRPr="009A4842" w:rsidRDefault="00142705" w:rsidP="00FD4378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использование химических методов борьбы с </w:t>
      </w:r>
      <w:proofErr w:type="spellStart"/>
      <w:r w:rsidRPr="009A4842">
        <w:rPr>
          <w:sz w:val="28"/>
          <w:szCs w:val="28"/>
        </w:rPr>
        <w:t>эвтрофикацией</w:t>
      </w:r>
      <w:proofErr w:type="spellEnd"/>
      <w:r w:rsidRPr="009A4842">
        <w:rPr>
          <w:sz w:val="28"/>
          <w:szCs w:val="28"/>
        </w:rPr>
        <w:t xml:space="preserve"> водоемов допускается при условии применения препаратов, имеющих положительное санитарно-эпидемиологическое заключение государственной санитарно-эпидемиологической службы Российской Федерации;</w:t>
      </w:r>
    </w:p>
    <w:p w:rsidR="00142705" w:rsidRPr="009A4842" w:rsidRDefault="00142705" w:rsidP="00FD4378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при наличии судоходства необходимо оборудование судов, дебаркадеров и брандвахт устройствами для сбора фановых и </w:t>
      </w:r>
      <w:proofErr w:type="spellStart"/>
      <w:r w:rsidRPr="009A4842">
        <w:rPr>
          <w:sz w:val="28"/>
          <w:szCs w:val="28"/>
        </w:rPr>
        <w:t>подсланевых</w:t>
      </w:r>
      <w:proofErr w:type="spellEnd"/>
      <w:r w:rsidRPr="009A4842">
        <w:rPr>
          <w:sz w:val="28"/>
          <w:szCs w:val="28"/>
        </w:rPr>
        <w:t xml:space="preserve"> вод и твердых отходов; оборудование на пристанях сливных станций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>и приемников для сбора твердых отходов.</w:t>
      </w:r>
    </w:p>
    <w:p w:rsidR="00142705" w:rsidRPr="009A4842" w:rsidRDefault="00142705" w:rsidP="00FD4378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В соответствии с пунктом 3 статьи 44 Водного кодекса Российской Федерации запрещается сброс сточных, в том числе дренажных, вод в водные объекты, расположенные в границах ЗСО источников питьевого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>и хозяйственно-бытового водоснабжения.</w:t>
      </w:r>
    </w:p>
    <w:p w:rsidR="00142705" w:rsidRPr="009A4842" w:rsidRDefault="00142705" w:rsidP="00FD4378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В пределах санитарно-защитной полосы водоводов должны отсутствовать источники загрязнения почвы и грунтовых вод.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Не допускается прокладка водоводов по территории свалок, полей ассенизации, полей фильтрации, полей орошения, кладбищ, скотомогильников, а также прокладка магистральных водоводов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>по территории промышленных и сельскохозяйственных предприятий.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Режим эксплуатации в границах зон третьей, четвертой, пятой, шестой </w:t>
      </w:r>
      <w:proofErr w:type="spellStart"/>
      <w:r w:rsidRPr="009A4842">
        <w:rPr>
          <w:sz w:val="28"/>
          <w:szCs w:val="28"/>
        </w:rPr>
        <w:t>подзоны</w:t>
      </w:r>
      <w:proofErr w:type="spellEnd"/>
      <w:r w:rsidRPr="009A4842">
        <w:rPr>
          <w:sz w:val="28"/>
          <w:szCs w:val="28"/>
        </w:rPr>
        <w:t xml:space="preserve"> </w:t>
      </w:r>
      <w:proofErr w:type="spellStart"/>
      <w:r w:rsidRPr="009A4842">
        <w:rPr>
          <w:sz w:val="28"/>
          <w:szCs w:val="28"/>
        </w:rPr>
        <w:t>приаэродромной</w:t>
      </w:r>
      <w:proofErr w:type="spellEnd"/>
      <w:r w:rsidRPr="009A4842">
        <w:rPr>
          <w:sz w:val="28"/>
          <w:szCs w:val="28"/>
        </w:rPr>
        <w:t xml:space="preserve"> территории аэродрома Архангельск (</w:t>
      </w:r>
      <w:proofErr w:type="spellStart"/>
      <w:r w:rsidRPr="009A4842">
        <w:rPr>
          <w:sz w:val="28"/>
          <w:szCs w:val="28"/>
        </w:rPr>
        <w:t>Талаги</w:t>
      </w:r>
      <w:proofErr w:type="spellEnd"/>
      <w:r w:rsidRPr="009A4842">
        <w:rPr>
          <w:sz w:val="28"/>
          <w:szCs w:val="28"/>
        </w:rPr>
        <w:t xml:space="preserve">) </w:t>
      </w:r>
    </w:p>
    <w:p w:rsidR="00142705" w:rsidRPr="009A4842" w:rsidRDefault="00142705" w:rsidP="00FD437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На </w:t>
      </w:r>
      <w:proofErr w:type="spellStart"/>
      <w:r w:rsidRPr="009A4842">
        <w:rPr>
          <w:sz w:val="28"/>
          <w:szCs w:val="28"/>
        </w:rPr>
        <w:t>приаэродромной</w:t>
      </w:r>
      <w:proofErr w:type="spellEnd"/>
      <w:r w:rsidRPr="009A4842">
        <w:rPr>
          <w:sz w:val="28"/>
          <w:szCs w:val="28"/>
        </w:rPr>
        <w:t xml:space="preserve"> территории выделяются следующие </w:t>
      </w:r>
      <w:proofErr w:type="spellStart"/>
      <w:r w:rsidRPr="009A4842">
        <w:rPr>
          <w:sz w:val="28"/>
          <w:szCs w:val="28"/>
        </w:rPr>
        <w:t>подзоны</w:t>
      </w:r>
      <w:proofErr w:type="spellEnd"/>
      <w:r w:rsidRPr="009A4842">
        <w:rPr>
          <w:sz w:val="28"/>
          <w:szCs w:val="28"/>
        </w:rPr>
        <w:t xml:space="preserve">, </w:t>
      </w:r>
      <w:r w:rsidR="00E86F3D">
        <w:rPr>
          <w:sz w:val="28"/>
          <w:szCs w:val="28"/>
        </w:rPr>
        <w:br/>
      </w:r>
      <w:r w:rsidRPr="009A4842">
        <w:rPr>
          <w:sz w:val="28"/>
          <w:szCs w:val="28"/>
        </w:rPr>
        <w:t xml:space="preserve">в которых устанавливаются ограничения использования объектов </w:t>
      </w:r>
      <w:r w:rsidRPr="009A4842">
        <w:rPr>
          <w:sz w:val="28"/>
          <w:szCs w:val="28"/>
        </w:rPr>
        <w:lastRenderedPageBreak/>
        <w:t>недвижимости и осуществления деятельности:</w:t>
      </w:r>
    </w:p>
    <w:p w:rsidR="00142705" w:rsidRPr="009A4842" w:rsidRDefault="00142705" w:rsidP="00FD4378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третья </w:t>
      </w:r>
      <w:proofErr w:type="spellStart"/>
      <w:r w:rsidRPr="009A4842">
        <w:rPr>
          <w:sz w:val="28"/>
          <w:szCs w:val="28"/>
        </w:rPr>
        <w:t>подзона</w:t>
      </w:r>
      <w:proofErr w:type="spellEnd"/>
      <w:r w:rsidRPr="009A4842">
        <w:rPr>
          <w:sz w:val="28"/>
          <w:szCs w:val="28"/>
        </w:rPr>
        <w:t xml:space="preserve">, в которой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</w:t>
      </w:r>
      <w:proofErr w:type="spellStart"/>
      <w:r w:rsidRPr="009A4842">
        <w:rPr>
          <w:sz w:val="28"/>
          <w:szCs w:val="28"/>
        </w:rPr>
        <w:t>приаэродромной</w:t>
      </w:r>
      <w:proofErr w:type="spellEnd"/>
      <w:r w:rsidRPr="009A4842">
        <w:rPr>
          <w:sz w:val="28"/>
          <w:szCs w:val="28"/>
        </w:rPr>
        <w:t xml:space="preserve"> территории;</w:t>
      </w:r>
    </w:p>
    <w:p w:rsidR="00142705" w:rsidRPr="009A4842" w:rsidRDefault="00142705" w:rsidP="00FD4378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четвертая </w:t>
      </w:r>
      <w:proofErr w:type="spellStart"/>
      <w:r w:rsidRPr="009A4842">
        <w:rPr>
          <w:sz w:val="28"/>
          <w:szCs w:val="28"/>
        </w:rPr>
        <w:t>подзона</w:t>
      </w:r>
      <w:proofErr w:type="spellEnd"/>
      <w:r w:rsidRPr="009A4842">
        <w:rPr>
          <w:sz w:val="28"/>
          <w:szCs w:val="28"/>
        </w:rPr>
        <w:t xml:space="preserve">, в которой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 w:rsidRPr="009A4842">
        <w:rPr>
          <w:sz w:val="28"/>
          <w:szCs w:val="28"/>
        </w:rPr>
        <w:t>подзоны</w:t>
      </w:r>
      <w:proofErr w:type="spellEnd"/>
      <w:r w:rsidRPr="009A4842">
        <w:rPr>
          <w:sz w:val="28"/>
          <w:szCs w:val="28"/>
        </w:rPr>
        <w:t>;</w:t>
      </w:r>
    </w:p>
    <w:p w:rsidR="00142705" w:rsidRPr="009A4842" w:rsidRDefault="00142705" w:rsidP="00FD4378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пятая </w:t>
      </w:r>
      <w:proofErr w:type="spellStart"/>
      <w:r w:rsidRPr="009A4842">
        <w:rPr>
          <w:sz w:val="28"/>
          <w:szCs w:val="28"/>
        </w:rPr>
        <w:t>подзона</w:t>
      </w:r>
      <w:proofErr w:type="spellEnd"/>
      <w:r w:rsidRPr="009A4842">
        <w:rPr>
          <w:sz w:val="28"/>
          <w:szCs w:val="28"/>
        </w:rPr>
        <w:t xml:space="preserve">, в которой запрещается размещать опасные производственные объекты, функционирование которых может повлиять </w:t>
      </w:r>
      <w:r w:rsidR="00FD4378">
        <w:rPr>
          <w:sz w:val="28"/>
          <w:szCs w:val="28"/>
        </w:rPr>
        <w:br/>
      </w:r>
      <w:r w:rsidRPr="009A4842">
        <w:rPr>
          <w:sz w:val="28"/>
          <w:szCs w:val="28"/>
        </w:rPr>
        <w:t>на безопасность полетов воздушных судов;</w:t>
      </w:r>
    </w:p>
    <w:p w:rsidR="00142705" w:rsidRPr="009A4842" w:rsidRDefault="00142705" w:rsidP="00FD4378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 xml:space="preserve">шестая </w:t>
      </w:r>
      <w:proofErr w:type="spellStart"/>
      <w:r w:rsidRPr="009A4842">
        <w:rPr>
          <w:sz w:val="28"/>
          <w:szCs w:val="28"/>
        </w:rPr>
        <w:t>подзона</w:t>
      </w:r>
      <w:proofErr w:type="spellEnd"/>
      <w:r w:rsidRPr="009A4842">
        <w:rPr>
          <w:sz w:val="28"/>
          <w:szCs w:val="28"/>
        </w:rPr>
        <w:t>, в которой запрещается размещать объекты, способствующие привлечению и массовому скоплению птиц.</w:t>
      </w:r>
    </w:p>
    <w:p w:rsidR="00142705" w:rsidRPr="009A4842" w:rsidRDefault="00FC75B1" w:rsidP="00FD4378">
      <w:pPr>
        <w:widowControl w:val="0"/>
        <w:shd w:val="clear" w:color="auto" w:fill="FFFFFF" w:themeFill="background1"/>
        <w:ind w:firstLine="709"/>
        <w:jc w:val="both"/>
        <w:rPr>
          <w:sz w:val="28"/>
          <w:szCs w:val="28"/>
        </w:rPr>
      </w:pPr>
      <w:bookmarkStart w:id="4" w:name="_Toc101774564"/>
      <w:r>
        <w:rPr>
          <w:sz w:val="28"/>
          <w:szCs w:val="28"/>
        </w:rPr>
        <w:t>2.3. </w:t>
      </w:r>
      <w:proofErr w:type="gramStart"/>
      <w:r w:rsidR="00142705" w:rsidRPr="009A4842">
        <w:rPr>
          <w:sz w:val="28"/>
          <w:szCs w:val="28"/>
        </w:rPr>
        <w:t xml:space="preserve">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</w:t>
      </w:r>
      <w:r w:rsidR="00E86F3D">
        <w:rPr>
          <w:sz w:val="28"/>
          <w:szCs w:val="28"/>
        </w:rPr>
        <w:br/>
      </w:r>
      <w:r w:rsidR="00142705" w:rsidRPr="009A4842">
        <w:rPr>
          <w:sz w:val="28"/>
          <w:szCs w:val="28"/>
        </w:rPr>
        <w:t>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инфраструктуры,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</w:t>
      </w:r>
      <w:bookmarkEnd w:id="4"/>
      <w:proofErr w:type="gramEnd"/>
    </w:p>
    <w:p w:rsidR="00142705" w:rsidRPr="009A4842" w:rsidRDefault="00142705" w:rsidP="00FD4378">
      <w:pPr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В границах территории проектирования не планируются к размещению объекты, включенные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</w:t>
      </w:r>
    </w:p>
    <w:p w:rsidR="00E86F3D" w:rsidRPr="009A4842" w:rsidRDefault="00142705" w:rsidP="00FD4378">
      <w:pPr>
        <w:widowControl w:val="0"/>
        <w:overflowPunct w:val="0"/>
        <w:autoSpaceDE w:val="0"/>
        <w:ind w:firstLine="72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Баланс территории, характеристика существующих и планируемых объектов капитального строительства</w:t>
      </w:r>
      <w:r w:rsidR="00206087">
        <w:rPr>
          <w:sz w:val="28"/>
          <w:szCs w:val="28"/>
        </w:rPr>
        <w:t>,</w:t>
      </w:r>
      <w:r w:rsidRPr="009A4842">
        <w:rPr>
          <w:sz w:val="28"/>
          <w:szCs w:val="28"/>
        </w:rPr>
        <w:t xml:space="preserve"> расположенных в границах элемента планировочной структуры</w:t>
      </w:r>
      <w:r w:rsidR="00206087">
        <w:rPr>
          <w:sz w:val="28"/>
          <w:szCs w:val="28"/>
        </w:rPr>
        <w:t>,</w:t>
      </w:r>
      <w:r w:rsidRPr="009A4842">
        <w:rPr>
          <w:sz w:val="28"/>
          <w:szCs w:val="28"/>
        </w:rPr>
        <w:t xml:space="preserve"> и элементов благоустро</w:t>
      </w:r>
      <w:r w:rsidR="00FC75B1">
        <w:rPr>
          <w:sz w:val="28"/>
          <w:szCs w:val="28"/>
        </w:rPr>
        <w:t>йства представлены</w:t>
      </w:r>
      <w:r w:rsidR="00E86F3D">
        <w:rPr>
          <w:sz w:val="28"/>
          <w:szCs w:val="28"/>
        </w:rPr>
        <w:br/>
      </w:r>
      <w:r w:rsidR="00FC75B1">
        <w:rPr>
          <w:sz w:val="28"/>
          <w:szCs w:val="28"/>
        </w:rPr>
        <w:t xml:space="preserve"> в таблице 2.</w:t>
      </w:r>
    </w:p>
    <w:p w:rsidR="00142705" w:rsidRPr="009A4842" w:rsidRDefault="00142705" w:rsidP="00FD4378">
      <w:pPr>
        <w:widowControl w:val="0"/>
        <w:jc w:val="both"/>
        <w:rPr>
          <w:sz w:val="28"/>
          <w:szCs w:val="28"/>
        </w:rPr>
      </w:pPr>
      <w:r w:rsidRPr="009A4842">
        <w:rPr>
          <w:sz w:val="28"/>
          <w:szCs w:val="28"/>
        </w:rPr>
        <w:t>Таблица 2</w:t>
      </w:r>
    </w:p>
    <w:tbl>
      <w:tblPr>
        <w:tblStyle w:val="afd"/>
        <w:tblW w:w="0" w:type="auto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3"/>
        <w:gridCol w:w="2690"/>
        <w:gridCol w:w="2866"/>
      </w:tblGrid>
      <w:tr w:rsidR="00142705" w:rsidRPr="00F431C9" w:rsidTr="00C40BE7">
        <w:trPr>
          <w:tblHeader/>
        </w:trPr>
        <w:tc>
          <w:tcPr>
            <w:tcW w:w="4099" w:type="dxa"/>
            <w:tcBorders>
              <w:left w:val="nil"/>
              <w:bottom w:val="single" w:sz="4" w:space="0" w:color="auto"/>
            </w:tcBorders>
            <w:vAlign w:val="center"/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Наименование объектов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center"/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Существующее положение</w:t>
            </w:r>
          </w:p>
        </w:tc>
        <w:tc>
          <w:tcPr>
            <w:tcW w:w="2932" w:type="dxa"/>
            <w:tcBorders>
              <w:bottom w:val="single" w:sz="4" w:space="0" w:color="auto"/>
              <w:right w:val="nil"/>
            </w:tcBorders>
            <w:vAlign w:val="center"/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Планируемое</w:t>
            </w:r>
          </w:p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 xml:space="preserve"> решение</w:t>
            </w:r>
          </w:p>
        </w:tc>
      </w:tr>
      <w:tr w:rsidR="00142705" w:rsidRPr="00F431C9" w:rsidTr="00C40BE7">
        <w:tc>
          <w:tcPr>
            <w:tcW w:w="4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overflowPunct w:val="0"/>
              <w:autoSpaceDE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Площадь застройки объектами капитального строительства в том числе: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705" w:rsidRPr="00F431C9" w:rsidRDefault="00FC75B1" w:rsidP="00FD4378">
            <w:pPr>
              <w:widowControl w:val="0"/>
              <w:overflowPunct w:val="0"/>
              <w:autoSpaceDE w:val="0"/>
              <w:spacing w:line="360" w:lineRule="auto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5</w:t>
            </w:r>
            <w:r w:rsidR="00B338A6" w:rsidRPr="00F431C9">
              <w:rPr>
                <w:sz w:val="22"/>
                <w:szCs w:val="22"/>
              </w:rPr>
              <w:t> </w:t>
            </w:r>
            <w:r w:rsidRPr="00F431C9">
              <w:rPr>
                <w:sz w:val="22"/>
                <w:szCs w:val="22"/>
              </w:rPr>
              <w:t>494,9 кв. м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705" w:rsidRPr="00F431C9" w:rsidRDefault="00B338A6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5 570,1 кв. м</w:t>
            </w:r>
          </w:p>
        </w:tc>
      </w:tr>
      <w:tr w:rsidR="00142705" w:rsidRPr="00F431C9" w:rsidTr="00C40BE7"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B338A6" w:rsidP="00FD4378">
            <w:pPr>
              <w:widowControl w:val="0"/>
              <w:overflowPunct w:val="0"/>
              <w:autoSpaceDE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М</w:t>
            </w:r>
            <w:r w:rsidR="00142705" w:rsidRPr="00F431C9">
              <w:rPr>
                <w:sz w:val="22"/>
                <w:szCs w:val="22"/>
              </w:rPr>
              <w:t>ногоквартирная жилая застройка, блокированная жилая застройка, индивидуальная и усадебная жилая застройка, общественная застройка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FC75B1" w:rsidP="00FD4378">
            <w:pPr>
              <w:widowControl w:val="0"/>
              <w:overflowPunct w:val="0"/>
              <w:autoSpaceDE w:val="0"/>
              <w:spacing w:line="360" w:lineRule="auto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4</w:t>
            </w:r>
            <w:r w:rsidR="00B338A6" w:rsidRPr="00F431C9">
              <w:rPr>
                <w:sz w:val="22"/>
                <w:szCs w:val="22"/>
              </w:rPr>
              <w:t> </w:t>
            </w:r>
            <w:r w:rsidRPr="00F431C9">
              <w:rPr>
                <w:sz w:val="22"/>
                <w:szCs w:val="22"/>
              </w:rPr>
              <w:t>834,1 кв. м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B338A6" w:rsidP="00FD4378">
            <w:pPr>
              <w:widowControl w:val="0"/>
              <w:overflowPunct w:val="0"/>
              <w:autoSpaceDE w:val="0"/>
              <w:spacing w:line="360" w:lineRule="auto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4 834,1 кв. м</w:t>
            </w:r>
          </w:p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42705" w:rsidRPr="00F431C9" w:rsidTr="00C40BE7"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B338A6" w:rsidP="00FD4378">
            <w:pPr>
              <w:widowControl w:val="0"/>
              <w:overflowPunct w:val="0"/>
              <w:autoSpaceDE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О</w:t>
            </w:r>
            <w:r w:rsidR="00142705" w:rsidRPr="00F431C9">
              <w:rPr>
                <w:sz w:val="22"/>
                <w:szCs w:val="22"/>
              </w:rPr>
              <w:t>бъект незавершенного строительства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FC75B1" w:rsidP="00FD4378">
            <w:pPr>
              <w:widowControl w:val="0"/>
              <w:overflowPunct w:val="0"/>
              <w:autoSpaceDE w:val="0"/>
              <w:spacing w:line="360" w:lineRule="auto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660,8 кв. м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overflowPunct w:val="0"/>
              <w:autoSpaceDE w:val="0"/>
              <w:spacing w:line="360" w:lineRule="auto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-</w:t>
            </w:r>
          </w:p>
        </w:tc>
      </w:tr>
      <w:tr w:rsidR="00142705" w:rsidRPr="00F431C9" w:rsidTr="00C40BE7"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B338A6" w:rsidP="00FD4378">
            <w:pPr>
              <w:widowControl w:val="0"/>
              <w:overflowPunct w:val="0"/>
              <w:autoSpaceDE w:val="0"/>
              <w:rPr>
                <w:sz w:val="22"/>
                <w:szCs w:val="22"/>
              </w:rPr>
            </w:pPr>
            <w:proofErr w:type="spellStart"/>
            <w:r w:rsidRPr="00F431C9">
              <w:rPr>
                <w:sz w:val="22"/>
                <w:szCs w:val="22"/>
              </w:rPr>
              <w:t>А</w:t>
            </w:r>
            <w:r w:rsidR="00142705" w:rsidRPr="00F431C9">
              <w:rPr>
                <w:sz w:val="22"/>
                <w:szCs w:val="22"/>
              </w:rPr>
              <w:t>парт</w:t>
            </w:r>
            <w:proofErr w:type="spellEnd"/>
            <w:r w:rsidR="00142705" w:rsidRPr="00F431C9">
              <w:rPr>
                <w:sz w:val="22"/>
                <w:szCs w:val="22"/>
              </w:rPr>
              <w:t>-отель (гостиница)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overflowPunct w:val="0"/>
              <w:autoSpaceDE w:val="0"/>
              <w:spacing w:line="360" w:lineRule="auto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-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B338A6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736,0 кв. м</w:t>
            </w:r>
          </w:p>
        </w:tc>
      </w:tr>
      <w:tr w:rsidR="00142705" w:rsidRPr="00F431C9" w:rsidTr="00C40BE7"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lastRenderedPageBreak/>
              <w:t>Количество проживающего населения</w:t>
            </w:r>
          </w:p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585 человек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585 человек</w:t>
            </w:r>
          </w:p>
        </w:tc>
      </w:tr>
      <w:tr w:rsidR="00142705" w:rsidRPr="00F431C9" w:rsidTr="00C40BE7"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Плотность населения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 xml:space="preserve">372 чел./га </w:t>
            </w:r>
          </w:p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(585 чел./1,5745 га)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 xml:space="preserve">372 чел./га </w:t>
            </w:r>
          </w:p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(585 чел./1,5745 га)</w:t>
            </w:r>
          </w:p>
        </w:tc>
      </w:tr>
      <w:tr w:rsidR="00142705" w:rsidRPr="00F431C9" w:rsidTr="00C40BE7"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Площадки общего пользования (детская игровая площадка)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171,0 кв.</w:t>
            </w:r>
            <w:r w:rsidR="00B338A6" w:rsidRPr="00F431C9">
              <w:rPr>
                <w:sz w:val="22"/>
                <w:szCs w:val="22"/>
              </w:rPr>
              <w:t> </w:t>
            </w:r>
            <w:r w:rsidRPr="00F431C9">
              <w:rPr>
                <w:sz w:val="22"/>
                <w:szCs w:val="22"/>
              </w:rPr>
              <w:t>м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B338A6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171,0 кв. м</w:t>
            </w:r>
          </w:p>
        </w:tc>
      </w:tr>
      <w:tr w:rsidR="00142705" w:rsidRPr="00F431C9" w:rsidTr="00C40BE7"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overflowPunct w:val="0"/>
              <w:autoSpaceDE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Площадка для хозяйственных целей (</w:t>
            </w:r>
            <w:r w:rsidR="00206087" w:rsidRPr="00F431C9">
              <w:rPr>
                <w:sz w:val="22"/>
                <w:szCs w:val="22"/>
              </w:rPr>
              <w:t xml:space="preserve">твердые коммунальные отходы (далее – </w:t>
            </w:r>
            <w:r w:rsidRPr="00F431C9">
              <w:rPr>
                <w:sz w:val="22"/>
                <w:szCs w:val="22"/>
              </w:rPr>
              <w:t>ТКО)</w:t>
            </w:r>
            <w:r w:rsidR="00206087" w:rsidRPr="00F431C9">
              <w:rPr>
                <w:sz w:val="22"/>
                <w:szCs w:val="22"/>
              </w:rPr>
              <w:t>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B338A6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20,0 кв. м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B338A6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28,0 кв. м</w:t>
            </w:r>
          </w:p>
        </w:tc>
      </w:tr>
      <w:tr w:rsidR="00142705" w:rsidRPr="00F431C9" w:rsidTr="00C40BE7"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Озеленение территории общего пользования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B338A6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150,0 кв. м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B338A6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150,0 кв. м</w:t>
            </w:r>
          </w:p>
        </w:tc>
      </w:tr>
      <w:tr w:rsidR="00142705" w:rsidRPr="00F431C9" w:rsidTr="00C40BE7"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Озелененные территории микрорайона (не менее 25% площади территории квартала)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B338A6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4 324,2 кв. м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B338A6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3 729,1 кв. м</w:t>
            </w:r>
          </w:p>
        </w:tc>
      </w:tr>
      <w:tr w:rsidR="00142705" w:rsidRPr="00F431C9" w:rsidTr="00C40BE7"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Наземные гостевые автостоянки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 xml:space="preserve">55 </w:t>
            </w:r>
            <w:proofErr w:type="spellStart"/>
            <w:r w:rsidRPr="00F431C9">
              <w:rPr>
                <w:sz w:val="22"/>
                <w:szCs w:val="22"/>
              </w:rPr>
              <w:t>машино</w:t>
            </w:r>
            <w:proofErr w:type="spellEnd"/>
            <w:r w:rsidRPr="00F431C9">
              <w:rPr>
                <w:sz w:val="22"/>
                <w:szCs w:val="22"/>
              </w:rPr>
              <w:t>-мест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 xml:space="preserve">57 </w:t>
            </w:r>
            <w:proofErr w:type="spellStart"/>
            <w:r w:rsidRPr="00F431C9">
              <w:rPr>
                <w:sz w:val="22"/>
                <w:szCs w:val="22"/>
              </w:rPr>
              <w:t>машино</w:t>
            </w:r>
            <w:proofErr w:type="spellEnd"/>
            <w:r w:rsidRPr="00F431C9">
              <w:rPr>
                <w:sz w:val="22"/>
                <w:szCs w:val="22"/>
              </w:rPr>
              <w:t>-мест</w:t>
            </w:r>
          </w:p>
        </w:tc>
      </w:tr>
      <w:tr w:rsidR="00142705" w:rsidRPr="00F431C9" w:rsidTr="00C40BE7"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Подземный паркинг многоквартирной жилой застройки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 xml:space="preserve">41 </w:t>
            </w:r>
            <w:proofErr w:type="spellStart"/>
            <w:r w:rsidRPr="00F431C9">
              <w:rPr>
                <w:sz w:val="22"/>
                <w:szCs w:val="22"/>
              </w:rPr>
              <w:t>машино</w:t>
            </w:r>
            <w:proofErr w:type="spellEnd"/>
            <w:r w:rsidRPr="00F431C9">
              <w:rPr>
                <w:sz w:val="22"/>
                <w:szCs w:val="22"/>
              </w:rPr>
              <w:t>-место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 xml:space="preserve">41 </w:t>
            </w:r>
            <w:proofErr w:type="spellStart"/>
            <w:r w:rsidRPr="00F431C9">
              <w:rPr>
                <w:sz w:val="22"/>
                <w:szCs w:val="22"/>
              </w:rPr>
              <w:t>машино</w:t>
            </w:r>
            <w:proofErr w:type="spellEnd"/>
            <w:r w:rsidRPr="00F431C9">
              <w:rPr>
                <w:sz w:val="22"/>
                <w:szCs w:val="22"/>
              </w:rPr>
              <w:t>-место</w:t>
            </w:r>
          </w:p>
        </w:tc>
      </w:tr>
      <w:tr w:rsidR="00142705" w:rsidRPr="00F431C9" w:rsidTr="00C40BE7"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Встроенные гаражи блокированной застройки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 xml:space="preserve">2 </w:t>
            </w:r>
            <w:proofErr w:type="spellStart"/>
            <w:r w:rsidRPr="00F431C9">
              <w:rPr>
                <w:sz w:val="22"/>
                <w:szCs w:val="22"/>
              </w:rPr>
              <w:t>машино</w:t>
            </w:r>
            <w:proofErr w:type="spellEnd"/>
            <w:r w:rsidRPr="00F431C9">
              <w:rPr>
                <w:sz w:val="22"/>
                <w:szCs w:val="22"/>
              </w:rPr>
              <w:t>-места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 xml:space="preserve">2 </w:t>
            </w:r>
            <w:proofErr w:type="spellStart"/>
            <w:r w:rsidRPr="00F431C9">
              <w:rPr>
                <w:sz w:val="22"/>
                <w:szCs w:val="22"/>
              </w:rPr>
              <w:t>машино</w:t>
            </w:r>
            <w:proofErr w:type="spellEnd"/>
            <w:r w:rsidRPr="00F431C9">
              <w:rPr>
                <w:sz w:val="22"/>
                <w:szCs w:val="22"/>
              </w:rPr>
              <w:t>-места</w:t>
            </w:r>
          </w:p>
        </w:tc>
      </w:tr>
      <w:tr w:rsidR="00142705" w:rsidRPr="00F431C9" w:rsidTr="00C40BE7"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Подземный паркинг общественной застройки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 xml:space="preserve">52 </w:t>
            </w:r>
            <w:proofErr w:type="spellStart"/>
            <w:r w:rsidRPr="00F431C9">
              <w:rPr>
                <w:sz w:val="22"/>
                <w:szCs w:val="22"/>
              </w:rPr>
              <w:t>машино</w:t>
            </w:r>
            <w:proofErr w:type="spellEnd"/>
            <w:r w:rsidRPr="00F431C9">
              <w:rPr>
                <w:sz w:val="22"/>
                <w:szCs w:val="22"/>
              </w:rPr>
              <w:t>-места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 xml:space="preserve">61 </w:t>
            </w:r>
            <w:proofErr w:type="spellStart"/>
            <w:r w:rsidRPr="00F431C9">
              <w:rPr>
                <w:sz w:val="22"/>
                <w:szCs w:val="22"/>
              </w:rPr>
              <w:t>машино</w:t>
            </w:r>
            <w:proofErr w:type="spellEnd"/>
            <w:r w:rsidRPr="00F431C9">
              <w:rPr>
                <w:sz w:val="22"/>
                <w:szCs w:val="22"/>
              </w:rPr>
              <w:t>-место</w:t>
            </w:r>
          </w:p>
        </w:tc>
      </w:tr>
      <w:tr w:rsidR="00142705" w:rsidRPr="00F431C9" w:rsidTr="00C40BE7"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Пешеходные и транспортные пути движения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B338A6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5 584,9 кв. м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B338A6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6 096,8</w:t>
            </w:r>
            <w:r w:rsidR="00142705" w:rsidRPr="00F431C9">
              <w:rPr>
                <w:sz w:val="22"/>
                <w:szCs w:val="22"/>
              </w:rPr>
              <w:t xml:space="preserve"> кв.</w:t>
            </w:r>
            <w:r w:rsidRPr="00F431C9">
              <w:rPr>
                <w:sz w:val="22"/>
                <w:szCs w:val="22"/>
              </w:rPr>
              <w:t> </w:t>
            </w:r>
            <w:r w:rsidR="00142705" w:rsidRPr="00F431C9">
              <w:rPr>
                <w:sz w:val="22"/>
                <w:szCs w:val="22"/>
              </w:rPr>
              <w:t>м</w:t>
            </w:r>
          </w:p>
        </w:tc>
      </w:tr>
    </w:tbl>
    <w:p w:rsidR="00E86F3D" w:rsidRDefault="00E86F3D" w:rsidP="00FD4378">
      <w:pPr>
        <w:widowControl w:val="0"/>
        <w:overflowPunct w:val="0"/>
        <w:autoSpaceDE w:val="0"/>
        <w:ind w:firstLine="720"/>
        <w:jc w:val="both"/>
        <w:rPr>
          <w:sz w:val="28"/>
          <w:szCs w:val="28"/>
        </w:rPr>
      </w:pPr>
    </w:p>
    <w:p w:rsidR="00142705" w:rsidRPr="00C40BE7" w:rsidRDefault="00142705" w:rsidP="00FD4378">
      <w:pPr>
        <w:widowControl w:val="0"/>
        <w:overflowPunct w:val="0"/>
        <w:autoSpaceDE w:val="0"/>
        <w:ind w:firstLine="720"/>
        <w:jc w:val="both"/>
        <w:rPr>
          <w:sz w:val="28"/>
          <w:szCs w:val="28"/>
        </w:rPr>
      </w:pPr>
      <w:r w:rsidRPr="00C40BE7">
        <w:rPr>
          <w:sz w:val="28"/>
          <w:szCs w:val="28"/>
        </w:rPr>
        <w:t>Планируемое развитие территории заключается в следующем:</w:t>
      </w:r>
    </w:p>
    <w:p w:rsidR="00142705" w:rsidRPr="00C40BE7" w:rsidRDefault="00142705" w:rsidP="00FD4378">
      <w:pPr>
        <w:widowControl w:val="0"/>
        <w:overflowPunct w:val="0"/>
        <w:autoSpaceDE w:val="0"/>
        <w:ind w:firstLine="720"/>
        <w:jc w:val="both"/>
        <w:rPr>
          <w:sz w:val="28"/>
          <w:szCs w:val="28"/>
        </w:rPr>
      </w:pPr>
      <w:r w:rsidRPr="00C40BE7">
        <w:rPr>
          <w:sz w:val="28"/>
          <w:szCs w:val="28"/>
        </w:rPr>
        <w:t xml:space="preserve">размещение в границах элемента планировочной структуры объекта капитального строительства </w:t>
      </w:r>
      <w:r w:rsidR="00F431C9">
        <w:rPr>
          <w:sz w:val="28"/>
          <w:szCs w:val="28"/>
        </w:rPr>
        <w:t xml:space="preserve">– </w:t>
      </w:r>
      <w:proofErr w:type="spellStart"/>
      <w:r w:rsidR="00F431C9">
        <w:rPr>
          <w:sz w:val="28"/>
          <w:szCs w:val="28"/>
        </w:rPr>
        <w:t>Апарт</w:t>
      </w:r>
      <w:proofErr w:type="spellEnd"/>
      <w:r w:rsidR="00F431C9">
        <w:rPr>
          <w:sz w:val="28"/>
          <w:szCs w:val="28"/>
        </w:rPr>
        <w:t>-отеля</w:t>
      </w:r>
      <w:r w:rsidRPr="00C40BE7">
        <w:rPr>
          <w:sz w:val="28"/>
          <w:szCs w:val="28"/>
        </w:rPr>
        <w:t xml:space="preserve"> (гостиницы), </w:t>
      </w:r>
      <w:r w:rsidR="00FE0970">
        <w:rPr>
          <w:sz w:val="28"/>
          <w:szCs w:val="28"/>
        </w:rPr>
        <w:t>с</w:t>
      </w:r>
      <w:r w:rsidRPr="00C40BE7">
        <w:rPr>
          <w:sz w:val="28"/>
          <w:szCs w:val="28"/>
        </w:rPr>
        <w:t xml:space="preserve"> подземным паркингом на 9 </w:t>
      </w:r>
      <w:proofErr w:type="spellStart"/>
      <w:r w:rsidRPr="00C40BE7">
        <w:rPr>
          <w:sz w:val="28"/>
          <w:szCs w:val="28"/>
        </w:rPr>
        <w:t>машино</w:t>
      </w:r>
      <w:proofErr w:type="spellEnd"/>
      <w:r w:rsidRPr="00C40BE7">
        <w:rPr>
          <w:sz w:val="28"/>
          <w:szCs w:val="28"/>
        </w:rPr>
        <w:t xml:space="preserve">-мест, с наземными парковками на 2 </w:t>
      </w:r>
      <w:proofErr w:type="spellStart"/>
      <w:r w:rsidRPr="00C40BE7">
        <w:rPr>
          <w:sz w:val="28"/>
          <w:szCs w:val="28"/>
        </w:rPr>
        <w:t>машино</w:t>
      </w:r>
      <w:proofErr w:type="spellEnd"/>
      <w:r w:rsidRPr="00C40BE7">
        <w:rPr>
          <w:sz w:val="28"/>
          <w:szCs w:val="28"/>
        </w:rPr>
        <w:t>-места;</w:t>
      </w:r>
    </w:p>
    <w:p w:rsidR="00142705" w:rsidRPr="00C40BE7" w:rsidRDefault="00142705" w:rsidP="00FD43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40BE7">
        <w:rPr>
          <w:sz w:val="28"/>
          <w:szCs w:val="28"/>
        </w:rPr>
        <w:t>благоустройство территории микрорайона;</w:t>
      </w:r>
    </w:p>
    <w:p w:rsidR="00142705" w:rsidRPr="00C40BE7" w:rsidRDefault="00142705" w:rsidP="00FD43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40BE7">
        <w:rPr>
          <w:sz w:val="28"/>
          <w:szCs w:val="28"/>
        </w:rPr>
        <w:t>развитие внутриквартальных и пешеходных связей.</w:t>
      </w:r>
    </w:p>
    <w:p w:rsidR="00142705" w:rsidRPr="00C40BE7" w:rsidRDefault="00142705" w:rsidP="00FD4378">
      <w:pPr>
        <w:pStyle w:val="a"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sz w:val="28"/>
        </w:rPr>
      </w:pPr>
      <w:bookmarkStart w:id="5" w:name="_Toc92816168"/>
      <w:bookmarkStart w:id="6" w:name="_Toc101774568"/>
      <w:r w:rsidRPr="00C40BE7">
        <w:rPr>
          <w:rFonts w:ascii="Times New Roman" w:hAnsi="Times New Roman"/>
          <w:sz w:val="28"/>
        </w:rPr>
        <w:t>2.3.1</w:t>
      </w:r>
      <w:r w:rsidR="00B11D91">
        <w:rPr>
          <w:rFonts w:ascii="Times New Roman" w:hAnsi="Times New Roman"/>
          <w:sz w:val="28"/>
        </w:rPr>
        <w:t>. </w:t>
      </w:r>
      <w:r w:rsidRPr="00C40BE7">
        <w:rPr>
          <w:rFonts w:ascii="Times New Roman" w:hAnsi="Times New Roman"/>
          <w:sz w:val="28"/>
        </w:rPr>
        <w:t>Объекты социального и культурно-бытового обеспечения</w:t>
      </w:r>
      <w:bookmarkEnd w:id="5"/>
      <w:bookmarkEnd w:id="6"/>
    </w:p>
    <w:p w:rsidR="00142705" w:rsidRDefault="00142705" w:rsidP="00FD4378">
      <w:pPr>
        <w:widowControl w:val="0"/>
        <w:ind w:firstLine="720"/>
        <w:jc w:val="both"/>
        <w:rPr>
          <w:sz w:val="28"/>
          <w:szCs w:val="28"/>
        </w:rPr>
      </w:pPr>
      <w:bookmarkStart w:id="7" w:name="_Toc101774575"/>
      <w:r w:rsidRPr="00C40BE7">
        <w:rPr>
          <w:sz w:val="28"/>
          <w:szCs w:val="28"/>
        </w:rPr>
        <w:t>Расчет показателей обеспеченности территории образовательными учреждениями, учреждениями торговли и общественного питания представлен в таблице 3.</w:t>
      </w:r>
    </w:p>
    <w:p w:rsidR="00142705" w:rsidRPr="00C40BE7" w:rsidRDefault="00142705" w:rsidP="00FD4378">
      <w:pPr>
        <w:widowControl w:val="0"/>
        <w:jc w:val="both"/>
        <w:rPr>
          <w:sz w:val="28"/>
          <w:szCs w:val="28"/>
        </w:rPr>
      </w:pPr>
      <w:r w:rsidRPr="00C40BE7">
        <w:rPr>
          <w:sz w:val="28"/>
          <w:szCs w:val="28"/>
        </w:rPr>
        <w:t>Таблица 3</w:t>
      </w:r>
    </w:p>
    <w:tbl>
      <w:tblPr>
        <w:tblStyle w:val="afd"/>
        <w:tblW w:w="0" w:type="auto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9"/>
        <w:gridCol w:w="1979"/>
        <w:gridCol w:w="1980"/>
        <w:gridCol w:w="2261"/>
        <w:gridCol w:w="1698"/>
      </w:tblGrid>
      <w:tr w:rsidR="00142705" w:rsidRPr="00F431C9" w:rsidTr="006B6527">
        <w:trPr>
          <w:tblHeader/>
        </w:trPr>
        <w:tc>
          <w:tcPr>
            <w:tcW w:w="1701" w:type="dxa"/>
            <w:vMerge w:val="restart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rFonts w:hint="eastAsia"/>
                <w:sz w:val="22"/>
                <w:szCs w:val="22"/>
              </w:rPr>
              <w:t>Показатель</w:t>
            </w:r>
          </w:p>
        </w:tc>
        <w:tc>
          <w:tcPr>
            <w:tcW w:w="7938" w:type="dxa"/>
            <w:gridSpan w:val="4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rFonts w:hint="eastAsia"/>
                <w:sz w:val="22"/>
                <w:szCs w:val="22"/>
              </w:rPr>
              <w:t>Количество мест</w:t>
            </w:r>
          </w:p>
        </w:tc>
      </w:tr>
      <w:tr w:rsidR="00142705" w:rsidRPr="00F431C9" w:rsidTr="006B6527">
        <w:trPr>
          <w:tblHeader/>
        </w:trPr>
        <w:tc>
          <w:tcPr>
            <w:tcW w:w="1701" w:type="dxa"/>
            <w:vMerge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rFonts w:hint="eastAsia"/>
                <w:sz w:val="22"/>
                <w:szCs w:val="22"/>
              </w:rPr>
              <w:t>Детские</w:t>
            </w:r>
            <w:r w:rsidRPr="00F431C9">
              <w:rPr>
                <w:sz w:val="22"/>
                <w:szCs w:val="22"/>
              </w:rPr>
              <w:t xml:space="preserve"> д</w:t>
            </w:r>
            <w:r w:rsidRPr="00F431C9">
              <w:rPr>
                <w:rFonts w:hint="eastAsia"/>
                <w:sz w:val="22"/>
                <w:szCs w:val="22"/>
              </w:rPr>
              <w:t>ошкольные</w:t>
            </w:r>
          </w:p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rFonts w:hint="eastAsia"/>
                <w:sz w:val="22"/>
                <w:szCs w:val="22"/>
              </w:rPr>
              <w:t>учреждения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F431C9">
              <w:rPr>
                <w:rFonts w:hint="eastAsia"/>
                <w:sz w:val="22"/>
                <w:szCs w:val="22"/>
              </w:rPr>
              <w:t>Общеобра</w:t>
            </w:r>
            <w:proofErr w:type="spellEnd"/>
            <w:r w:rsidRPr="00F431C9">
              <w:rPr>
                <w:sz w:val="22"/>
                <w:szCs w:val="22"/>
              </w:rPr>
              <w:t>-</w:t>
            </w:r>
          </w:p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F431C9">
              <w:rPr>
                <w:rFonts w:hint="eastAsia"/>
                <w:sz w:val="22"/>
                <w:szCs w:val="22"/>
              </w:rPr>
              <w:t>зовательные</w:t>
            </w:r>
            <w:proofErr w:type="spellEnd"/>
            <w:r w:rsidRPr="00F431C9">
              <w:rPr>
                <w:rFonts w:hint="eastAsia"/>
                <w:sz w:val="22"/>
                <w:szCs w:val="22"/>
              </w:rPr>
              <w:t xml:space="preserve"> школы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Предприятия торговли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rFonts w:hint="eastAsia"/>
                <w:sz w:val="22"/>
                <w:szCs w:val="22"/>
              </w:rPr>
              <w:t>Предприятия обществ. питания</w:t>
            </w:r>
          </w:p>
        </w:tc>
      </w:tr>
      <w:tr w:rsidR="00142705" w:rsidRPr="00F431C9" w:rsidTr="006B6527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rFonts w:hint="eastAsia"/>
                <w:sz w:val="22"/>
                <w:szCs w:val="22"/>
              </w:rPr>
              <w:t xml:space="preserve">Нормативный </w:t>
            </w:r>
            <w:r w:rsidRPr="00F431C9">
              <w:rPr>
                <w:sz w:val="22"/>
                <w:szCs w:val="22"/>
              </w:rPr>
              <w:t>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100 мест на 1 тыс. 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180 мест на 1 тыс.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280 кв.</w:t>
            </w:r>
            <w:r w:rsidR="006B6527" w:rsidRPr="00F431C9">
              <w:rPr>
                <w:sz w:val="22"/>
                <w:szCs w:val="22"/>
              </w:rPr>
              <w:t> </w:t>
            </w:r>
            <w:r w:rsidRPr="00F431C9">
              <w:rPr>
                <w:sz w:val="22"/>
                <w:szCs w:val="22"/>
              </w:rPr>
              <w:t>м торг. площади на 1 тыс.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142705" w:rsidRPr="00F431C9" w:rsidRDefault="00935089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40</w:t>
            </w:r>
            <w:r w:rsidR="00142705" w:rsidRPr="00F431C9">
              <w:rPr>
                <w:sz w:val="22"/>
                <w:szCs w:val="22"/>
              </w:rPr>
              <w:t xml:space="preserve"> места на 1 тыс. человек</w:t>
            </w:r>
          </w:p>
        </w:tc>
      </w:tr>
      <w:tr w:rsidR="00142705" w:rsidRPr="00F431C9" w:rsidTr="006B652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rFonts w:hint="eastAsia"/>
                <w:sz w:val="22"/>
                <w:szCs w:val="22"/>
              </w:rPr>
              <w:t>Проектный показатель</w:t>
            </w:r>
            <w:r w:rsidRPr="00F431C9">
              <w:rPr>
                <w:sz w:val="22"/>
                <w:szCs w:val="22"/>
              </w:rPr>
              <w:t xml:space="preserve"> на 585 человека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142705" w:rsidRPr="00F431C9" w:rsidRDefault="00935089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59</w:t>
            </w:r>
            <w:r w:rsidR="00142705" w:rsidRPr="00F431C9">
              <w:rPr>
                <w:sz w:val="22"/>
                <w:szCs w:val="22"/>
              </w:rPr>
              <w:t xml:space="preserve"> мест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142705" w:rsidRPr="00F431C9" w:rsidRDefault="00935089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106</w:t>
            </w:r>
            <w:r w:rsidR="00142705" w:rsidRPr="00F431C9">
              <w:rPr>
                <w:sz w:val="22"/>
                <w:szCs w:val="22"/>
              </w:rPr>
              <w:t xml:space="preserve"> мест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164 кв.</w:t>
            </w:r>
            <w:r w:rsidR="006B6527" w:rsidRPr="00F431C9">
              <w:rPr>
                <w:sz w:val="22"/>
                <w:szCs w:val="22"/>
              </w:rPr>
              <w:t> </w:t>
            </w:r>
            <w:r w:rsidRPr="00F431C9">
              <w:rPr>
                <w:sz w:val="22"/>
                <w:szCs w:val="22"/>
              </w:rPr>
              <w:t>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2</w:t>
            </w:r>
            <w:r w:rsidR="00935089" w:rsidRPr="00F431C9">
              <w:rPr>
                <w:sz w:val="22"/>
                <w:szCs w:val="22"/>
              </w:rPr>
              <w:t>4</w:t>
            </w:r>
            <w:r w:rsidRPr="00F431C9">
              <w:rPr>
                <w:sz w:val="22"/>
                <w:szCs w:val="22"/>
              </w:rPr>
              <w:t xml:space="preserve"> мест</w:t>
            </w:r>
          </w:p>
        </w:tc>
      </w:tr>
      <w:tr w:rsidR="00142705" w:rsidRPr="00F431C9" w:rsidTr="006B652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rFonts w:hint="eastAsia"/>
                <w:sz w:val="22"/>
                <w:szCs w:val="22"/>
              </w:rPr>
              <w:lastRenderedPageBreak/>
              <w:t>Радиус обслуживания</w:t>
            </w:r>
            <w:r w:rsidR="006B6527" w:rsidRPr="00F431C9">
              <w:rPr>
                <w:rStyle w:val="afffff5"/>
                <w:sz w:val="22"/>
                <w:szCs w:val="22"/>
              </w:rPr>
              <w:footnoteReference w:id="1"/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не более 500 м, в условиях стесненной городской застройки и труднодоступной местности — 800 м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при многоэтажной застройке 500 м</w:t>
            </w:r>
          </w:p>
        </w:tc>
      </w:tr>
    </w:tbl>
    <w:p w:rsidR="006B6527" w:rsidRDefault="006B6527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</w:p>
    <w:p w:rsidR="00142705" w:rsidRPr="006B6527" w:rsidRDefault="006B6527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2.3.1.1. </w:t>
      </w:r>
      <w:r w:rsidR="00142705" w:rsidRPr="006B6527">
        <w:rPr>
          <w:b w:val="0"/>
          <w:sz w:val="28"/>
        </w:rPr>
        <w:t>Детские дошкольные учреждения</w:t>
      </w:r>
    </w:p>
    <w:p w:rsidR="00142705" w:rsidRPr="006B6527" w:rsidRDefault="00142705" w:rsidP="00FD4378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6B6527">
        <w:rPr>
          <w:b w:val="0"/>
          <w:sz w:val="28"/>
        </w:rPr>
        <w:t xml:space="preserve">Ближайшее существующее дошкольное учреждение расположено </w:t>
      </w:r>
      <w:r w:rsidR="00E86F3D">
        <w:rPr>
          <w:b w:val="0"/>
          <w:sz w:val="28"/>
        </w:rPr>
        <w:br/>
      </w:r>
      <w:r w:rsidRPr="006B6527">
        <w:rPr>
          <w:b w:val="0"/>
          <w:sz w:val="28"/>
        </w:rPr>
        <w:t>в смежном микрорайоне:</w:t>
      </w:r>
    </w:p>
    <w:p w:rsidR="00142705" w:rsidRPr="006B6527" w:rsidRDefault="00142705" w:rsidP="00FD4378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6B6527">
        <w:rPr>
          <w:b w:val="0"/>
          <w:sz w:val="28"/>
        </w:rPr>
        <w:t>​Центр развития ребенка-детский сад №</w:t>
      </w:r>
      <w:r w:rsidR="006B6527">
        <w:rPr>
          <w:b w:val="0"/>
          <w:sz w:val="28"/>
        </w:rPr>
        <w:t> </w:t>
      </w:r>
      <w:r w:rsidRPr="006B6527">
        <w:rPr>
          <w:b w:val="0"/>
          <w:sz w:val="28"/>
        </w:rPr>
        <w:t xml:space="preserve">50 по адресу: ул. </w:t>
      </w:r>
      <w:hyperlink r:id="rId9" w:history="1">
        <w:r w:rsidRPr="006B6527">
          <w:rPr>
            <w:b w:val="0"/>
            <w:sz w:val="28"/>
          </w:rPr>
          <w:t>Свободы, д.</w:t>
        </w:r>
        <w:r w:rsidR="006B6527">
          <w:rPr>
            <w:b w:val="0"/>
            <w:sz w:val="28"/>
          </w:rPr>
          <w:t> </w:t>
        </w:r>
        <w:r w:rsidRPr="006B6527">
          <w:rPr>
            <w:b w:val="0"/>
            <w:sz w:val="28"/>
          </w:rPr>
          <w:t>39</w:t>
        </w:r>
      </w:hyperlink>
      <w:r w:rsidRPr="006B6527">
        <w:rPr>
          <w:b w:val="0"/>
          <w:sz w:val="28"/>
        </w:rPr>
        <w:t xml:space="preserve"> на 140 мест.</w:t>
      </w:r>
    </w:p>
    <w:p w:rsidR="00142705" w:rsidRPr="006B6527" w:rsidRDefault="00142705" w:rsidP="00FD4378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6B6527">
        <w:rPr>
          <w:b w:val="0"/>
          <w:sz w:val="28"/>
        </w:rPr>
        <w:t xml:space="preserve">Расчетные нормы по детским дошкольным учреждениям для проектируемой территории обеспечиваются в радиусе обслуживания 500 м </w:t>
      </w:r>
      <w:r w:rsidR="00E86F3D">
        <w:rPr>
          <w:b w:val="0"/>
          <w:sz w:val="28"/>
        </w:rPr>
        <w:br/>
      </w:r>
      <w:r w:rsidRPr="006B6527">
        <w:rPr>
          <w:b w:val="0"/>
          <w:sz w:val="28"/>
        </w:rPr>
        <w:t>в количестве 140 мест при необходимом количестве 56 мест. Доступность выполняется.</w:t>
      </w:r>
    </w:p>
    <w:p w:rsidR="00142705" w:rsidRPr="006B6527" w:rsidRDefault="006B6527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2.3.1.2. </w:t>
      </w:r>
      <w:r w:rsidR="00142705" w:rsidRPr="006B6527">
        <w:rPr>
          <w:b w:val="0"/>
          <w:sz w:val="28"/>
        </w:rPr>
        <w:t>Общеобразовательные учреждения</w:t>
      </w:r>
    </w:p>
    <w:p w:rsidR="00142705" w:rsidRPr="006B6527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6B6527">
        <w:rPr>
          <w:b w:val="0"/>
          <w:sz w:val="28"/>
        </w:rPr>
        <w:t>Ближайшие существующие общеобразовательные учреждения расположены в смежных микрорайонах:</w:t>
      </w:r>
    </w:p>
    <w:p w:rsidR="00142705" w:rsidRPr="006B6527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6B6527">
        <w:rPr>
          <w:b w:val="0"/>
          <w:sz w:val="28"/>
        </w:rPr>
        <w:t>МБОУ СШ №</w:t>
      </w:r>
      <w:r w:rsidR="006B6527">
        <w:rPr>
          <w:b w:val="0"/>
          <w:sz w:val="28"/>
        </w:rPr>
        <w:t> </w:t>
      </w:r>
      <w:r w:rsidRPr="006B6527">
        <w:rPr>
          <w:b w:val="0"/>
          <w:sz w:val="28"/>
        </w:rPr>
        <w:t>22, просп. Советских космонавтов, д. 69 – 891 место;</w:t>
      </w:r>
    </w:p>
    <w:p w:rsidR="00142705" w:rsidRPr="006B6527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6B6527">
        <w:rPr>
          <w:b w:val="0"/>
          <w:sz w:val="28"/>
        </w:rPr>
        <w:t>МБОУ Гимназия №</w:t>
      </w:r>
      <w:r w:rsidR="006B6527">
        <w:rPr>
          <w:b w:val="0"/>
          <w:sz w:val="28"/>
        </w:rPr>
        <w:t> </w:t>
      </w:r>
      <w:r w:rsidRPr="006B6527">
        <w:rPr>
          <w:b w:val="0"/>
          <w:sz w:val="28"/>
        </w:rPr>
        <w:t>3 имени К.П.</w:t>
      </w:r>
      <w:r w:rsidR="006B6527">
        <w:rPr>
          <w:b w:val="0"/>
          <w:sz w:val="28"/>
        </w:rPr>
        <w:t> </w:t>
      </w:r>
      <w:proofErr w:type="spellStart"/>
      <w:r w:rsidRPr="006B6527">
        <w:rPr>
          <w:b w:val="0"/>
          <w:sz w:val="28"/>
        </w:rPr>
        <w:t>Гемп</w:t>
      </w:r>
      <w:proofErr w:type="spellEnd"/>
      <w:r w:rsidRPr="006B6527">
        <w:rPr>
          <w:b w:val="0"/>
          <w:sz w:val="28"/>
        </w:rPr>
        <w:t>, ул. Воскресенская, д. 7, корп. 1 – 1</w:t>
      </w:r>
      <w:r w:rsidR="006B6527">
        <w:rPr>
          <w:b w:val="0"/>
          <w:sz w:val="28"/>
        </w:rPr>
        <w:t> </w:t>
      </w:r>
      <w:r w:rsidRPr="006B6527">
        <w:rPr>
          <w:b w:val="0"/>
          <w:sz w:val="28"/>
        </w:rPr>
        <w:t>200 мест;</w:t>
      </w:r>
    </w:p>
    <w:p w:rsidR="00142705" w:rsidRPr="006B6527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6B6527">
        <w:rPr>
          <w:b w:val="0"/>
          <w:sz w:val="28"/>
        </w:rPr>
        <w:t xml:space="preserve">Расчетные нормы по общеобразовательным учреждениям </w:t>
      </w:r>
      <w:r w:rsidR="00E86F3D">
        <w:rPr>
          <w:b w:val="0"/>
          <w:sz w:val="28"/>
        </w:rPr>
        <w:br/>
      </w:r>
      <w:r w:rsidRPr="006B6527">
        <w:rPr>
          <w:b w:val="0"/>
          <w:sz w:val="28"/>
        </w:rPr>
        <w:t xml:space="preserve">для проектируемой территории обеспечиваются в 2091 места </w:t>
      </w:r>
      <w:r w:rsidR="00E86F3D">
        <w:rPr>
          <w:b w:val="0"/>
          <w:sz w:val="28"/>
        </w:rPr>
        <w:br/>
      </w:r>
      <w:r w:rsidRPr="006B6527">
        <w:rPr>
          <w:b w:val="0"/>
          <w:sz w:val="28"/>
        </w:rPr>
        <w:t>при необходимом количестве 105 мест.</w:t>
      </w:r>
    </w:p>
    <w:p w:rsidR="00142705" w:rsidRPr="006B6527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6B6527">
        <w:rPr>
          <w:b w:val="0"/>
          <w:sz w:val="28"/>
        </w:rPr>
        <w:t>Проектируемая территория находится в пределах радиуса обслуживания общеобразовательных учреждений – 500 м. Доступность выполняется.</w:t>
      </w:r>
    </w:p>
    <w:p w:rsidR="00142705" w:rsidRPr="006B6527" w:rsidRDefault="006B6527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2.3.1.3. </w:t>
      </w:r>
      <w:r w:rsidR="00142705" w:rsidRPr="006B6527">
        <w:rPr>
          <w:b w:val="0"/>
          <w:sz w:val="28"/>
        </w:rPr>
        <w:t>Продовольственные и непродовольственные товары, предприятия общественного питания</w:t>
      </w:r>
    </w:p>
    <w:p w:rsidR="00142705" w:rsidRPr="006B6527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6B6527">
        <w:rPr>
          <w:b w:val="0"/>
          <w:sz w:val="28"/>
        </w:rPr>
        <w:t>Ближайшие существующие предприятия обслуживания первой необходимости</w:t>
      </w:r>
      <w:r w:rsidR="006B6527">
        <w:rPr>
          <w:b w:val="0"/>
          <w:sz w:val="28"/>
        </w:rPr>
        <w:t>:</w:t>
      </w:r>
      <w:r w:rsidRPr="006B6527">
        <w:rPr>
          <w:b w:val="0"/>
          <w:sz w:val="28"/>
        </w:rPr>
        <w:t xml:space="preserve"> магазины смешанной торговли (по продаже продовольственными и непродовольственными товарами), аптеки, а также предприятия общественного питания, расположены на территории проектирования и в смежных микрорайонах:</w:t>
      </w:r>
    </w:p>
    <w:p w:rsidR="00142705" w:rsidRPr="006B6527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6B6527">
        <w:rPr>
          <w:b w:val="0"/>
          <w:sz w:val="28"/>
        </w:rPr>
        <w:t>магазин "Магнит", ул.  Воскресенская, д. 14 – 250 кв.</w:t>
      </w:r>
      <w:r w:rsidR="006B6527">
        <w:rPr>
          <w:b w:val="0"/>
          <w:sz w:val="28"/>
        </w:rPr>
        <w:t> </w:t>
      </w:r>
      <w:r w:rsidRPr="006B6527">
        <w:rPr>
          <w:b w:val="0"/>
          <w:sz w:val="28"/>
        </w:rPr>
        <w:t xml:space="preserve">м торговой площади; </w:t>
      </w:r>
    </w:p>
    <w:p w:rsidR="00142705" w:rsidRPr="006B6527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6B6527">
        <w:rPr>
          <w:b w:val="0"/>
          <w:sz w:val="28"/>
        </w:rPr>
        <w:t>магазин "Макси", ул. Воскресенская, д. 20 – 300 кв.</w:t>
      </w:r>
      <w:r w:rsidR="006B6527">
        <w:rPr>
          <w:b w:val="0"/>
          <w:sz w:val="28"/>
        </w:rPr>
        <w:t> </w:t>
      </w:r>
      <w:r w:rsidRPr="006B6527">
        <w:rPr>
          <w:b w:val="0"/>
          <w:sz w:val="28"/>
        </w:rPr>
        <w:t>м торговой площади;</w:t>
      </w:r>
    </w:p>
    <w:p w:rsidR="00142705" w:rsidRPr="006B6527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6B6527">
        <w:rPr>
          <w:b w:val="0"/>
          <w:sz w:val="28"/>
        </w:rPr>
        <w:t>аптека "</w:t>
      </w:r>
      <w:proofErr w:type="spellStart"/>
      <w:r w:rsidRPr="006B6527">
        <w:rPr>
          <w:b w:val="0"/>
          <w:sz w:val="28"/>
        </w:rPr>
        <w:t>Здравсити</w:t>
      </w:r>
      <w:proofErr w:type="spellEnd"/>
      <w:r w:rsidRPr="006B6527">
        <w:rPr>
          <w:b w:val="0"/>
          <w:sz w:val="28"/>
        </w:rPr>
        <w:t>", ул. Воскресенская, д. 19;</w:t>
      </w:r>
    </w:p>
    <w:p w:rsidR="00142705" w:rsidRPr="006B6527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6B6527">
        <w:rPr>
          <w:b w:val="0"/>
          <w:sz w:val="28"/>
        </w:rPr>
        <w:t>аптека "Аптека им. великомученика и це</w:t>
      </w:r>
      <w:r w:rsidR="006B6527">
        <w:rPr>
          <w:b w:val="0"/>
          <w:sz w:val="28"/>
        </w:rPr>
        <w:t>лителя Пантелеймона</w:t>
      </w:r>
      <w:r w:rsidRPr="006B6527">
        <w:rPr>
          <w:b w:val="0"/>
          <w:sz w:val="28"/>
        </w:rPr>
        <w:t xml:space="preserve">", </w:t>
      </w:r>
      <w:r w:rsidR="00E86F3D">
        <w:rPr>
          <w:b w:val="0"/>
          <w:sz w:val="28"/>
        </w:rPr>
        <w:br/>
      </w:r>
      <w:r w:rsidRPr="006B6527">
        <w:rPr>
          <w:b w:val="0"/>
          <w:sz w:val="28"/>
        </w:rPr>
        <w:t>ул. Воскресенская, д. 14;</w:t>
      </w:r>
    </w:p>
    <w:p w:rsidR="00142705" w:rsidRPr="006B6527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6B6527">
        <w:rPr>
          <w:b w:val="0"/>
          <w:sz w:val="28"/>
        </w:rPr>
        <w:t xml:space="preserve">предприятие общественного питания ​Ресторан-пивоварня "Кабинет" </w:t>
      </w:r>
      <w:r w:rsidR="00E86F3D">
        <w:rPr>
          <w:b w:val="0"/>
          <w:sz w:val="28"/>
        </w:rPr>
        <w:br/>
      </w:r>
      <w:r w:rsidRPr="006B6527">
        <w:rPr>
          <w:b w:val="0"/>
          <w:sz w:val="28"/>
        </w:rPr>
        <w:lastRenderedPageBreak/>
        <w:t>по адресу: ул. Воскресенская, д. 17 на 80 мест;</w:t>
      </w:r>
    </w:p>
    <w:p w:rsidR="00142705" w:rsidRPr="006B6527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6B6527">
        <w:rPr>
          <w:b w:val="0"/>
          <w:sz w:val="28"/>
        </w:rPr>
        <w:t>предприятие общественного питания "Вкусно и точка" по адресу:</w:t>
      </w:r>
      <w:r w:rsidR="00E86F3D">
        <w:rPr>
          <w:b w:val="0"/>
          <w:sz w:val="28"/>
        </w:rPr>
        <w:br/>
      </w:r>
      <w:r w:rsidRPr="006B6527">
        <w:rPr>
          <w:b w:val="0"/>
          <w:sz w:val="28"/>
        </w:rPr>
        <w:t xml:space="preserve"> ул. Воскресенская, д. 19 на 60 мест;</w:t>
      </w:r>
    </w:p>
    <w:p w:rsidR="00142705" w:rsidRPr="006B6527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6B6527">
        <w:rPr>
          <w:b w:val="0"/>
          <w:sz w:val="28"/>
        </w:rPr>
        <w:t xml:space="preserve">Ресторан быстрого питания </w:t>
      </w:r>
      <w:proofErr w:type="spellStart"/>
      <w:r w:rsidRPr="006B6527">
        <w:rPr>
          <w:b w:val="0"/>
          <w:sz w:val="28"/>
        </w:rPr>
        <w:t>Фудкорт</w:t>
      </w:r>
      <w:proofErr w:type="spellEnd"/>
      <w:r w:rsidRPr="006B6527">
        <w:rPr>
          <w:b w:val="0"/>
          <w:sz w:val="28"/>
        </w:rPr>
        <w:t>, ул. Воскресенская, д. 20</w:t>
      </w:r>
      <w:r w:rsidR="006B6527">
        <w:rPr>
          <w:b w:val="0"/>
          <w:sz w:val="28"/>
        </w:rPr>
        <w:t xml:space="preserve"> </w:t>
      </w:r>
      <w:r w:rsidR="00E86F3D">
        <w:rPr>
          <w:b w:val="0"/>
          <w:sz w:val="28"/>
        </w:rPr>
        <w:br/>
      </w:r>
      <w:r w:rsidRPr="006B6527">
        <w:rPr>
          <w:b w:val="0"/>
          <w:sz w:val="28"/>
        </w:rPr>
        <w:t>на 100 мест;</w:t>
      </w:r>
    </w:p>
    <w:p w:rsidR="00142705" w:rsidRPr="006B6527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6B6527">
        <w:rPr>
          <w:b w:val="0"/>
          <w:sz w:val="28"/>
        </w:rPr>
        <w:t>Расчетные нормы по предприятиям торговли для проектируемой территории обеспечиваются в 550 кв.</w:t>
      </w:r>
      <w:r w:rsidR="00B11D91">
        <w:rPr>
          <w:b w:val="0"/>
          <w:sz w:val="28"/>
        </w:rPr>
        <w:t> </w:t>
      </w:r>
      <w:r w:rsidRPr="006B6527">
        <w:rPr>
          <w:b w:val="0"/>
          <w:sz w:val="28"/>
        </w:rPr>
        <w:t>м торговой площади при необходимом количестве 164 кв.</w:t>
      </w:r>
      <w:r w:rsidR="00B11D91">
        <w:rPr>
          <w:b w:val="0"/>
          <w:sz w:val="28"/>
        </w:rPr>
        <w:t> </w:t>
      </w:r>
      <w:r w:rsidRPr="006B6527">
        <w:rPr>
          <w:b w:val="0"/>
          <w:sz w:val="28"/>
        </w:rPr>
        <w:t>м.</w:t>
      </w:r>
    </w:p>
    <w:p w:rsidR="00142705" w:rsidRPr="006B6527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6B6527">
        <w:rPr>
          <w:b w:val="0"/>
          <w:sz w:val="28"/>
        </w:rPr>
        <w:t xml:space="preserve">Расчетные нормы по предприятиям общественного питания </w:t>
      </w:r>
      <w:r w:rsidR="00FD4378">
        <w:rPr>
          <w:b w:val="0"/>
          <w:sz w:val="28"/>
        </w:rPr>
        <w:br/>
      </w:r>
      <w:r w:rsidRPr="006B6527">
        <w:rPr>
          <w:b w:val="0"/>
          <w:sz w:val="28"/>
        </w:rPr>
        <w:t>для проектируемой территории обеспечиваются в 240 мест при необходимом количестве 26 мест.</w:t>
      </w:r>
    </w:p>
    <w:p w:rsidR="00142705" w:rsidRPr="006B6527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6B6527">
        <w:rPr>
          <w:b w:val="0"/>
          <w:sz w:val="28"/>
        </w:rPr>
        <w:t>Проектируемая территория находится в пределах радиуса обслуживания 500 м данными предприятиями и доступность выполняется.</w:t>
      </w:r>
    </w:p>
    <w:p w:rsidR="00142705" w:rsidRPr="006B6527" w:rsidRDefault="006B6527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2.3.1.4. </w:t>
      </w:r>
      <w:r w:rsidR="00142705" w:rsidRPr="006B6527">
        <w:rPr>
          <w:b w:val="0"/>
          <w:sz w:val="28"/>
        </w:rPr>
        <w:t>Объекты физической культуры и спорта местного значения</w:t>
      </w:r>
    </w:p>
    <w:p w:rsidR="00142705" w:rsidRPr="006B6527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6B6527">
        <w:rPr>
          <w:b w:val="0"/>
          <w:sz w:val="28"/>
        </w:rPr>
        <w:t xml:space="preserve">Расчет показателей обеспеченности объектами физической культуры </w:t>
      </w:r>
      <w:r w:rsidR="006B6527" w:rsidRPr="006B6527">
        <w:rPr>
          <w:b w:val="0"/>
          <w:sz w:val="28"/>
        </w:rPr>
        <w:t xml:space="preserve">согласно МНГП </w:t>
      </w:r>
      <w:r w:rsidRPr="006B6527">
        <w:rPr>
          <w:b w:val="0"/>
          <w:sz w:val="28"/>
        </w:rPr>
        <w:t>представлен в таблице 4.</w:t>
      </w:r>
    </w:p>
    <w:p w:rsidR="00142705" w:rsidRPr="006B6527" w:rsidRDefault="00142705" w:rsidP="00FD4378">
      <w:pPr>
        <w:pStyle w:val="2a"/>
        <w:shd w:val="clear" w:color="auto" w:fill="auto"/>
        <w:spacing w:before="0" w:line="240" w:lineRule="auto"/>
        <w:jc w:val="both"/>
        <w:rPr>
          <w:b w:val="0"/>
          <w:sz w:val="28"/>
        </w:rPr>
      </w:pPr>
      <w:r w:rsidRPr="006B6527">
        <w:rPr>
          <w:b w:val="0"/>
          <w:sz w:val="28"/>
        </w:rPr>
        <w:t>Таблица 4</w:t>
      </w:r>
    </w:p>
    <w:tbl>
      <w:tblPr>
        <w:tblStyle w:val="afd"/>
        <w:tblW w:w="9639" w:type="dxa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16"/>
        <w:gridCol w:w="2751"/>
        <w:gridCol w:w="1775"/>
        <w:gridCol w:w="2597"/>
      </w:tblGrid>
      <w:tr w:rsidR="00142705" w:rsidRPr="00F431C9" w:rsidTr="00B11D91">
        <w:trPr>
          <w:tblHeader/>
        </w:trPr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rFonts w:hint="eastAsia"/>
                <w:sz w:val="22"/>
                <w:szCs w:val="22"/>
              </w:rPr>
              <w:t>Наименование</w:t>
            </w:r>
            <w:r w:rsidRPr="00F431C9">
              <w:rPr>
                <w:sz w:val="22"/>
                <w:szCs w:val="22"/>
              </w:rPr>
              <w:t xml:space="preserve"> </w:t>
            </w:r>
            <w:r w:rsidRPr="00F431C9">
              <w:rPr>
                <w:rFonts w:hint="eastAsia"/>
                <w:sz w:val="22"/>
                <w:szCs w:val="22"/>
              </w:rPr>
              <w:t>объектов</w:t>
            </w:r>
          </w:p>
        </w:tc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rFonts w:hint="eastAsia"/>
                <w:sz w:val="22"/>
                <w:szCs w:val="22"/>
              </w:rPr>
              <w:t>Единица</w:t>
            </w:r>
            <w:r w:rsidRPr="00F431C9">
              <w:rPr>
                <w:sz w:val="22"/>
                <w:szCs w:val="22"/>
              </w:rPr>
              <w:t xml:space="preserve"> </w:t>
            </w:r>
            <w:r w:rsidRPr="00F431C9">
              <w:rPr>
                <w:rFonts w:hint="eastAsia"/>
                <w:sz w:val="22"/>
                <w:szCs w:val="22"/>
              </w:rPr>
              <w:t>измерения</w:t>
            </w:r>
          </w:p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rFonts w:hint="eastAsia"/>
                <w:sz w:val="22"/>
                <w:szCs w:val="22"/>
              </w:rPr>
              <w:t>в</w:t>
            </w:r>
            <w:r w:rsidRPr="00F431C9">
              <w:rPr>
                <w:sz w:val="22"/>
                <w:szCs w:val="22"/>
              </w:rPr>
              <w:t xml:space="preserve"> </w:t>
            </w:r>
            <w:r w:rsidRPr="00F431C9">
              <w:rPr>
                <w:rFonts w:hint="eastAsia"/>
                <w:sz w:val="22"/>
                <w:szCs w:val="22"/>
              </w:rPr>
              <w:t>расчете</w:t>
            </w:r>
            <w:r w:rsidRPr="00F431C9">
              <w:rPr>
                <w:sz w:val="22"/>
                <w:szCs w:val="22"/>
              </w:rPr>
              <w:t xml:space="preserve"> </w:t>
            </w:r>
            <w:r w:rsidRPr="00F431C9">
              <w:rPr>
                <w:rFonts w:hint="eastAsia"/>
                <w:sz w:val="22"/>
                <w:szCs w:val="22"/>
              </w:rPr>
              <w:t>на</w:t>
            </w:r>
            <w:r w:rsidRPr="00F431C9">
              <w:rPr>
                <w:sz w:val="22"/>
                <w:szCs w:val="22"/>
              </w:rPr>
              <w:t xml:space="preserve"> 1 </w:t>
            </w:r>
            <w:r w:rsidRPr="00F431C9">
              <w:rPr>
                <w:rFonts w:hint="eastAsia"/>
                <w:sz w:val="22"/>
                <w:szCs w:val="22"/>
              </w:rPr>
              <w:t>тыс</w:t>
            </w:r>
            <w:r w:rsidRPr="00F431C9">
              <w:rPr>
                <w:sz w:val="22"/>
                <w:szCs w:val="22"/>
              </w:rPr>
              <w:t xml:space="preserve">. </w:t>
            </w:r>
            <w:r w:rsidRPr="00F431C9">
              <w:rPr>
                <w:rFonts w:hint="eastAsia"/>
                <w:sz w:val="22"/>
                <w:szCs w:val="22"/>
              </w:rPr>
              <w:t>чел</w:t>
            </w:r>
            <w:r w:rsidRPr="00F431C9">
              <w:rPr>
                <w:sz w:val="22"/>
                <w:szCs w:val="22"/>
              </w:rPr>
              <w:t>.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rFonts w:hint="eastAsia"/>
                <w:sz w:val="22"/>
                <w:szCs w:val="22"/>
              </w:rPr>
              <w:t>Значение</w:t>
            </w:r>
          </w:p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rFonts w:hint="eastAsia"/>
                <w:sz w:val="22"/>
                <w:szCs w:val="22"/>
              </w:rPr>
              <w:t>показателя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rFonts w:hint="eastAsia"/>
                <w:sz w:val="22"/>
                <w:szCs w:val="22"/>
              </w:rPr>
              <w:t>Проектное решение</w:t>
            </w:r>
          </w:p>
        </w:tc>
      </w:tr>
      <w:tr w:rsidR="00142705" w:rsidRPr="00F431C9" w:rsidTr="00B11D91"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rFonts w:hint="eastAsia"/>
                <w:sz w:val="22"/>
                <w:szCs w:val="22"/>
              </w:rPr>
              <w:t>Стадион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мест на трибунах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45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 xml:space="preserve">45 х </w:t>
            </w:r>
            <w:r w:rsidR="001C6346" w:rsidRPr="00F431C9">
              <w:rPr>
                <w:sz w:val="22"/>
                <w:szCs w:val="22"/>
              </w:rPr>
              <w:t>0,585 = 27</w:t>
            </w:r>
            <w:r w:rsidRPr="00F431C9">
              <w:rPr>
                <w:sz w:val="22"/>
                <w:szCs w:val="22"/>
              </w:rPr>
              <w:t xml:space="preserve"> мест</w:t>
            </w:r>
          </w:p>
        </w:tc>
      </w:tr>
      <w:tr w:rsidR="00142705" w:rsidRPr="00F431C9" w:rsidTr="00B11D91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rFonts w:hint="eastAsia"/>
                <w:sz w:val="22"/>
                <w:szCs w:val="22"/>
              </w:rPr>
              <w:t>Спортзал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кв. м площади пола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350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350 х 0,585 = 205 кв.</w:t>
            </w:r>
            <w:r w:rsidR="00B11D91" w:rsidRPr="00F431C9">
              <w:rPr>
                <w:sz w:val="22"/>
                <w:szCs w:val="22"/>
              </w:rPr>
              <w:t> </w:t>
            </w:r>
            <w:r w:rsidRPr="00F431C9">
              <w:rPr>
                <w:sz w:val="22"/>
                <w:szCs w:val="22"/>
              </w:rPr>
              <w:t>м</w:t>
            </w:r>
          </w:p>
        </w:tc>
      </w:tr>
      <w:tr w:rsidR="00142705" w:rsidRPr="00F431C9" w:rsidTr="00B11D91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rFonts w:hint="eastAsia"/>
                <w:sz w:val="22"/>
                <w:szCs w:val="22"/>
              </w:rPr>
              <w:t>Бассейн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кв. м зеркала воды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75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75 х 0,585 = 44 кв.</w:t>
            </w:r>
            <w:r w:rsidR="00B11D91" w:rsidRPr="00F431C9">
              <w:rPr>
                <w:sz w:val="22"/>
                <w:szCs w:val="22"/>
              </w:rPr>
              <w:t> </w:t>
            </w:r>
            <w:r w:rsidRPr="00F431C9">
              <w:rPr>
                <w:sz w:val="22"/>
                <w:szCs w:val="22"/>
              </w:rPr>
              <w:t>м</w:t>
            </w:r>
          </w:p>
        </w:tc>
      </w:tr>
    </w:tbl>
    <w:p w:rsidR="00B11D91" w:rsidRDefault="00B11D91" w:rsidP="00FD4378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</w:p>
    <w:p w:rsidR="00142705" w:rsidRPr="00B11D91" w:rsidRDefault="00142705" w:rsidP="00FD4378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B11D91">
        <w:rPr>
          <w:b w:val="0"/>
          <w:sz w:val="28"/>
        </w:rPr>
        <w:t>В соответствии со сводной картой планируемого размещения объектов местного значения городского округа "Город Архангельск" на расчетный срок до 2040 года</w:t>
      </w:r>
      <w:r w:rsidR="00B11D91">
        <w:rPr>
          <w:b w:val="0"/>
          <w:sz w:val="28"/>
        </w:rPr>
        <w:t xml:space="preserve"> в составе Генерального плана</w:t>
      </w:r>
      <w:r w:rsidRPr="00B11D91">
        <w:rPr>
          <w:b w:val="0"/>
          <w:sz w:val="28"/>
        </w:rPr>
        <w:t xml:space="preserve"> в границах элемента планировочной структуры не предусматривается размещение объектов физической культуры и спорта местного значения в виде стадионов, спортзалов, бассейнов.</w:t>
      </w:r>
    </w:p>
    <w:p w:rsidR="00142705" w:rsidRPr="00B11D91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B11D91">
        <w:rPr>
          <w:b w:val="0"/>
          <w:sz w:val="28"/>
        </w:rPr>
        <w:t>Уровень обеспеченности объектами физической культуры и спорта городского значения выполняется в границах территориального округа города Архангельска. Ближайшие физкультурно-оздоровительные центры располагаются по адресу:</w:t>
      </w:r>
    </w:p>
    <w:p w:rsidR="00142705" w:rsidRPr="00B11D91" w:rsidRDefault="00142705" w:rsidP="00FD4378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B11D91">
        <w:rPr>
          <w:b w:val="0"/>
          <w:sz w:val="28"/>
        </w:rPr>
        <w:t>стадион "Динамо", ул. Садовая, д. 8 – 5</w:t>
      </w:r>
      <w:r w:rsidR="00B11D91">
        <w:rPr>
          <w:b w:val="0"/>
          <w:sz w:val="28"/>
        </w:rPr>
        <w:t> </w:t>
      </w:r>
      <w:r w:rsidRPr="00B11D91">
        <w:rPr>
          <w:b w:val="0"/>
          <w:sz w:val="28"/>
        </w:rPr>
        <w:t>000 мест на трибунах;</w:t>
      </w:r>
    </w:p>
    <w:p w:rsidR="00142705" w:rsidRPr="00B11D91" w:rsidRDefault="00142705" w:rsidP="00FD4378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B11D91">
        <w:rPr>
          <w:b w:val="0"/>
          <w:sz w:val="28"/>
        </w:rPr>
        <w:t>ледовая арена в ТРЦ "Титан-Арена", ул. Воскресенская, д. 20;</w:t>
      </w:r>
    </w:p>
    <w:p w:rsidR="00142705" w:rsidRPr="00B11D91" w:rsidRDefault="00142705" w:rsidP="00FD4378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B11D91">
        <w:rPr>
          <w:b w:val="0"/>
          <w:sz w:val="28"/>
        </w:rPr>
        <w:t>Фитнес-клуб "P</w:t>
      </w:r>
      <w:proofErr w:type="spellStart"/>
      <w:r w:rsidRPr="00B11D91">
        <w:rPr>
          <w:b w:val="0"/>
          <w:sz w:val="28"/>
          <w:lang w:val="en-US"/>
        </w:rPr>
        <w:t>alestra</w:t>
      </w:r>
      <w:proofErr w:type="spellEnd"/>
      <w:r w:rsidRPr="00B11D91">
        <w:rPr>
          <w:b w:val="0"/>
          <w:sz w:val="28"/>
        </w:rPr>
        <w:t>", ул. Воскресенская, д. 19;</w:t>
      </w:r>
    </w:p>
    <w:p w:rsidR="00142705" w:rsidRPr="00B11D91" w:rsidRDefault="00142705" w:rsidP="00FD4378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B11D91">
        <w:rPr>
          <w:b w:val="0"/>
          <w:sz w:val="28"/>
        </w:rPr>
        <w:t>бассейн Дворца детского и юношеского творчества, наб. Северной Двины, д. 73 – площадь зеркала воды 250 кв. м;</w:t>
      </w:r>
    </w:p>
    <w:p w:rsidR="00142705" w:rsidRPr="00B11D91" w:rsidRDefault="00142705" w:rsidP="00FD4378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B11D91">
        <w:rPr>
          <w:b w:val="0"/>
          <w:sz w:val="28"/>
        </w:rPr>
        <w:t>бассейн "Водник" просп. Троицкий, д. 122 – площадь зеркала воды 1</w:t>
      </w:r>
      <w:r w:rsidR="00B11D91">
        <w:rPr>
          <w:b w:val="0"/>
          <w:sz w:val="28"/>
        </w:rPr>
        <w:t> </w:t>
      </w:r>
      <w:r w:rsidRPr="00B11D91">
        <w:rPr>
          <w:b w:val="0"/>
          <w:sz w:val="28"/>
        </w:rPr>
        <w:t>000</w:t>
      </w:r>
      <w:r w:rsidR="00B11D91">
        <w:rPr>
          <w:b w:val="0"/>
          <w:sz w:val="28"/>
        </w:rPr>
        <w:t> </w:t>
      </w:r>
      <w:r w:rsidRPr="00B11D91">
        <w:rPr>
          <w:b w:val="0"/>
          <w:sz w:val="28"/>
        </w:rPr>
        <w:t>кв.</w:t>
      </w:r>
      <w:r w:rsidR="00B11D91">
        <w:rPr>
          <w:b w:val="0"/>
          <w:sz w:val="28"/>
        </w:rPr>
        <w:t> </w:t>
      </w:r>
      <w:r w:rsidRPr="00B11D91">
        <w:rPr>
          <w:b w:val="0"/>
          <w:sz w:val="28"/>
        </w:rPr>
        <w:t>м.</w:t>
      </w:r>
    </w:p>
    <w:p w:rsidR="00142705" w:rsidRPr="00B11D91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B11D91">
        <w:rPr>
          <w:b w:val="0"/>
          <w:sz w:val="28"/>
        </w:rPr>
        <w:t>Доступность объектов физической культуры и спорта местного значения в виде стадионов, спортзалов, бассейнов физкультурно-спортивных центров жилых районов обеспечивается в пределах радиуса доступности 1</w:t>
      </w:r>
      <w:r w:rsidR="00B11D91">
        <w:rPr>
          <w:b w:val="0"/>
          <w:sz w:val="28"/>
        </w:rPr>
        <w:t> </w:t>
      </w:r>
      <w:r w:rsidRPr="00B11D91">
        <w:rPr>
          <w:b w:val="0"/>
          <w:sz w:val="28"/>
        </w:rPr>
        <w:t>500</w:t>
      </w:r>
      <w:r w:rsidR="00B11D91">
        <w:rPr>
          <w:b w:val="0"/>
          <w:sz w:val="28"/>
        </w:rPr>
        <w:t> </w:t>
      </w:r>
      <w:r w:rsidRPr="00B11D91">
        <w:rPr>
          <w:b w:val="0"/>
          <w:sz w:val="28"/>
        </w:rPr>
        <w:t>м.</w:t>
      </w:r>
    </w:p>
    <w:p w:rsidR="00142705" w:rsidRPr="00B11D91" w:rsidRDefault="00FE0970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2.3.1.5</w:t>
      </w:r>
      <w:r w:rsidR="00B11D91">
        <w:rPr>
          <w:b w:val="0"/>
          <w:sz w:val="28"/>
        </w:rPr>
        <w:t>. </w:t>
      </w:r>
      <w:r w:rsidR="00142705" w:rsidRPr="00B11D91">
        <w:rPr>
          <w:b w:val="0"/>
          <w:sz w:val="28"/>
        </w:rPr>
        <w:t>Предприятия коммунально-бытового обслуживания и связи</w:t>
      </w:r>
    </w:p>
    <w:p w:rsidR="00142705" w:rsidRPr="00B11D91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B11D91">
        <w:rPr>
          <w:b w:val="0"/>
          <w:sz w:val="28"/>
        </w:rPr>
        <w:t xml:space="preserve">Расчет показателей обеспеченности объектами коммунально-бытового </w:t>
      </w:r>
      <w:r w:rsidRPr="00B11D91">
        <w:rPr>
          <w:b w:val="0"/>
          <w:sz w:val="28"/>
        </w:rPr>
        <w:lastRenderedPageBreak/>
        <w:t xml:space="preserve">обеспечения </w:t>
      </w:r>
      <w:r w:rsidR="00B11D91" w:rsidRPr="00B11D91">
        <w:rPr>
          <w:b w:val="0"/>
          <w:sz w:val="28"/>
        </w:rPr>
        <w:t xml:space="preserve">согласно МНГП </w:t>
      </w:r>
      <w:r w:rsidRPr="00B11D91">
        <w:rPr>
          <w:b w:val="0"/>
          <w:sz w:val="28"/>
        </w:rPr>
        <w:t>представлен в таблице 5.</w:t>
      </w:r>
    </w:p>
    <w:p w:rsidR="00142705" w:rsidRPr="00B11D91" w:rsidRDefault="00142705" w:rsidP="00FD4378">
      <w:pPr>
        <w:pStyle w:val="2a"/>
        <w:shd w:val="clear" w:color="auto" w:fill="auto"/>
        <w:spacing w:before="0" w:line="240" w:lineRule="auto"/>
        <w:jc w:val="both"/>
        <w:rPr>
          <w:b w:val="0"/>
          <w:sz w:val="28"/>
        </w:rPr>
      </w:pPr>
      <w:r w:rsidRPr="00B11D91">
        <w:rPr>
          <w:b w:val="0"/>
          <w:sz w:val="28"/>
        </w:rPr>
        <w:t>Таблица 5</w:t>
      </w:r>
    </w:p>
    <w:tbl>
      <w:tblPr>
        <w:tblStyle w:val="afd"/>
        <w:tblW w:w="9687" w:type="dxa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8"/>
        <w:gridCol w:w="2630"/>
        <w:gridCol w:w="1267"/>
        <w:gridCol w:w="1962"/>
      </w:tblGrid>
      <w:tr w:rsidR="00142705" w:rsidRPr="00F431C9" w:rsidTr="00B11D91">
        <w:trPr>
          <w:tblHeader/>
        </w:trPr>
        <w:tc>
          <w:tcPr>
            <w:tcW w:w="3828" w:type="dxa"/>
            <w:tcBorders>
              <w:left w:val="nil"/>
              <w:bottom w:val="single" w:sz="4" w:space="0" w:color="auto"/>
            </w:tcBorders>
            <w:vAlign w:val="center"/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rFonts w:hint="eastAsia"/>
                <w:sz w:val="22"/>
                <w:szCs w:val="22"/>
              </w:rPr>
              <w:t>Наименование</w:t>
            </w:r>
            <w:r w:rsidRPr="00F431C9">
              <w:rPr>
                <w:sz w:val="22"/>
                <w:szCs w:val="22"/>
              </w:rPr>
              <w:t xml:space="preserve"> </w:t>
            </w:r>
            <w:r w:rsidRPr="00F431C9">
              <w:rPr>
                <w:rFonts w:hint="eastAsia"/>
                <w:sz w:val="22"/>
                <w:szCs w:val="22"/>
              </w:rPr>
              <w:t>объектов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rFonts w:hint="eastAsia"/>
                <w:sz w:val="22"/>
                <w:szCs w:val="22"/>
              </w:rPr>
              <w:t>Единица</w:t>
            </w:r>
            <w:r w:rsidRPr="00F431C9">
              <w:rPr>
                <w:sz w:val="22"/>
                <w:szCs w:val="22"/>
              </w:rPr>
              <w:t xml:space="preserve"> </w:t>
            </w:r>
            <w:r w:rsidRPr="00F431C9">
              <w:rPr>
                <w:rFonts w:hint="eastAsia"/>
                <w:sz w:val="22"/>
                <w:szCs w:val="22"/>
              </w:rPr>
              <w:t>измерения</w:t>
            </w:r>
          </w:p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rFonts w:hint="eastAsia"/>
                <w:sz w:val="22"/>
                <w:szCs w:val="22"/>
              </w:rPr>
              <w:t>в</w:t>
            </w:r>
            <w:r w:rsidRPr="00F431C9">
              <w:rPr>
                <w:sz w:val="22"/>
                <w:szCs w:val="22"/>
              </w:rPr>
              <w:t xml:space="preserve"> </w:t>
            </w:r>
            <w:r w:rsidRPr="00F431C9">
              <w:rPr>
                <w:rFonts w:hint="eastAsia"/>
                <w:sz w:val="22"/>
                <w:szCs w:val="22"/>
              </w:rPr>
              <w:t>расчете</w:t>
            </w:r>
            <w:r w:rsidRPr="00F431C9">
              <w:rPr>
                <w:sz w:val="22"/>
                <w:szCs w:val="22"/>
              </w:rPr>
              <w:t xml:space="preserve"> </w:t>
            </w:r>
            <w:r w:rsidRPr="00F431C9">
              <w:rPr>
                <w:rFonts w:hint="eastAsia"/>
                <w:sz w:val="22"/>
                <w:szCs w:val="22"/>
              </w:rPr>
              <w:t>на</w:t>
            </w:r>
            <w:r w:rsidRPr="00F431C9">
              <w:rPr>
                <w:sz w:val="22"/>
                <w:szCs w:val="22"/>
              </w:rPr>
              <w:t xml:space="preserve"> 1 </w:t>
            </w:r>
            <w:r w:rsidRPr="00F431C9">
              <w:rPr>
                <w:rFonts w:hint="eastAsia"/>
                <w:sz w:val="22"/>
                <w:szCs w:val="22"/>
              </w:rPr>
              <w:t>тыс</w:t>
            </w:r>
            <w:r w:rsidRPr="00F431C9">
              <w:rPr>
                <w:sz w:val="22"/>
                <w:szCs w:val="22"/>
              </w:rPr>
              <w:t xml:space="preserve">. </w:t>
            </w:r>
            <w:r w:rsidRPr="00F431C9">
              <w:rPr>
                <w:rFonts w:hint="eastAsia"/>
                <w:sz w:val="22"/>
                <w:szCs w:val="22"/>
              </w:rPr>
              <w:t>чел</w:t>
            </w:r>
            <w:r w:rsidRPr="00F431C9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rFonts w:hint="eastAsia"/>
                <w:sz w:val="22"/>
                <w:szCs w:val="22"/>
              </w:rPr>
              <w:t>Значение</w:t>
            </w:r>
          </w:p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rFonts w:hint="eastAsia"/>
                <w:sz w:val="22"/>
                <w:szCs w:val="22"/>
              </w:rPr>
              <w:t>показателя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rFonts w:hint="eastAsia"/>
                <w:sz w:val="22"/>
                <w:szCs w:val="22"/>
              </w:rPr>
              <w:t xml:space="preserve">Формула </w:t>
            </w:r>
            <w:r w:rsidRPr="00F431C9">
              <w:rPr>
                <w:sz w:val="22"/>
                <w:szCs w:val="22"/>
              </w:rPr>
              <w:t>расчета</w:t>
            </w:r>
          </w:p>
        </w:tc>
      </w:tr>
      <w:tr w:rsidR="00142705" w:rsidRPr="00F431C9" w:rsidTr="00B11D91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Предприятия бытового 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рабочих мест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9 х</w:t>
            </w:r>
            <w:r w:rsidRPr="00F431C9">
              <w:rPr>
                <w:sz w:val="22"/>
                <w:szCs w:val="22"/>
                <w:lang w:val="en-US"/>
              </w:rPr>
              <w:t xml:space="preserve"> </w:t>
            </w:r>
            <w:r w:rsidRPr="00F431C9">
              <w:rPr>
                <w:sz w:val="22"/>
                <w:szCs w:val="22"/>
              </w:rPr>
              <w:t>0,585</w:t>
            </w:r>
            <w:r w:rsidRPr="00F431C9">
              <w:rPr>
                <w:sz w:val="22"/>
                <w:szCs w:val="22"/>
                <w:lang w:val="en-US"/>
              </w:rPr>
              <w:t xml:space="preserve"> </w:t>
            </w:r>
            <w:r w:rsidRPr="00F431C9">
              <w:rPr>
                <w:sz w:val="22"/>
                <w:szCs w:val="22"/>
              </w:rPr>
              <w:t>=</w:t>
            </w:r>
            <w:r w:rsidRPr="00F431C9">
              <w:rPr>
                <w:sz w:val="22"/>
                <w:szCs w:val="22"/>
                <w:lang w:val="en-US"/>
              </w:rPr>
              <w:t xml:space="preserve"> </w:t>
            </w:r>
            <w:r w:rsidRPr="00F431C9">
              <w:rPr>
                <w:sz w:val="22"/>
                <w:szCs w:val="22"/>
              </w:rPr>
              <w:t>6</w:t>
            </w:r>
          </w:p>
        </w:tc>
      </w:tr>
      <w:tr w:rsidR="00142705" w:rsidRPr="00F431C9" w:rsidTr="00B11D91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Бани, сауны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мест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8 х</w:t>
            </w:r>
            <w:r w:rsidRPr="00F431C9">
              <w:rPr>
                <w:sz w:val="22"/>
                <w:szCs w:val="22"/>
                <w:lang w:val="en-US"/>
              </w:rPr>
              <w:t xml:space="preserve"> </w:t>
            </w:r>
            <w:r w:rsidRPr="00F431C9">
              <w:rPr>
                <w:sz w:val="22"/>
                <w:szCs w:val="22"/>
              </w:rPr>
              <w:t>0,585</w:t>
            </w:r>
            <w:r w:rsidRPr="00F431C9">
              <w:rPr>
                <w:sz w:val="22"/>
                <w:szCs w:val="22"/>
                <w:lang w:val="en-US"/>
              </w:rPr>
              <w:t xml:space="preserve"> </w:t>
            </w:r>
            <w:r w:rsidRPr="00F431C9">
              <w:rPr>
                <w:sz w:val="22"/>
                <w:szCs w:val="22"/>
              </w:rPr>
              <w:t>=</w:t>
            </w:r>
            <w:r w:rsidRPr="00F431C9">
              <w:rPr>
                <w:sz w:val="22"/>
                <w:szCs w:val="22"/>
                <w:lang w:val="en-US"/>
              </w:rPr>
              <w:t xml:space="preserve"> </w:t>
            </w:r>
            <w:r w:rsidRPr="00F431C9">
              <w:rPr>
                <w:sz w:val="22"/>
                <w:szCs w:val="22"/>
              </w:rPr>
              <w:t>5</w:t>
            </w:r>
          </w:p>
        </w:tc>
      </w:tr>
      <w:tr w:rsidR="00142705" w:rsidRPr="00F431C9" w:rsidTr="00B11D91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Гостиницы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мест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6</w:t>
            </w:r>
            <w:r w:rsidRPr="00F431C9">
              <w:rPr>
                <w:sz w:val="22"/>
                <w:szCs w:val="22"/>
                <w:lang w:val="en-US"/>
              </w:rPr>
              <w:t xml:space="preserve"> </w:t>
            </w:r>
            <w:r w:rsidRPr="00F431C9">
              <w:rPr>
                <w:sz w:val="22"/>
                <w:szCs w:val="22"/>
              </w:rPr>
              <w:t>х</w:t>
            </w:r>
            <w:r w:rsidRPr="00F431C9">
              <w:rPr>
                <w:sz w:val="22"/>
                <w:szCs w:val="22"/>
                <w:lang w:val="en-US"/>
              </w:rPr>
              <w:t xml:space="preserve"> </w:t>
            </w:r>
            <w:r w:rsidRPr="00F431C9">
              <w:rPr>
                <w:sz w:val="22"/>
                <w:szCs w:val="22"/>
              </w:rPr>
              <w:t>0,585</w:t>
            </w:r>
            <w:r w:rsidRPr="00F431C9">
              <w:rPr>
                <w:sz w:val="22"/>
                <w:szCs w:val="22"/>
                <w:lang w:val="en-US"/>
              </w:rPr>
              <w:t xml:space="preserve"> </w:t>
            </w:r>
            <w:r w:rsidRPr="00F431C9">
              <w:rPr>
                <w:sz w:val="22"/>
                <w:szCs w:val="22"/>
              </w:rPr>
              <w:t>=</w:t>
            </w:r>
            <w:r w:rsidRPr="00F431C9">
              <w:rPr>
                <w:sz w:val="22"/>
                <w:szCs w:val="22"/>
                <w:lang w:val="en-US"/>
              </w:rPr>
              <w:t xml:space="preserve"> </w:t>
            </w:r>
            <w:r w:rsidRPr="00F431C9">
              <w:rPr>
                <w:sz w:val="22"/>
                <w:szCs w:val="22"/>
              </w:rPr>
              <w:t>4</w:t>
            </w:r>
          </w:p>
        </w:tc>
      </w:tr>
    </w:tbl>
    <w:p w:rsidR="00B11D91" w:rsidRDefault="00B11D91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</w:p>
    <w:p w:rsidR="00142705" w:rsidRPr="00B11D91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B11D91">
        <w:rPr>
          <w:b w:val="0"/>
          <w:sz w:val="28"/>
        </w:rPr>
        <w:t>В ближайшей шаговой доступности расположены предприятия бытового обслуживания:</w:t>
      </w:r>
    </w:p>
    <w:p w:rsidR="00142705" w:rsidRPr="00B11D91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B11D91">
        <w:rPr>
          <w:b w:val="0"/>
          <w:sz w:val="28"/>
        </w:rPr>
        <w:t>ул. Воскресенская, д. 14, ремонт обуви – 5 рабочих места;</w:t>
      </w:r>
    </w:p>
    <w:p w:rsidR="00142705" w:rsidRPr="00B11D91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B11D91">
        <w:rPr>
          <w:b w:val="0"/>
          <w:sz w:val="28"/>
        </w:rPr>
        <w:t>ул. Воскресенская, д. 17, ремонт обуви – 4 рабочих места;</w:t>
      </w:r>
    </w:p>
    <w:p w:rsidR="00142705" w:rsidRPr="00B11D91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B11D91">
        <w:rPr>
          <w:b w:val="0"/>
          <w:sz w:val="28"/>
        </w:rPr>
        <w:t>ул. Воскресенская, д. 55, студия красоты – 6 рабочих места;</w:t>
      </w:r>
    </w:p>
    <w:p w:rsidR="00142705" w:rsidRPr="00B11D91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B11D91">
        <w:rPr>
          <w:b w:val="0"/>
          <w:sz w:val="28"/>
        </w:rPr>
        <w:t>ул. Воскресенская, д. 16, салоны красоты – 20 рабочих мест.</w:t>
      </w:r>
    </w:p>
    <w:p w:rsidR="00142705" w:rsidRPr="00B11D91" w:rsidRDefault="00142705" w:rsidP="00FD4378">
      <w:pPr>
        <w:widowControl w:val="0"/>
        <w:overflowPunct w:val="0"/>
        <w:autoSpaceDE w:val="0"/>
        <w:ind w:firstLine="720"/>
        <w:jc w:val="both"/>
        <w:rPr>
          <w:sz w:val="28"/>
          <w:szCs w:val="28"/>
        </w:rPr>
      </w:pPr>
      <w:r w:rsidRPr="00B11D91">
        <w:rPr>
          <w:sz w:val="28"/>
          <w:szCs w:val="28"/>
        </w:rPr>
        <w:t xml:space="preserve">Расчетные нормы по предприятия бытового обслуживания </w:t>
      </w:r>
      <w:r w:rsidR="00E86F3D">
        <w:rPr>
          <w:sz w:val="28"/>
          <w:szCs w:val="28"/>
        </w:rPr>
        <w:br/>
      </w:r>
      <w:r w:rsidRPr="00B11D91">
        <w:rPr>
          <w:sz w:val="28"/>
          <w:szCs w:val="28"/>
        </w:rPr>
        <w:t>для проектируемой территории обеспечиваются в 35 мест при необходимом количестве 6 мест. Доступность 500 м обеспечивается.</w:t>
      </w:r>
    </w:p>
    <w:p w:rsidR="00142705" w:rsidRPr="00B11D91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B11D91">
        <w:rPr>
          <w:b w:val="0"/>
          <w:sz w:val="28"/>
        </w:rPr>
        <w:t>В соседних микрорайонах расположены предприятия периодического посещения (бани, сауны) в увязке с системой общественного пассажирского транспорта, соблюдая пределы пешей доступности не более 30 минут:</w:t>
      </w:r>
    </w:p>
    <w:p w:rsidR="00142705" w:rsidRPr="00B11D91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B11D91">
        <w:rPr>
          <w:b w:val="0"/>
          <w:sz w:val="28"/>
        </w:rPr>
        <w:t>сауна "Серафима" по адресу: ул. Серафимовича, д. 34 – 6 мест.</w:t>
      </w:r>
    </w:p>
    <w:p w:rsidR="00142705" w:rsidRPr="00B11D91" w:rsidRDefault="00142705" w:rsidP="00FD4378">
      <w:pPr>
        <w:widowControl w:val="0"/>
        <w:overflowPunct w:val="0"/>
        <w:autoSpaceDE w:val="0"/>
        <w:ind w:firstLine="720"/>
        <w:jc w:val="both"/>
        <w:rPr>
          <w:sz w:val="28"/>
          <w:szCs w:val="28"/>
        </w:rPr>
      </w:pPr>
      <w:r w:rsidRPr="00B11D91">
        <w:rPr>
          <w:sz w:val="28"/>
          <w:szCs w:val="28"/>
        </w:rPr>
        <w:t>Расчетные нормы по предприятия</w:t>
      </w:r>
      <w:r w:rsidR="00B11D91">
        <w:rPr>
          <w:sz w:val="28"/>
          <w:szCs w:val="28"/>
        </w:rPr>
        <w:t>м</w:t>
      </w:r>
      <w:r w:rsidRPr="00B11D91">
        <w:rPr>
          <w:sz w:val="28"/>
          <w:szCs w:val="28"/>
        </w:rPr>
        <w:t xml:space="preserve"> периодического посещения </w:t>
      </w:r>
      <w:r w:rsidR="00E86F3D">
        <w:rPr>
          <w:sz w:val="28"/>
          <w:szCs w:val="28"/>
        </w:rPr>
        <w:br/>
      </w:r>
      <w:r w:rsidRPr="00B11D91">
        <w:rPr>
          <w:sz w:val="28"/>
          <w:szCs w:val="28"/>
        </w:rPr>
        <w:t xml:space="preserve">для проектируемой территории обеспечиваются в 12 места при необходимом количестве 10 мест. </w:t>
      </w:r>
    </w:p>
    <w:p w:rsidR="00142705" w:rsidRPr="00B11D91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B11D91">
        <w:rPr>
          <w:b w:val="0"/>
          <w:sz w:val="28"/>
        </w:rPr>
        <w:t xml:space="preserve">В соседних территориальных округах расположены предприятия эпизодического посещения (гостиницы) в увязке с системой общественного пассажирского транспорта, соблюдая пределы пешей доступности </w:t>
      </w:r>
      <w:r w:rsidR="00E86F3D">
        <w:rPr>
          <w:b w:val="0"/>
          <w:sz w:val="28"/>
        </w:rPr>
        <w:br/>
      </w:r>
      <w:r w:rsidRPr="00B11D91">
        <w:rPr>
          <w:b w:val="0"/>
          <w:sz w:val="28"/>
        </w:rPr>
        <w:t>не более 30 мин.:</w:t>
      </w:r>
    </w:p>
    <w:p w:rsidR="00142705" w:rsidRPr="00B11D91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B11D91">
        <w:rPr>
          <w:b w:val="0"/>
          <w:sz w:val="28"/>
        </w:rPr>
        <w:t>гостиница "Двина" по адресу: пр. Троицкий, д. 52 – 573 места.</w:t>
      </w:r>
    </w:p>
    <w:p w:rsidR="00142705" w:rsidRPr="00B11D91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B11D91">
        <w:rPr>
          <w:b w:val="0"/>
          <w:sz w:val="28"/>
        </w:rPr>
        <w:t>гостиница "Серафима" по адресу: ул. Серафимовича, д. 34 – 15 мест.</w:t>
      </w:r>
    </w:p>
    <w:p w:rsidR="00142705" w:rsidRPr="00B11D91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B11D91">
        <w:rPr>
          <w:b w:val="0"/>
          <w:sz w:val="28"/>
        </w:rPr>
        <w:t xml:space="preserve">В границах проектирования планируется к размещению </w:t>
      </w:r>
      <w:proofErr w:type="spellStart"/>
      <w:r w:rsidRPr="00B11D91">
        <w:rPr>
          <w:b w:val="0"/>
          <w:sz w:val="28"/>
        </w:rPr>
        <w:t>апарт</w:t>
      </w:r>
      <w:proofErr w:type="spellEnd"/>
      <w:r w:rsidRPr="00B11D91">
        <w:rPr>
          <w:b w:val="0"/>
          <w:sz w:val="28"/>
        </w:rPr>
        <w:t>-отель (гостиница) на пересечении пр</w:t>
      </w:r>
      <w:r w:rsidR="00FE0970">
        <w:rPr>
          <w:b w:val="0"/>
          <w:sz w:val="28"/>
        </w:rPr>
        <w:t>осп</w:t>
      </w:r>
      <w:r w:rsidRPr="00B11D91">
        <w:rPr>
          <w:b w:val="0"/>
          <w:sz w:val="28"/>
        </w:rPr>
        <w:t xml:space="preserve">. Новгородского и ул. </w:t>
      </w:r>
      <w:proofErr w:type="spellStart"/>
      <w:r w:rsidRPr="00B11D91">
        <w:rPr>
          <w:b w:val="0"/>
          <w:sz w:val="28"/>
        </w:rPr>
        <w:t>Сводобы</w:t>
      </w:r>
      <w:proofErr w:type="spellEnd"/>
      <w:r w:rsidRPr="00B11D91">
        <w:rPr>
          <w:b w:val="0"/>
          <w:sz w:val="28"/>
        </w:rPr>
        <w:t xml:space="preserve"> на 20 мест. </w:t>
      </w:r>
    </w:p>
    <w:p w:rsidR="00142705" w:rsidRPr="00B11D91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B11D91">
        <w:rPr>
          <w:b w:val="0"/>
          <w:sz w:val="28"/>
        </w:rPr>
        <w:t>Обеспеченность и доступность предприятиями коммунально-бытового обслуживания выполняется.</w:t>
      </w:r>
    </w:p>
    <w:p w:rsidR="00142705" w:rsidRPr="00B11D91" w:rsidRDefault="00FE0970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2.3.1.6. </w:t>
      </w:r>
      <w:r w:rsidR="00142705" w:rsidRPr="00B11D91">
        <w:rPr>
          <w:b w:val="0"/>
          <w:sz w:val="28"/>
        </w:rPr>
        <w:t>Предприятия связи</w:t>
      </w:r>
    </w:p>
    <w:p w:rsidR="00142705" w:rsidRPr="00B11D91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B11D91">
        <w:rPr>
          <w:b w:val="0"/>
          <w:sz w:val="28"/>
        </w:rPr>
        <w:t>На территории, смежной с территорией проектирования</w:t>
      </w:r>
      <w:r w:rsidR="00FE0970">
        <w:rPr>
          <w:b w:val="0"/>
          <w:sz w:val="28"/>
        </w:rPr>
        <w:t>,</w:t>
      </w:r>
      <w:r w:rsidRPr="00B11D91">
        <w:rPr>
          <w:b w:val="0"/>
          <w:sz w:val="28"/>
        </w:rPr>
        <w:t xml:space="preserve"> расположено почтовое отделение связи: Почта России по адресу: ул. Воскресенская, д. 75, корп</w:t>
      </w:r>
      <w:r w:rsidR="00FE0970">
        <w:rPr>
          <w:b w:val="0"/>
          <w:sz w:val="28"/>
        </w:rPr>
        <w:t>.</w:t>
      </w:r>
      <w:r w:rsidRPr="00B11D91">
        <w:rPr>
          <w:b w:val="0"/>
          <w:sz w:val="28"/>
        </w:rPr>
        <w:t xml:space="preserve"> 1. Обеспеченность предприятиями связи выполняется в пределах радиуса обслуживания 500 м.</w:t>
      </w:r>
    </w:p>
    <w:p w:rsidR="00142705" w:rsidRPr="00B11D91" w:rsidRDefault="00FE0970" w:rsidP="00FD4378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2.3.1.7. </w:t>
      </w:r>
      <w:r w:rsidR="00142705" w:rsidRPr="00B11D91">
        <w:rPr>
          <w:sz w:val="28"/>
          <w:szCs w:val="28"/>
        </w:rPr>
        <w:t>Объекты культуры и социального обеспечения местного значения</w:t>
      </w:r>
    </w:p>
    <w:p w:rsidR="00142705" w:rsidRPr="00B11D91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B11D91">
        <w:rPr>
          <w:sz w:val="28"/>
          <w:szCs w:val="28"/>
        </w:rPr>
        <w:t>Согласно</w:t>
      </w:r>
      <w:r w:rsidR="00FE0970">
        <w:rPr>
          <w:sz w:val="28"/>
          <w:szCs w:val="28"/>
        </w:rPr>
        <w:t xml:space="preserve"> статье 25 главы 8</w:t>
      </w:r>
      <w:r w:rsidRPr="00B11D91">
        <w:rPr>
          <w:sz w:val="28"/>
          <w:szCs w:val="28"/>
        </w:rPr>
        <w:t xml:space="preserve"> МНГП</w:t>
      </w:r>
      <w:r w:rsidR="00FE0970">
        <w:rPr>
          <w:sz w:val="28"/>
          <w:szCs w:val="28"/>
        </w:rPr>
        <w:t xml:space="preserve"> </w:t>
      </w:r>
      <w:r w:rsidRPr="00B11D91">
        <w:rPr>
          <w:sz w:val="28"/>
          <w:szCs w:val="28"/>
        </w:rPr>
        <w:t xml:space="preserve">в проекте планировки территории допустимо не отображать показатели обеспеченности объектами культуры </w:t>
      </w:r>
      <w:r w:rsidR="00E86F3D">
        <w:rPr>
          <w:sz w:val="28"/>
          <w:szCs w:val="28"/>
        </w:rPr>
        <w:br/>
      </w:r>
      <w:r w:rsidRPr="00B11D91">
        <w:rPr>
          <w:sz w:val="28"/>
          <w:szCs w:val="28"/>
        </w:rPr>
        <w:t>и социального обеспечения местного значения такими как:</w:t>
      </w:r>
    </w:p>
    <w:p w:rsidR="00142705" w:rsidRPr="00B11D91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B11D91">
        <w:rPr>
          <w:sz w:val="28"/>
          <w:szCs w:val="28"/>
        </w:rPr>
        <w:t xml:space="preserve">учреждения клубного типа, дома культуры и прочие развлекательные </w:t>
      </w:r>
      <w:r w:rsidRPr="00B11D91">
        <w:rPr>
          <w:sz w:val="28"/>
          <w:szCs w:val="28"/>
        </w:rPr>
        <w:lastRenderedPageBreak/>
        <w:t>учреждения, кинотеатры;</w:t>
      </w:r>
    </w:p>
    <w:p w:rsidR="00142705" w:rsidRPr="00B11D91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B11D91">
        <w:rPr>
          <w:sz w:val="28"/>
          <w:szCs w:val="28"/>
        </w:rPr>
        <w:t>уровень обеспеченности библиотеками;</w:t>
      </w:r>
    </w:p>
    <w:p w:rsidR="00142705" w:rsidRPr="00B11D91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B11D91">
        <w:rPr>
          <w:sz w:val="28"/>
          <w:szCs w:val="28"/>
        </w:rPr>
        <w:t>уровень обеспеченности выставочными залами, музеями.</w:t>
      </w:r>
    </w:p>
    <w:p w:rsidR="00142705" w:rsidRPr="00B11D91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B11D91">
        <w:rPr>
          <w:sz w:val="28"/>
          <w:szCs w:val="28"/>
        </w:rPr>
        <w:t>Уровень обеспеченности данными объектами выполняется в границах территориального округа города Архангельска.</w:t>
      </w:r>
    </w:p>
    <w:p w:rsidR="00142705" w:rsidRPr="00B11D91" w:rsidRDefault="00FE0970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2.3.1.8. </w:t>
      </w:r>
      <w:r w:rsidR="00142705" w:rsidRPr="00B11D91">
        <w:rPr>
          <w:b w:val="0"/>
          <w:sz w:val="28"/>
        </w:rPr>
        <w:t>Поликлиники и медицинские учреждения</w:t>
      </w:r>
    </w:p>
    <w:p w:rsidR="00142705" w:rsidRPr="00B11D91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B11D91">
        <w:rPr>
          <w:b w:val="0"/>
          <w:sz w:val="28"/>
        </w:rPr>
        <w:t>При расчете емкости учреждений, организаций и предприятий обслуживания следует использовать РНГП (в случае отнесения их объектов</w:t>
      </w:r>
      <w:r w:rsidR="00E86F3D">
        <w:rPr>
          <w:b w:val="0"/>
          <w:sz w:val="28"/>
        </w:rPr>
        <w:br/>
      </w:r>
      <w:r w:rsidRPr="00B11D91">
        <w:rPr>
          <w:b w:val="0"/>
          <w:sz w:val="28"/>
        </w:rPr>
        <w:t xml:space="preserve"> к объектам регионального или местного значения), а также социальные нормативы обеспеченности согласно пункту 10.1 Изменений №</w:t>
      </w:r>
      <w:r w:rsidR="00FE0970">
        <w:rPr>
          <w:b w:val="0"/>
          <w:sz w:val="28"/>
        </w:rPr>
        <w:t> </w:t>
      </w:r>
      <w:r w:rsidRPr="00B11D91">
        <w:rPr>
          <w:b w:val="0"/>
          <w:sz w:val="28"/>
        </w:rPr>
        <w:t xml:space="preserve">3 </w:t>
      </w:r>
      <w:r w:rsidR="00E86F3D">
        <w:rPr>
          <w:b w:val="0"/>
          <w:sz w:val="28"/>
        </w:rPr>
        <w:br/>
      </w:r>
      <w:r w:rsidRPr="00B11D91">
        <w:rPr>
          <w:b w:val="0"/>
          <w:sz w:val="28"/>
        </w:rPr>
        <w:t>к СП 42.13330.2016.</w:t>
      </w:r>
    </w:p>
    <w:p w:rsidR="00142705" w:rsidRPr="00B11D91" w:rsidRDefault="00142705" w:rsidP="00FD4378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B11D91">
        <w:rPr>
          <w:b w:val="0"/>
          <w:sz w:val="28"/>
        </w:rPr>
        <w:t xml:space="preserve">Расчетные показатели минимально допустимого уровня обеспеченности медицинскими организациями, оказывающими медицинскую помощь </w:t>
      </w:r>
      <w:r w:rsidR="00E86F3D">
        <w:rPr>
          <w:b w:val="0"/>
          <w:sz w:val="28"/>
        </w:rPr>
        <w:br/>
      </w:r>
      <w:r w:rsidRPr="00B11D91">
        <w:rPr>
          <w:b w:val="0"/>
          <w:sz w:val="28"/>
        </w:rPr>
        <w:t xml:space="preserve">в амбулаторных условиях (поликлиники) согласно РНГП представлены </w:t>
      </w:r>
      <w:r w:rsidR="00E86F3D">
        <w:rPr>
          <w:b w:val="0"/>
          <w:sz w:val="28"/>
        </w:rPr>
        <w:br/>
      </w:r>
      <w:r w:rsidRPr="00B11D91">
        <w:rPr>
          <w:b w:val="0"/>
          <w:sz w:val="28"/>
        </w:rPr>
        <w:t>в таблице</w:t>
      </w:r>
      <w:r w:rsidR="00F431C9">
        <w:rPr>
          <w:b w:val="0"/>
          <w:sz w:val="28"/>
        </w:rPr>
        <w:t> </w:t>
      </w:r>
      <w:r w:rsidRPr="00B11D91">
        <w:rPr>
          <w:b w:val="0"/>
          <w:sz w:val="28"/>
        </w:rPr>
        <w:t>6.</w:t>
      </w:r>
    </w:p>
    <w:p w:rsidR="00142705" w:rsidRPr="00B11D91" w:rsidRDefault="00142705" w:rsidP="00FD4378">
      <w:pPr>
        <w:pStyle w:val="2a"/>
        <w:shd w:val="clear" w:color="auto" w:fill="auto"/>
        <w:spacing w:before="0" w:line="240" w:lineRule="auto"/>
        <w:jc w:val="both"/>
        <w:rPr>
          <w:b w:val="0"/>
          <w:sz w:val="28"/>
        </w:rPr>
      </w:pPr>
      <w:r w:rsidRPr="00B11D91">
        <w:rPr>
          <w:b w:val="0"/>
          <w:sz w:val="28"/>
        </w:rPr>
        <w:t>Таблица 6</w:t>
      </w:r>
    </w:p>
    <w:tbl>
      <w:tblPr>
        <w:tblStyle w:val="afd"/>
        <w:tblW w:w="0" w:type="auto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16"/>
        <w:gridCol w:w="2717"/>
        <w:gridCol w:w="1579"/>
        <w:gridCol w:w="1747"/>
      </w:tblGrid>
      <w:tr w:rsidR="00142705" w:rsidRPr="00F431C9" w:rsidTr="00672952">
        <w:trPr>
          <w:tblHeader/>
        </w:trPr>
        <w:tc>
          <w:tcPr>
            <w:tcW w:w="3544" w:type="dxa"/>
            <w:tcBorders>
              <w:left w:val="nil"/>
              <w:bottom w:val="single" w:sz="4" w:space="0" w:color="auto"/>
            </w:tcBorders>
            <w:vAlign w:val="center"/>
          </w:tcPr>
          <w:p w:rsidR="00142705" w:rsidRPr="00F431C9" w:rsidRDefault="00142705" w:rsidP="00FD4378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F431C9">
              <w:rPr>
                <w:color w:val="auto"/>
                <w:sz w:val="22"/>
                <w:szCs w:val="22"/>
              </w:rPr>
              <w:t>Основная часть (расчетные показатели)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center"/>
          </w:tcPr>
          <w:p w:rsidR="00142705" w:rsidRPr="00F431C9" w:rsidRDefault="00142705" w:rsidP="00FD4378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F431C9">
              <w:rPr>
                <w:color w:val="auto"/>
                <w:sz w:val="22"/>
                <w:szCs w:val="22"/>
              </w:rPr>
              <w:t>Правила и область применения расчетных показателей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rFonts w:hint="eastAsia"/>
                <w:sz w:val="22"/>
                <w:szCs w:val="22"/>
              </w:rPr>
              <w:t>Значение</w:t>
            </w:r>
          </w:p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rFonts w:hint="eastAsia"/>
                <w:sz w:val="22"/>
                <w:szCs w:val="22"/>
              </w:rPr>
              <w:t>показателя</w:t>
            </w:r>
          </w:p>
        </w:tc>
        <w:tc>
          <w:tcPr>
            <w:tcW w:w="1760" w:type="dxa"/>
            <w:tcBorders>
              <w:bottom w:val="single" w:sz="4" w:space="0" w:color="auto"/>
              <w:right w:val="nil"/>
            </w:tcBorders>
            <w:vAlign w:val="center"/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rFonts w:hint="eastAsia"/>
                <w:sz w:val="22"/>
                <w:szCs w:val="22"/>
              </w:rPr>
              <w:t xml:space="preserve">Формула </w:t>
            </w:r>
            <w:r w:rsidRPr="00F431C9">
              <w:rPr>
                <w:sz w:val="22"/>
                <w:szCs w:val="22"/>
              </w:rPr>
              <w:t>расчета</w:t>
            </w:r>
          </w:p>
        </w:tc>
      </w:tr>
      <w:tr w:rsidR="00142705" w:rsidRPr="00F431C9" w:rsidTr="00672952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pStyle w:val="Default"/>
              <w:widowControl w:val="0"/>
              <w:rPr>
                <w:color w:val="auto"/>
                <w:sz w:val="22"/>
                <w:szCs w:val="22"/>
              </w:rPr>
            </w:pPr>
            <w:r w:rsidRPr="00F431C9">
              <w:rPr>
                <w:color w:val="auto"/>
                <w:sz w:val="22"/>
                <w:szCs w:val="22"/>
              </w:rPr>
              <w:t xml:space="preserve">Уровень обеспеченности, посещений в смену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pStyle w:val="Default"/>
              <w:widowControl w:val="0"/>
              <w:rPr>
                <w:color w:val="auto"/>
                <w:sz w:val="22"/>
                <w:szCs w:val="22"/>
              </w:rPr>
            </w:pPr>
            <w:r w:rsidRPr="00F431C9">
              <w:rPr>
                <w:color w:val="auto"/>
                <w:sz w:val="22"/>
                <w:szCs w:val="22"/>
              </w:rPr>
              <w:t xml:space="preserve">181,5 посещения в смену на 10 тыс. человек </w:t>
            </w:r>
          </w:p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 xml:space="preserve">11 посещение </w:t>
            </w:r>
            <w:r w:rsidR="00E86F3D">
              <w:rPr>
                <w:sz w:val="22"/>
                <w:szCs w:val="22"/>
              </w:rPr>
              <w:br/>
            </w:r>
            <w:r w:rsidRPr="00F431C9">
              <w:rPr>
                <w:sz w:val="22"/>
                <w:szCs w:val="22"/>
              </w:rPr>
              <w:t>в смену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 xml:space="preserve">181,5 х 0,0585 </w:t>
            </w:r>
          </w:p>
        </w:tc>
      </w:tr>
    </w:tbl>
    <w:p w:rsidR="00142705" w:rsidRPr="00672952" w:rsidRDefault="00142705" w:rsidP="00FD4378">
      <w:pPr>
        <w:pStyle w:val="Default"/>
        <w:widowControl w:val="0"/>
        <w:ind w:firstLine="709"/>
        <w:jc w:val="both"/>
        <w:rPr>
          <w:sz w:val="28"/>
          <w:szCs w:val="28"/>
        </w:rPr>
      </w:pPr>
    </w:p>
    <w:p w:rsidR="00142705" w:rsidRPr="00672952" w:rsidRDefault="00142705" w:rsidP="00FD4378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672952">
        <w:rPr>
          <w:b w:val="0"/>
          <w:sz w:val="28"/>
        </w:rPr>
        <w:t>На территории, смежной с территорией проектирования</w:t>
      </w:r>
      <w:r w:rsidR="00672952">
        <w:rPr>
          <w:b w:val="0"/>
          <w:sz w:val="28"/>
        </w:rPr>
        <w:t>,</w:t>
      </w:r>
      <w:r w:rsidRPr="00672952">
        <w:rPr>
          <w:b w:val="0"/>
          <w:sz w:val="28"/>
        </w:rPr>
        <w:t xml:space="preserve"> расположены:</w:t>
      </w:r>
    </w:p>
    <w:p w:rsidR="00142705" w:rsidRPr="00672952" w:rsidRDefault="00142705" w:rsidP="00FD4378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672952">
        <w:rPr>
          <w:b w:val="0"/>
          <w:sz w:val="28"/>
        </w:rPr>
        <w:t>детская поликлиника Педиатрическое отделение №</w:t>
      </w:r>
      <w:r w:rsidR="00672952">
        <w:rPr>
          <w:b w:val="0"/>
          <w:sz w:val="28"/>
        </w:rPr>
        <w:t> </w:t>
      </w:r>
      <w:r w:rsidRPr="00672952">
        <w:rPr>
          <w:b w:val="0"/>
          <w:sz w:val="28"/>
        </w:rPr>
        <w:t>1, просп. Троицкий, д. 49, корп.</w:t>
      </w:r>
      <w:r w:rsidR="001A2F1E">
        <w:rPr>
          <w:b w:val="0"/>
          <w:sz w:val="28"/>
        </w:rPr>
        <w:t> </w:t>
      </w:r>
      <w:r w:rsidRPr="00672952">
        <w:rPr>
          <w:b w:val="0"/>
          <w:sz w:val="28"/>
        </w:rPr>
        <w:t>1, доступность 840 м;</w:t>
      </w:r>
    </w:p>
    <w:p w:rsidR="00142705" w:rsidRPr="00672952" w:rsidRDefault="00142705" w:rsidP="00FD4378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672952">
        <w:rPr>
          <w:b w:val="0"/>
          <w:sz w:val="28"/>
        </w:rPr>
        <w:t>центральная поликлиника, наб. Северной Двины, д.</w:t>
      </w:r>
      <w:r w:rsidR="001A2F1E">
        <w:rPr>
          <w:b w:val="0"/>
          <w:sz w:val="28"/>
        </w:rPr>
        <w:t> </w:t>
      </w:r>
      <w:r w:rsidRPr="00672952">
        <w:rPr>
          <w:b w:val="0"/>
          <w:sz w:val="28"/>
        </w:rPr>
        <w:t>66, доступность 1</w:t>
      </w:r>
      <w:r w:rsidR="00672952">
        <w:rPr>
          <w:b w:val="0"/>
          <w:sz w:val="28"/>
        </w:rPr>
        <w:t> </w:t>
      </w:r>
      <w:r w:rsidRPr="00672952">
        <w:rPr>
          <w:b w:val="0"/>
          <w:sz w:val="28"/>
        </w:rPr>
        <w:t>000</w:t>
      </w:r>
      <w:r w:rsidR="00672952">
        <w:rPr>
          <w:b w:val="0"/>
          <w:sz w:val="28"/>
        </w:rPr>
        <w:t> </w:t>
      </w:r>
      <w:r w:rsidRPr="00672952">
        <w:rPr>
          <w:b w:val="0"/>
          <w:sz w:val="28"/>
        </w:rPr>
        <w:t>м;</w:t>
      </w:r>
    </w:p>
    <w:p w:rsidR="00142705" w:rsidRPr="00672952" w:rsidRDefault="00142705" w:rsidP="00FD4378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672952">
        <w:rPr>
          <w:b w:val="0"/>
          <w:sz w:val="28"/>
        </w:rPr>
        <w:t>университетская клиника, ул. Воскресенская, д. 14, доступность 110</w:t>
      </w:r>
      <w:r w:rsidR="001B6940">
        <w:rPr>
          <w:b w:val="0"/>
          <w:sz w:val="28"/>
        </w:rPr>
        <w:t> </w:t>
      </w:r>
      <w:r w:rsidRPr="00672952">
        <w:rPr>
          <w:b w:val="0"/>
          <w:sz w:val="28"/>
        </w:rPr>
        <w:t>м;</w:t>
      </w:r>
    </w:p>
    <w:p w:rsidR="00142705" w:rsidRPr="00672952" w:rsidRDefault="00142705" w:rsidP="00FD4378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672952">
        <w:rPr>
          <w:b w:val="0"/>
          <w:sz w:val="28"/>
        </w:rPr>
        <w:t>клиника семейной стоматологии, ул. Карла Либкнехта, д.</w:t>
      </w:r>
      <w:r w:rsidR="001A2F1E">
        <w:rPr>
          <w:b w:val="0"/>
          <w:sz w:val="28"/>
        </w:rPr>
        <w:t> </w:t>
      </w:r>
      <w:r w:rsidRPr="00672952">
        <w:rPr>
          <w:b w:val="0"/>
          <w:sz w:val="28"/>
        </w:rPr>
        <w:t>54, доступность 150</w:t>
      </w:r>
      <w:r w:rsidR="001B6940">
        <w:rPr>
          <w:b w:val="0"/>
          <w:sz w:val="28"/>
        </w:rPr>
        <w:t> </w:t>
      </w:r>
      <w:r w:rsidRPr="00672952">
        <w:rPr>
          <w:b w:val="0"/>
          <w:sz w:val="28"/>
        </w:rPr>
        <w:t>м.</w:t>
      </w:r>
    </w:p>
    <w:p w:rsidR="00142705" w:rsidRPr="00672952" w:rsidRDefault="00142705" w:rsidP="00FD4378">
      <w:pPr>
        <w:pStyle w:val="a"/>
        <w:widowControl w:val="0"/>
        <w:numPr>
          <w:ilvl w:val="0"/>
          <w:numId w:val="0"/>
        </w:numPr>
        <w:tabs>
          <w:tab w:val="left" w:pos="0"/>
        </w:tabs>
        <w:spacing w:after="0"/>
        <w:ind w:firstLine="709"/>
        <w:outlineLvl w:val="0"/>
        <w:rPr>
          <w:rFonts w:ascii="Times New Roman" w:hAnsi="Times New Roman"/>
          <w:sz w:val="28"/>
        </w:rPr>
      </w:pPr>
      <w:r w:rsidRPr="00672952">
        <w:rPr>
          <w:rFonts w:ascii="Times New Roman" w:hAnsi="Times New Roman"/>
          <w:sz w:val="28"/>
        </w:rPr>
        <w:t>Проектируемая территория находится в пределах радиуса обслуживания медицинскими учреждениями – 1</w:t>
      </w:r>
      <w:r w:rsidR="001B6940">
        <w:rPr>
          <w:rFonts w:ascii="Times New Roman" w:hAnsi="Times New Roman"/>
          <w:sz w:val="28"/>
        </w:rPr>
        <w:t> </w:t>
      </w:r>
      <w:r w:rsidRPr="00672952">
        <w:rPr>
          <w:rFonts w:ascii="Times New Roman" w:hAnsi="Times New Roman"/>
          <w:sz w:val="28"/>
        </w:rPr>
        <w:t>000</w:t>
      </w:r>
      <w:r w:rsidR="001B6940">
        <w:rPr>
          <w:rFonts w:ascii="Times New Roman" w:hAnsi="Times New Roman"/>
          <w:sz w:val="28"/>
        </w:rPr>
        <w:t> </w:t>
      </w:r>
      <w:r w:rsidRPr="00672952">
        <w:rPr>
          <w:rFonts w:ascii="Times New Roman" w:hAnsi="Times New Roman"/>
          <w:sz w:val="28"/>
        </w:rPr>
        <w:t>м. Доступность выполняется</w:t>
      </w:r>
      <w:r w:rsidR="001B6940">
        <w:rPr>
          <w:rFonts w:ascii="Times New Roman" w:hAnsi="Times New Roman"/>
          <w:sz w:val="28"/>
        </w:rPr>
        <w:t>.</w:t>
      </w:r>
    </w:p>
    <w:p w:rsidR="00142705" w:rsidRPr="00672952" w:rsidRDefault="00142705" w:rsidP="00FD4378">
      <w:pPr>
        <w:pStyle w:val="a"/>
        <w:widowControl w:val="0"/>
        <w:numPr>
          <w:ilvl w:val="0"/>
          <w:numId w:val="0"/>
        </w:numPr>
        <w:tabs>
          <w:tab w:val="left" w:pos="0"/>
        </w:tabs>
        <w:spacing w:after="0"/>
        <w:ind w:firstLine="709"/>
        <w:outlineLvl w:val="0"/>
        <w:rPr>
          <w:rFonts w:ascii="Times New Roman" w:hAnsi="Times New Roman"/>
          <w:sz w:val="28"/>
        </w:rPr>
      </w:pPr>
      <w:r w:rsidRPr="00672952">
        <w:rPr>
          <w:rFonts w:ascii="Times New Roman" w:hAnsi="Times New Roman"/>
          <w:sz w:val="28"/>
        </w:rPr>
        <w:t>2.4.</w:t>
      </w:r>
      <w:r w:rsidR="001B6940">
        <w:rPr>
          <w:rFonts w:ascii="Times New Roman" w:hAnsi="Times New Roman"/>
          <w:sz w:val="28"/>
        </w:rPr>
        <w:t> </w:t>
      </w:r>
      <w:r w:rsidRPr="00672952">
        <w:rPr>
          <w:rFonts w:ascii="Times New Roman" w:hAnsi="Times New Roman"/>
          <w:sz w:val="28"/>
        </w:rPr>
        <w:t>Предложения по сохранению, сносу, размещению новых объектов</w:t>
      </w:r>
      <w:bookmarkEnd w:id="7"/>
    </w:p>
    <w:p w:rsidR="00142705" w:rsidRPr="00672952" w:rsidRDefault="00142705" w:rsidP="00FD43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952">
        <w:rPr>
          <w:sz w:val="28"/>
          <w:szCs w:val="28"/>
        </w:rPr>
        <w:t>В рамках внесения изменений в проект планировки территории центральной части не предусмотрен демонтаж объектов капитального строительства и инженерных сетей.</w:t>
      </w:r>
    </w:p>
    <w:p w:rsidR="00142705" w:rsidRPr="00672952" w:rsidRDefault="00142705" w:rsidP="00FD43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952">
        <w:rPr>
          <w:sz w:val="28"/>
          <w:szCs w:val="28"/>
        </w:rPr>
        <w:t xml:space="preserve">Местоположение существующих инженерных сетей, объектов капитального строительства, различных строений и сооружений отражено </w:t>
      </w:r>
      <w:r w:rsidR="00E86F3D">
        <w:rPr>
          <w:sz w:val="28"/>
          <w:szCs w:val="28"/>
        </w:rPr>
        <w:br/>
      </w:r>
      <w:r w:rsidRPr="00672952">
        <w:rPr>
          <w:sz w:val="28"/>
          <w:szCs w:val="28"/>
        </w:rPr>
        <w:t xml:space="preserve">в </w:t>
      </w:r>
      <w:r w:rsidR="005C610F">
        <w:rPr>
          <w:sz w:val="28"/>
          <w:szCs w:val="28"/>
        </w:rPr>
        <w:t>м</w:t>
      </w:r>
      <w:r w:rsidR="001B6940">
        <w:rPr>
          <w:sz w:val="28"/>
          <w:szCs w:val="28"/>
        </w:rPr>
        <w:t xml:space="preserve">атериалах по обоснованию </w:t>
      </w:r>
      <w:r w:rsidR="005C610F">
        <w:rPr>
          <w:sz w:val="28"/>
          <w:szCs w:val="28"/>
        </w:rPr>
        <w:t>(Том 2)</w:t>
      </w:r>
      <w:r w:rsidRPr="00672952">
        <w:rPr>
          <w:sz w:val="28"/>
          <w:szCs w:val="28"/>
        </w:rPr>
        <w:t>.</w:t>
      </w:r>
    </w:p>
    <w:p w:rsidR="00142705" w:rsidRPr="00672952" w:rsidRDefault="00142705" w:rsidP="00FD43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952">
        <w:rPr>
          <w:sz w:val="28"/>
          <w:szCs w:val="28"/>
        </w:rPr>
        <w:t xml:space="preserve">Основные требования к объекту проектирования представлены </w:t>
      </w:r>
      <w:r w:rsidR="00E86F3D">
        <w:rPr>
          <w:sz w:val="28"/>
          <w:szCs w:val="28"/>
        </w:rPr>
        <w:br/>
      </w:r>
      <w:r w:rsidRPr="00672952">
        <w:rPr>
          <w:sz w:val="28"/>
          <w:szCs w:val="28"/>
        </w:rPr>
        <w:t>в таблице</w:t>
      </w:r>
      <w:r w:rsidR="0035192D">
        <w:rPr>
          <w:sz w:val="28"/>
          <w:szCs w:val="28"/>
        </w:rPr>
        <w:t> </w:t>
      </w:r>
      <w:r w:rsidRPr="00672952">
        <w:rPr>
          <w:sz w:val="28"/>
          <w:szCs w:val="28"/>
        </w:rPr>
        <w:t>7.</w:t>
      </w:r>
    </w:p>
    <w:p w:rsidR="00FD4378" w:rsidRDefault="00FD4378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42705" w:rsidRPr="00672952" w:rsidRDefault="00142705" w:rsidP="00FD4378">
      <w:pPr>
        <w:widowControl w:val="0"/>
        <w:jc w:val="both"/>
        <w:rPr>
          <w:sz w:val="28"/>
          <w:szCs w:val="28"/>
          <w:u w:val="single"/>
        </w:rPr>
      </w:pPr>
      <w:r w:rsidRPr="00672952">
        <w:rPr>
          <w:sz w:val="28"/>
          <w:szCs w:val="28"/>
        </w:rPr>
        <w:lastRenderedPageBreak/>
        <w:t>Таблица 7</w:t>
      </w:r>
    </w:p>
    <w:tbl>
      <w:tblPr>
        <w:tblStyle w:val="afd"/>
        <w:tblW w:w="9639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4110"/>
        <w:gridCol w:w="4536"/>
      </w:tblGrid>
      <w:tr w:rsidR="00142705" w:rsidRPr="00F431C9" w:rsidTr="008D3C97">
        <w:trPr>
          <w:tblHeader/>
        </w:trPr>
        <w:tc>
          <w:tcPr>
            <w:tcW w:w="993" w:type="dxa"/>
            <w:tcBorders>
              <w:left w:val="nil"/>
              <w:bottom w:val="single" w:sz="4" w:space="0" w:color="auto"/>
            </w:tcBorders>
            <w:vAlign w:val="center"/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Номер на плане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 xml:space="preserve">Предельные размеры земельных участков </w:t>
            </w:r>
            <w:r w:rsidR="008D3C97" w:rsidRPr="00F431C9">
              <w:rPr>
                <w:sz w:val="22"/>
                <w:szCs w:val="22"/>
              </w:rPr>
              <w:br/>
            </w:r>
            <w:r w:rsidRPr="00F431C9">
              <w:rPr>
                <w:sz w:val="22"/>
                <w:szCs w:val="22"/>
              </w:rPr>
              <w:t xml:space="preserve">и предельные параметры разрешенного строительства, реконструкции объектов капитального строительства в соответствии </w:t>
            </w:r>
            <w:r w:rsidR="008D3C97" w:rsidRPr="00F431C9">
              <w:rPr>
                <w:sz w:val="22"/>
                <w:szCs w:val="22"/>
              </w:rPr>
              <w:br/>
            </w:r>
            <w:r w:rsidRPr="00F431C9">
              <w:rPr>
                <w:sz w:val="22"/>
                <w:szCs w:val="22"/>
              </w:rPr>
              <w:t>с ПЗЗ</w:t>
            </w:r>
          </w:p>
        </w:tc>
        <w:tc>
          <w:tcPr>
            <w:tcW w:w="4536" w:type="dxa"/>
            <w:tcBorders>
              <w:bottom w:val="single" w:sz="4" w:space="0" w:color="auto"/>
              <w:right w:val="nil"/>
            </w:tcBorders>
            <w:vAlign w:val="center"/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Планируемые проектные решения</w:t>
            </w:r>
          </w:p>
        </w:tc>
      </w:tr>
      <w:tr w:rsidR="00142705" w:rsidRPr="00F431C9" w:rsidTr="008D3C97"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contextualSpacing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Минимальные размеры земельного участка при числе мест гостиницы (отеля):</w:t>
            </w:r>
          </w:p>
          <w:p w:rsidR="00142705" w:rsidRPr="00F431C9" w:rsidRDefault="00A5704C" w:rsidP="00FD4378">
            <w:pPr>
              <w:widowControl w:val="0"/>
              <w:contextualSpacing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от 25 до 100 мест – 55 кв. м</w:t>
            </w:r>
            <w:r w:rsidR="00142705" w:rsidRPr="00F431C9">
              <w:rPr>
                <w:sz w:val="22"/>
                <w:szCs w:val="22"/>
              </w:rPr>
              <w:t xml:space="preserve"> на 1 место;</w:t>
            </w:r>
          </w:p>
          <w:p w:rsidR="00FD4378" w:rsidRDefault="00A5704C" w:rsidP="00FD4378">
            <w:pPr>
              <w:widowControl w:val="0"/>
              <w:contextualSpacing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свыше</w:t>
            </w:r>
            <w:r w:rsidR="00142705" w:rsidRPr="00F431C9">
              <w:rPr>
                <w:sz w:val="22"/>
                <w:szCs w:val="22"/>
              </w:rPr>
              <w:t xml:space="preserve"> 100 до 500 мест – 30 кв. м </w:t>
            </w:r>
          </w:p>
          <w:p w:rsidR="00142705" w:rsidRPr="00F431C9" w:rsidRDefault="00142705" w:rsidP="00FD4378">
            <w:pPr>
              <w:widowControl w:val="0"/>
              <w:contextualSpacing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на 1 место;</w:t>
            </w:r>
          </w:p>
          <w:p w:rsidR="00FD4378" w:rsidRDefault="00A5704C" w:rsidP="00FD4378">
            <w:pPr>
              <w:widowControl w:val="0"/>
              <w:contextualSpacing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свыше</w:t>
            </w:r>
            <w:r w:rsidR="00142705" w:rsidRPr="00F431C9">
              <w:rPr>
                <w:sz w:val="22"/>
                <w:szCs w:val="22"/>
              </w:rPr>
              <w:t xml:space="preserve"> 500 до 1</w:t>
            </w:r>
            <w:r w:rsidRPr="00F431C9">
              <w:rPr>
                <w:sz w:val="22"/>
                <w:szCs w:val="22"/>
              </w:rPr>
              <w:t> </w:t>
            </w:r>
            <w:r w:rsidR="00142705" w:rsidRPr="00F431C9">
              <w:rPr>
                <w:sz w:val="22"/>
                <w:szCs w:val="22"/>
              </w:rPr>
              <w:t xml:space="preserve">000 мест – 20 кв. м </w:t>
            </w:r>
          </w:p>
          <w:p w:rsidR="00142705" w:rsidRPr="00F431C9" w:rsidRDefault="00142705" w:rsidP="00FD4378">
            <w:pPr>
              <w:widowControl w:val="0"/>
              <w:contextualSpacing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на 1 место;</w:t>
            </w:r>
          </w:p>
          <w:p w:rsidR="00142705" w:rsidRPr="00F431C9" w:rsidRDefault="00142705" w:rsidP="00FD4378">
            <w:pPr>
              <w:widowControl w:val="0"/>
              <w:contextualSpacing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св</w:t>
            </w:r>
            <w:r w:rsidR="00A5704C" w:rsidRPr="00F431C9">
              <w:rPr>
                <w:sz w:val="22"/>
                <w:szCs w:val="22"/>
              </w:rPr>
              <w:t>ыше</w:t>
            </w:r>
            <w:r w:rsidRPr="00F431C9">
              <w:rPr>
                <w:sz w:val="22"/>
                <w:szCs w:val="22"/>
              </w:rPr>
              <w:t xml:space="preserve"> 1</w:t>
            </w:r>
            <w:r w:rsidR="00A5704C" w:rsidRPr="00F431C9">
              <w:rPr>
                <w:sz w:val="22"/>
                <w:szCs w:val="22"/>
              </w:rPr>
              <w:t> </w:t>
            </w:r>
            <w:r w:rsidRPr="00F431C9">
              <w:rPr>
                <w:sz w:val="22"/>
                <w:szCs w:val="22"/>
              </w:rPr>
              <w:t>000 – 15 кв. м на 1 место.</w:t>
            </w:r>
          </w:p>
          <w:p w:rsidR="00142705" w:rsidRPr="00F431C9" w:rsidRDefault="00142705" w:rsidP="00FD4378">
            <w:pPr>
              <w:widowControl w:val="0"/>
              <w:contextualSpacing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Минимальные размеры земельного участка:</w:t>
            </w:r>
          </w:p>
          <w:p w:rsidR="00142705" w:rsidRPr="00F431C9" w:rsidRDefault="00142705" w:rsidP="00FD4378">
            <w:pPr>
              <w:widowControl w:val="0"/>
              <w:contextualSpacing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мотели – 100 кв. м. на 1 место;</w:t>
            </w:r>
          </w:p>
          <w:p w:rsidR="00142705" w:rsidRPr="00F431C9" w:rsidRDefault="00142705" w:rsidP="00FD4378">
            <w:pPr>
              <w:widowControl w:val="0"/>
              <w:contextualSpacing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кемпинги – 150 кв. м. на 1 место.</w:t>
            </w:r>
          </w:p>
          <w:p w:rsidR="00142705" w:rsidRPr="00F431C9" w:rsidRDefault="00142705" w:rsidP="00FD4378">
            <w:pPr>
              <w:widowControl w:val="0"/>
              <w:contextualSpacing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Максимальные размеры земельного участка – не подлежит установлению.</w:t>
            </w:r>
          </w:p>
          <w:p w:rsidR="00FD4378" w:rsidRDefault="00142705" w:rsidP="00FD4378">
            <w:pPr>
              <w:widowControl w:val="0"/>
              <w:contextualSpacing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 xml:space="preserve">Минимальный процент застройки </w:t>
            </w:r>
          </w:p>
          <w:p w:rsidR="00142705" w:rsidRPr="00F431C9" w:rsidRDefault="00142705" w:rsidP="00FD4378">
            <w:pPr>
              <w:widowControl w:val="0"/>
              <w:contextualSpacing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в границах земельного участка – 10.</w:t>
            </w:r>
          </w:p>
          <w:p w:rsidR="00FD4378" w:rsidRDefault="00142705" w:rsidP="00FD4378">
            <w:pPr>
              <w:widowControl w:val="0"/>
              <w:contextualSpacing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 xml:space="preserve">Максимальный процент застройки </w:t>
            </w:r>
          </w:p>
          <w:p w:rsidR="00142705" w:rsidRPr="00F431C9" w:rsidRDefault="00142705" w:rsidP="00FD4378">
            <w:pPr>
              <w:widowControl w:val="0"/>
              <w:contextualSpacing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в границах земельного участка – 50.</w:t>
            </w:r>
          </w:p>
          <w:p w:rsidR="00142705" w:rsidRPr="00F431C9" w:rsidRDefault="00142705" w:rsidP="00FD4378">
            <w:pPr>
              <w:widowControl w:val="0"/>
              <w:contextualSpacing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Предельное количество надземных этажей – 8.</w:t>
            </w:r>
          </w:p>
          <w:p w:rsidR="00142705" w:rsidRPr="00F431C9" w:rsidRDefault="00142705" w:rsidP="00FD4378">
            <w:pPr>
              <w:widowControl w:val="0"/>
              <w:contextualSpacing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Предельная высота объекта не более 40 м.</w:t>
            </w:r>
          </w:p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Минимальная доля озеленения территории – 15%.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Для земельного участка с кадастровым номером 29:22:040755:14</w:t>
            </w:r>
            <w:r w:rsidR="00A5704C" w:rsidRPr="00F431C9">
              <w:rPr>
                <w:sz w:val="22"/>
                <w:szCs w:val="22"/>
              </w:rPr>
              <w:t xml:space="preserve"> применен</w:t>
            </w:r>
            <w:r w:rsidRPr="00F431C9">
              <w:rPr>
                <w:sz w:val="22"/>
                <w:szCs w:val="22"/>
              </w:rPr>
              <w:t xml:space="preserve"> основно</w:t>
            </w:r>
            <w:r w:rsidR="00A5704C" w:rsidRPr="00F431C9">
              <w:rPr>
                <w:sz w:val="22"/>
                <w:szCs w:val="22"/>
              </w:rPr>
              <w:t>й вид</w:t>
            </w:r>
            <w:r w:rsidRPr="00F431C9">
              <w:rPr>
                <w:sz w:val="22"/>
                <w:szCs w:val="22"/>
              </w:rPr>
              <w:t xml:space="preserve"> разрешенного использования</w:t>
            </w:r>
            <w:r w:rsidR="00A5704C" w:rsidRPr="00F431C9">
              <w:rPr>
                <w:sz w:val="22"/>
                <w:szCs w:val="22"/>
              </w:rPr>
              <w:t xml:space="preserve"> –</w:t>
            </w:r>
            <w:r w:rsidRPr="00F431C9">
              <w:rPr>
                <w:sz w:val="22"/>
                <w:szCs w:val="22"/>
              </w:rPr>
              <w:t xml:space="preserve"> гостиничное обслуживание (4.7)</w:t>
            </w:r>
            <w:r w:rsidR="00A5704C" w:rsidRPr="00F431C9">
              <w:rPr>
                <w:sz w:val="22"/>
                <w:szCs w:val="22"/>
              </w:rPr>
              <w:t>.</w:t>
            </w:r>
          </w:p>
          <w:p w:rsidR="00142705" w:rsidRPr="00F431C9" w:rsidRDefault="00A5704C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Предусмотрено р</w:t>
            </w:r>
            <w:r w:rsidR="00142705" w:rsidRPr="00F431C9">
              <w:rPr>
                <w:sz w:val="22"/>
                <w:szCs w:val="22"/>
              </w:rPr>
              <w:t xml:space="preserve">азмещение в границах земельного участка </w:t>
            </w:r>
            <w:proofErr w:type="spellStart"/>
            <w:r w:rsidR="00142705" w:rsidRPr="00F431C9">
              <w:rPr>
                <w:sz w:val="22"/>
                <w:szCs w:val="22"/>
              </w:rPr>
              <w:t>Апарт</w:t>
            </w:r>
            <w:proofErr w:type="spellEnd"/>
            <w:r w:rsidR="00142705" w:rsidRPr="00F431C9">
              <w:rPr>
                <w:sz w:val="22"/>
                <w:szCs w:val="22"/>
              </w:rPr>
              <w:t>-отеля (гостиницы) на 12 мест.</w:t>
            </w:r>
          </w:p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Планируемый параметры застройки:</w:t>
            </w:r>
          </w:p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площадь ЗУ – 1</w:t>
            </w:r>
            <w:r w:rsidR="00A5704C" w:rsidRPr="00F431C9">
              <w:rPr>
                <w:sz w:val="22"/>
                <w:szCs w:val="22"/>
              </w:rPr>
              <w:t> </w:t>
            </w:r>
            <w:r w:rsidRPr="00F431C9">
              <w:rPr>
                <w:sz w:val="22"/>
                <w:szCs w:val="22"/>
              </w:rPr>
              <w:t>513,0 кв.</w:t>
            </w:r>
            <w:r w:rsidR="00A5704C" w:rsidRPr="00F431C9">
              <w:rPr>
                <w:sz w:val="22"/>
                <w:szCs w:val="22"/>
              </w:rPr>
              <w:t> </w:t>
            </w:r>
            <w:r w:rsidRPr="00F431C9">
              <w:rPr>
                <w:sz w:val="22"/>
                <w:szCs w:val="22"/>
              </w:rPr>
              <w:t>м</w:t>
            </w:r>
            <w:r w:rsidR="00A5704C" w:rsidRPr="00F431C9">
              <w:rPr>
                <w:sz w:val="22"/>
                <w:szCs w:val="22"/>
              </w:rPr>
              <w:t>;</w:t>
            </w:r>
          </w:p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площадь застройки – 736,0 кв.</w:t>
            </w:r>
            <w:r w:rsidR="00A5704C" w:rsidRPr="00F431C9">
              <w:rPr>
                <w:sz w:val="22"/>
                <w:szCs w:val="22"/>
              </w:rPr>
              <w:t> </w:t>
            </w:r>
            <w:r w:rsidRPr="00F431C9">
              <w:rPr>
                <w:sz w:val="22"/>
                <w:szCs w:val="22"/>
              </w:rPr>
              <w:t>м</w:t>
            </w:r>
            <w:r w:rsidR="00A5704C" w:rsidRPr="00F431C9">
              <w:rPr>
                <w:sz w:val="22"/>
                <w:szCs w:val="22"/>
              </w:rPr>
              <w:t>;</w:t>
            </w:r>
          </w:p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процент застройки – 48,6 %</w:t>
            </w:r>
            <w:r w:rsidR="00A5704C" w:rsidRPr="00F431C9">
              <w:rPr>
                <w:sz w:val="22"/>
                <w:szCs w:val="22"/>
              </w:rPr>
              <w:t>;</w:t>
            </w:r>
          </w:p>
          <w:p w:rsidR="00142705" w:rsidRPr="00F431C9" w:rsidRDefault="00A5704C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общая площадь – 2355,2 кв. м;</w:t>
            </w:r>
          </w:p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площадь озеленения – 248,6 кв.</w:t>
            </w:r>
            <w:r w:rsidR="00A5704C" w:rsidRPr="00F431C9">
              <w:rPr>
                <w:sz w:val="22"/>
                <w:szCs w:val="22"/>
              </w:rPr>
              <w:t> м;</w:t>
            </w:r>
          </w:p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процент озеленения – 16,4%</w:t>
            </w:r>
            <w:r w:rsidR="00A5704C" w:rsidRPr="00F431C9">
              <w:rPr>
                <w:sz w:val="22"/>
                <w:szCs w:val="22"/>
              </w:rPr>
              <w:t>;</w:t>
            </w:r>
          </w:p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площадь дорог и тротуаров – 520,4 кв.</w:t>
            </w:r>
            <w:r w:rsidR="00A5704C" w:rsidRPr="00F431C9">
              <w:rPr>
                <w:sz w:val="22"/>
                <w:szCs w:val="22"/>
              </w:rPr>
              <w:t> </w:t>
            </w:r>
            <w:r w:rsidRPr="00F431C9">
              <w:rPr>
                <w:sz w:val="22"/>
                <w:szCs w:val="22"/>
              </w:rPr>
              <w:t>м</w:t>
            </w:r>
            <w:r w:rsidR="00A5704C" w:rsidRPr="00F431C9">
              <w:rPr>
                <w:sz w:val="22"/>
                <w:szCs w:val="22"/>
              </w:rPr>
              <w:t>;</w:t>
            </w:r>
          </w:p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хозяйственная площадка (ТКО) – 8,0 кв.</w:t>
            </w:r>
            <w:r w:rsidR="00A5704C" w:rsidRPr="00F431C9">
              <w:rPr>
                <w:sz w:val="22"/>
                <w:szCs w:val="22"/>
              </w:rPr>
              <w:t> м;</w:t>
            </w:r>
          </w:p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 xml:space="preserve">этажность </w:t>
            </w:r>
            <w:r w:rsidR="00A5704C" w:rsidRPr="00F431C9">
              <w:rPr>
                <w:sz w:val="22"/>
                <w:szCs w:val="22"/>
              </w:rPr>
              <w:t xml:space="preserve">- 4 этажа, в том </w:t>
            </w:r>
            <w:r w:rsidRPr="00F431C9">
              <w:rPr>
                <w:sz w:val="22"/>
                <w:szCs w:val="22"/>
              </w:rPr>
              <w:t>ч</w:t>
            </w:r>
            <w:r w:rsidR="00A5704C" w:rsidRPr="00F431C9">
              <w:rPr>
                <w:sz w:val="22"/>
                <w:szCs w:val="22"/>
              </w:rPr>
              <w:t>исле</w:t>
            </w:r>
            <w:r w:rsidRPr="00F431C9">
              <w:rPr>
                <w:sz w:val="22"/>
                <w:szCs w:val="22"/>
              </w:rPr>
              <w:t xml:space="preserve"> 1 подземный</w:t>
            </w:r>
            <w:r w:rsidR="00A5704C" w:rsidRPr="00F431C9">
              <w:rPr>
                <w:sz w:val="22"/>
                <w:szCs w:val="22"/>
              </w:rPr>
              <w:t>;</w:t>
            </w:r>
          </w:p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 xml:space="preserve">кол-во </w:t>
            </w:r>
            <w:proofErr w:type="spellStart"/>
            <w:r w:rsidRPr="00F431C9">
              <w:rPr>
                <w:sz w:val="22"/>
                <w:szCs w:val="22"/>
              </w:rPr>
              <w:t>машино</w:t>
            </w:r>
            <w:proofErr w:type="spellEnd"/>
            <w:r w:rsidRPr="00F431C9">
              <w:rPr>
                <w:sz w:val="22"/>
                <w:szCs w:val="22"/>
              </w:rPr>
              <w:t xml:space="preserve">-мест – 12 </w:t>
            </w:r>
            <w:proofErr w:type="spellStart"/>
            <w:r w:rsidRPr="00F431C9">
              <w:rPr>
                <w:sz w:val="22"/>
                <w:szCs w:val="22"/>
              </w:rPr>
              <w:t>машино</w:t>
            </w:r>
            <w:proofErr w:type="spellEnd"/>
            <w:r w:rsidRPr="00F431C9">
              <w:rPr>
                <w:sz w:val="22"/>
                <w:szCs w:val="22"/>
              </w:rPr>
              <w:t>-мест, в том числе:</w:t>
            </w:r>
          </w:p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 xml:space="preserve">3 </w:t>
            </w:r>
            <w:proofErr w:type="spellStart"/>
            <w:r w:rsidRPr="00F431C9">
              <w:rPr>
                <w:sz w:val="22"/>
                <w:szCs w:val="22"/>
              </w:rPr>
              <w:t>машино</w:t>
            </w:r>
            <w:proofErr w:type="spellEnd"/>
            <w:r w:rsidRPr="00F431C9">
              <w:rPr>
                <w:sz w:val="22"/>
                <w:szCs w:val="22"/>
              </w:rPr>
              <w:t xml:space="preserve">-места на открытой наземной стоянке (включая 1 </w:t>
            </w:r>
            <w:proofErr w:type="spellStart"/>
            <w:r w:rsidRPr="00F431C9">
              <w:rPr>
                <w:sz w:val="22"/>
                <w:szCs w:val="22"/>
              </w:rPr>
              <w:t>машино</w:t>
            </w:r>
            <w:proofErr w:type="spellEnd"/>
            <w:r w:rsidRPr="00F431C9">
              <w:rPr>
                <w:sz w:val="22"/>
                <w:szCs w:val="22"/>
              </w:rPr>
              <w:t xml:space="preserve">-место для </w:t>
            </w:r>
            <w:r w:rsidR="00FE4B2D" w:rsidRPr="00F431C9">
              <w:rPr>
                <w:sz w:val="22"/>
                <w:szCs w:val="22"/>
              </w:rPr>
              <w:t>маломобильных групп населения (</w:t>
            </w:r>
            <w:r w:rsidR="007F2C31" w:rsidRPr="00F431C9">
              <w:rPr>
                <w:sz w:val="22"/>
                <w:szCs w:val="22"/>
              </w:rPr>
              <w:t xml:space="preserve">далее – </w:t>
            </w:r>
            <w:r w:rsidR="00FE4B2D" w:rsidRPr="00F431C9">
              <w:rPr>
                <w:sz w:val="22"/>
                <w:szCs w:val="22"/>
              </w:rPr>
              <w:t>МГН)</w:t>
            </w:r>
            <w:r w:rsidRPr="00F431C9">
              <w:rPr>
                <w:sz w:val="22"/>
                <w:szCs w:val="22"/>
              </w:rPr>
              <w:t>)</w:t>
            </w:r>
            <w:r w:rsidR="00A5704C" w:rsidRPr="00F431C9">
              <w:rPr>
                <w:sz w:val="22"/>
                <w:szCs w:val="22"/>
              </w:rPr>
              <w:t>;</w:t>
            </w:r>
          </w:p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 xml:space="preserve">9 </w:t>
            </w:r>
            <w:proofErr w:type="spellStart"/>
            <w:r w:rsidRPr="00F431C9">
              <w:rPr>
                <w:sz w:val="22"/>
                <w:szCs w:val="22"/>
              </w:rPr>
              <w:t>машино</w:t>
            </w:r>
            <w:proofErr w:type="spellEnd"/>
            <w:r w:rsidRPr="00F431C9">
              <w:rPr>
                <w:sz w:val="22"/>
                <w:szCs w:val="22"/>
              </w:rPr>
              <w:t>-мест в подземном паркинге (</w:t>
            </w:r>
            <w:r w:rsidR="00A5704C" w:rsidRPr="00F431C9">
              <w:rPr>
                <w:sz w:val="22"/>
                <w:szCs w:val="22"/>
              </w:rPr>
              <w:t xml:space="preserve">включая 1 </w:t>
            </w:r>
            <w:proofErr w:type="spellStart"/>
            <w:r w:rsidR="00A5704C" w:rsidRPr="00F431C9">
              <w:rPr>
                <w:sz w:val="22"/>
                <w:szCs w:val="22"/>
              </w:rPr>
              <w:t>машино</w:t>
            </w:r>
            <w:proofErr w:type="spellEnd"/>
            <w:r w:rsidR="00A5704C" w:rsidRPr="00F431C9">
              <w:rPr>
                <w:sz w:val="22"/>
                <w:szCs w:val="22"/>
              </w:rPr>
              <w:t>-место для МГН)</w:t>
            </w:r>
          </w:p>
        </w:tc>
      </w:tr>
    </w:tbl>
    <w:p w:rsidR="008D3C97" w:rsidRDefault="008D3C97" w:rsidP="00FD4378">
      <w:pPr>
        <w:widowControl w:val="0"/>
        <w:ind w:firstLine="720"/>
        <w:jc w:val="both"/>
        <w:rPr>
          <w:sz w:val="28"/>
          <w:szCs w:val="28"/>
        </w:rPr>
      </w:pPr>
    </w:p>
    <w:p w:rsidR="00142705" w:rsidRPr="008D3C97" w:rsidRDefault="00142705" w:rsidP="00FD4378">
      <w:pPr>
        <w:widowControl w:val="0"/>
        <w:ind w:firstLine="720"/>
        <w:jc w:val="both"/>
        <w:rPr>
          <w:sz w:val="28"/>
          <w:szCs w:val="28"/>
        </w:rPr>
      </w:pPr>
      <w:r w:rsidRPr="008D3C97">
        <w:rPr>
          <w:sz w:val="28"/>
          <w:szCs w:val="28"/>
        </w:rPr>
        <w:t>Технико-экономические показатели представлены в таблице 8.</w:t>
      </w:r>
    </w:p>
    <w:p w:rsidR="008D3C97" w:rsidRDefault="008D3C97" w:rsidP="00FD4378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142705" w:rsidRPr="008D3C97" w:rsidRDefault="00142705" w:rsidP="00FD4378">
      <w:pPr>
        <w:widowControl w:val="0"/>
        <w:shd w:val="clear" w:color="auto" w:fill="FFFFFF"/>
        <w:jc w:val="both"/>
        <w:rPr>
          <w:sz w:val="28"/>
          <w:szCs w:val="28"/>
        </w:rPr>
      </w:pPr>
      <w:r w:rsidRPr="008D3C97">
        <w:rPr>
          <w:sz w:val="28"/>
          <w:szCs w:val="28"/>
        </w:rPr>
        <w:t>Таблица 8</w:t>
      </w:r>
    </w:p>
    <w:tbl>
      <w:tblPr>
        <w:tblStyle w:val="afd"/>
        <w:tblW w:w="9646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2"/>
        <w:gridCol w:w="4231"/>
        <w:gridCol w:w="1417"/>
        <w:gridCol w:w="1701"/>
        <w:gridCol w:w="1675"/>
      </w:tblGrid>
      <w:tr w:rsidR="00142705" w:rsidRPr="00F431C9" w:rsidTr="00E86F3D">
        <w:trPr>
          <w:tblHeader/>
        </w:trPr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№ п\п</w:t>
            </w:r>
          </w:p>
        </w:tc>
        <w:tc>
          <w:tcPr>
            <w:tcW w:w="4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Существ. положение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Проект. положение</w:t>
            </w:r>
          </w:p>
        </w:tc>
      </w:tr>
      <w:tr w:rsidR="00142705" w:rsidRPr="00F431C9" w:rsidTr="00E86F3D"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1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Территория в границах проектирования: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га</w:t>
            </w:r>
          </w:p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1,5745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1,5745</w:t>
            </w:r>
          </w:p>
        </w:tc>
      </w:tr>
      <w:tr w:rsidR="00142705" w:rsidRPr="00F431C9" w:rsidTr="00E86F3D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зона смешанной и общественно-деловой застройки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1,5745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1,5745</w:t>
            </w:r>
          </w:p>
        </w:tc>
      </w:tr>
      <w:tr w:rsidR="00142705" w:rsidRPr="00F431C9" w:rsidTr="00E86F3D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2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Площадь застройки, в том числе: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0,54949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0,55701</w:t>
            </w:r>
          </w:p>
        </w:tc>
      </w:tr>
      <w:tr w:rsidR="00142705" w:rsidRPr="00F431C9" w:rsidTr="00E86F3D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зона смешанной и общественно-деловой застройки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0,54949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0,55701</w:t>
            </w:r>
          </w:p>
        </w:tc>
      </w:tr>
      <w:tr w:rsidR="00142705" w:rsidRPr="00F431C9" w:rsidTr="00E86F3D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3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Площадь озеленения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0,44742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0,38791</w:t>
            </w:r>
          </w:p>
        </w:tc>
      </w:tr>
      <w:tr w:rsidR="00142705" w:rsidRPr="00F431C9" w:rsidTr="00E86F3D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4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Площадь площадок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0,0191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0,0199</w:t>
            </w:r>
          </w:p>
        </w:tc>
      </w:tr>
      <w:tr w:rsidR="00142705" w:rsidRPr="00F431C9" w:rsidTr="00E86F3D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5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Площадь дорог и тротуаров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0,55849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0,60968</w:t>
            </w:r>
          </w:p>
        </w:tc>
      </w:tr>
      <w:tr w:rsidR="00142705" w:rsidRPr="00F431C9" w:rsidTr="00E86F3D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6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Коэффициент застройки</w:t>
            </w:r>
          </w:p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proofErr w:type="gramStart"/>
            <w:r w:rsidRPr="00F431C9">
              <w:rPr>
                <w:sz w:val="22"/>
                <w:szCs w:val="22"/>
              </w:rPr>
              <w:t>(отношение площади, занятой</w:t>
            </w:r>
            <w:r w:rsidR="00E86F3D">
              <w:rPr>
                <w:sz w:val="22"/>
                <w:szCs w:val="22"/>
              </w:rPr>
              <w:br/>
            </w:r>
            <w:r w:rsidRPr="00F431C9">
              <w:rPr>
                <w:sz w:val="22"/>
                <w:szCs w:val="22"/>
              </w:rPr>
              <w:t xml:space="preserve"> под зданиями и</w:t>
            </w:r>
            <w:proofErr w:type="gramEnd"/>
          </w:p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сооружениями, к площади территории (функциональной зоны))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Нормативный показатель согласно СП42.13330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42705" w:rsidRPr="00F431C9" w:rsidTr="00E86F3D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зона смешанной и общественно-деловой застройки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0,3 (0,54949/1,5745)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0,4 (0,55701/1,5745)</w:t>
            </w:r>
          </w:p>
        </w:tc>
      </w:tr>
      <w:tr w:rsidR="00142705" w:rsidRPr="00F431C9" w:rsidTr="00E86F3D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Коэффициент плотности застройки</w:t>
            </w:r>
          </w:p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(отношение суммарной поэтажной</w:t>
            </w:r>
          </w:p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площади зданий и сооружений к площади территории. (функциональной зоны))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Нормативный показатель согласно Генеральному плану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42705" w:rsidRPr="00F431C9" w:rsidTr="00E86F3D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зона смешанной и общественно-деловой застройки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2,5  (3,9835/1,5745)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2,5  (4,00606/1,5745)</w:t>
            </w:r>
          </w:p>
        </w:tc>
      </w:tr>
      <w:tr w:rsidR="00142705" w:rsidRPr="00F431C9" w:rsidTr="00E86F3D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8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Общая площадь всех этажей (по внешним размерам зданий):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42705" w:rsidRPr="00F431C9" w:rsidTr="00E86F3D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зона смешанной и общественно-деловой застройки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3,9835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4,00606</w:t>
            </w:r>
          </w:p>
        </w:tc>
      </w:tr>
      <w:tr w:rsidR="00142705" w:rsidRPr="00F431C9" w:rsidTr="00E86F3D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9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Плотность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чел./га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372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372</w:t>
            </w:r>
          </w:p>
        </w:tc>
      </w:tr>
      <w:tr w:rsidR="00142705" w:rsidRPr="00F431C9" w:rsidTr="00E86F3D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10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Количество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чел.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585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585</w:t>
            </w:r>
          </w:p>
        </w:tc>
      </w:tr>
      <w:tr w:rsidR="00142705" w:rsidRPr="00F431C9" w:rsidTr="00E86F3D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11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Общая жилая площадь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кв.</w:t>
            </w:r>
            <w:r w:rsidR="002A7814" w:rsidRPr="00F431C9">
              <w:rPr>
                <w:sz w:val="22"/>
                <w:szCs w:val="22"/>
              </w:rPr>
              <w:t> </w:t>
            </w:r>
            <w:r w:rsidRPr="00F431C9">
              <w:rPr>
                <w:sz w:val="22"/>
                <w:szCs w:val="22"/>
              </w:rPr>
              <w:t>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19</w:t>
            </w:r>
            <w:r w:rsidR="002A7814" w:rsidRPr="00F431C9">
              <w:rPr>
                <w:sz w:val="22"/>
                <w:szCs w:val="22"/>
              </w:rPr>
              <w:t> </w:t>
            </w:r>
            <w:r w:rsidRPr="00F431C9">
              <w:rPr>
                <w:sz w:val="22"/>
                <w:szCs w:val="22"/>
              </w:rPr>
              <w:t>181,8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42705" w:rsidRPr="00F431C9" w:rsidRDefault="00142705" w:rsidP="00FD4378">
            <w:pPr>
              <w:widowControl w:val="0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19</w:t>
            </w:r>
            <w:r w:rsidR="002A7814" w:rsidRPr="00F431C9">
              <w:rPr>
                <w:sz w:val="22"/>
                <w:szCs w:val="22"/>
              </w:rPr>
              <w:t> </w:t>
            </w:r>
            <w:r w:rsidRPr="00F431C9">
              <w:rPr>
                <w:sz w:val="22"/>
                <w:szCs w:val="22"/>
              </w:rPr>
              <w:t>181,8</w:t>
            </w:r>
          </w:p>
        </w:tc>
      </w:tr>
    </w:tbl>
    <w:p w:rsidR="00142705" w:rsidRPr="002A7814" w:rsidRDefault="00142705" w:rsidP="00FD4378">
      <w:pPr>
        <w:pStyle w:val="a"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b/>
          <w:sz w:val="28"/>
        </w:rPr>
      </w:pPr>
      <w:bookmarkStart w:id="8" w:name="_Toc101774576"/>
    </w:p>
    <w:p w:rsidR="00142705" w:rsidRPr="002A7814" w:rsidRDefault="00142705" w:rsidP="00FD4378">
      <w:pPr>
        <w:pStyle w:val="a"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sz w:val="28"/>
        </w:rPr>
      </w:pPr>
      <w:r w:rsidRPr="002A7814">
        <w:rPr>
          <w:rFonts w:ascii="Times New Roman" w:hAnsi="Times New Roman"/>
          <w:sz w:val="28"/>
        </w:rPr>
        <w:t>2.5.</w:t>
      </w:r>
      <w:r w:rsidR="002A7814">
        <w:rPr>
          <w:rFonts w:ascii="Times New Roman" w:hAnsi="Times New Roman"/>
          <w:sz w:val="28"/>
        </w:rPr>
        <w:t> </w:t>
      </w:r>
      <w:r w:rsidRPr="002A7814">
        <w:rPr>
          <w:rFonts w:ascii="Times New Roman" w:hAnsi="Times New Roman"/>
          <w:sz w:val="28"/>
        </w:rPr>
        <w:t xml:space="preserve">Предложения по развитию транспортной инфраструктуры территории </w:t>
      </w:r>
      <w:bookmarkEnd w:id="8"/>
    </w:p>
    <w:p w:rsidR="00142705" w:rsidRPr="002A7814" w:rsidRDefault="00142705" w:rsidP="00FD4378">
      <w:pPr>
        <w:widowControl w:val="0"/>
        <w:tabs>
          <w:tab w:val="left" w:pos="0"/>
        </w:tabs>
        <w:ind w:firstLine="720"/>
        <w:jc w:val="both"/>
        <w:rPr>
          <w:sz w:val="28"/>
          <w:szCs w:val="28"/>
        </w:rPr>
      </w:pPr>
      <w:bookmarkStart w:id="9" w:name="_Toc101774577"/>
      <w:r w:rsidRPr="002A7814">
        <w:rPr>
          <w:sz w:val="28"/>
          <w:szCs w:val="28"/>
        </w:rPr>
        <w:t>Схема организации движения транспорта, а также схема организации улично-дорожной сети представлены в графической части.</w:t>
      </w:r>
    </w:p>
    <w:p w:rsidR="00142705" w:rsidRPr="002A7814" w:rsidRDefault="00142705" w:rsidP="00FD4378">
      <w:pPr>
        <w:widowControl w:val="0"/>
        <w:tabs>
          <w:tab w:val="left" w:pos="0"/>
        </w:tabs>
        <w:ind w:firstLine="720"/>
        <w:jc w:val="both"/>
        <w:rPr>
          <w:sz w:val="28"/>
          <w:szCs w:val="28"/>
        </w:rPr>
      </w:pPr>
      <w:r w:rsidRPr="002A7814">
        <w:rPr>
          <w:sz w:val="28"/>
          <w:szCs w:val="28"/>
        </w:rPr>
        <w:t>Графический материал отражает местоположение объектов транспортной инфраструктуры, учитывает существующие и прогнозные потребности в транспортном обеспечении рассматриваемой территории.</w:t>
      </w:r>
    </w:p>
    <w:p w:rsidR="00142705" w:rsidRPr="002A7814" w:rsidRDefault="00142705" w:rsidP="00FD4378">
      <w:pPr>
        <w:widowControl w:val="0"/>
        <w:tabs>
          <w:tab w:val="left" w:pos="0"/>
        </w:tabs>
        <w:ind w:firstLine="720"/>
        <w:jc w:val="both"/>
        <w:rPr>
          <w:sz w:val="28"/>
          <w:szCs w:val="28"/>
        </w:rPr>
      </w:pPr>
      <w:r w:rsidRPr="002A7814">
        <w:rPr>
          <w:sz w:val="28"/>
          <w:szCs w:val="28"/>
        </w:rPr>
        <w:t>Транспортная инфраструктура территории сформирована.</w:t>
      </w:r>
    </w:p>
    <w:p w:rsidR="00142705" w:rsidRPr="002A7814" w:rsidRDefault="00142705" w:rsidP="00FD4378">
      <w:pPr>
        <w:widowControl w:val="0"/>
        <w:tabs>
          <w:tab w:val="left" w:pos="0"/>
        </w:tabs>
        <w:ind w:firstLine="720"/>
        <w:jc w:val="both"/>
        <w:rPr>
          <w:sz w:val="28"/>
          <w:szCs w:val="28"/>
        </w:rPr>
      </w:pPr>
      <w:r w:rsidRPr="002A7814">
        <w:rPr>
          <w:sz w:val="28"/>
          <w:szCs w:val="28"/>
        </w:rPr>
        <w:t xml:space="preserve"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плана, транспортная связь обеспечивается по ул. Воскресенской (магистральной улице общегородского значения регулируемого движения), </w:t>
      </w:r>
      <w:r w:rsidR="00E86F3D">
        <w:rPr>
          <w:sz w:val="28"/>
          <w:szCs w:val="28"/>
        </w:rPr>
        <w:br/>
      </w:r>
      <w:r w:rsidRPr="002A7814">
        <w:rPr>
          <w:sz w:val="28"/>
          <w:szCs w:val="28"/>
        </w:rPr>
        <w:t xml:space="preserve">по ул. Свободы, просп. Советских космонавтов, просп. </w:t>
      </w:r>
      <w:proofErr w:type="gramStart"/>
      <w:r w:rsidRPr="002A7814">
        <w:rPr>
          <w:sz w:val="28"/>
          <w:szCs w:val="28"/>
        </w:rPr>
        <w:t>Новгородскому</w:t>
      </w:r>
      <w:proofErr w:type="gramEnd"/>
      <w:r w:rsidRPr="002A7814">
        <w:rPr>
          <w:sz w:val="28"/>
          <w:szCs w:val="28"/>
        </w:rPr>
        <w:t xml:space="preserve"> (улицам</w:t>
      </w:r>
      <w:r w:rsidR="002A7814">
        <w:rPr>
          <w:sz w:val="28"/>
          <w:szCs w:val="28"/>
        </w:rPr>
        <w:t xml:space="preserve"> и дорогам</w:t>
      </w:r>
      <w:r w:rsidRPr="002A7814">
        <w:rPr>
          <w:sz w:val="28"/>
          <w:szCs w:val="28"/>
        </w:rPr>
        <w:t xml:space="preserve"> местного значения).</w:t>
      </w:r>
    </w:p>
    <w:p w:rsidR="00142705" w:rsidRPr="002A7814" w:rsidRDefault="00142705" w:rsidP="00FD4378">
      <w:pPr>
        <w:widowControl w:val="0"/>
        <w:tabs>
          <w:tab w:val="left" w:pos="0"/>
        </w:tabs>
        <w:ind w:firstLine="720"/>
        <w:jc w:val="both"/>
        <w:rPr>
          <w:sz w:val="28"/>
          <w:szCs w:val="28"/>
        </w:rPr>
      </w:pPr>
      <w:r w:rsidRPr="002A7814">
        <w:rPr>
          <w:sz w:val="28"/>
          <w:szCs w:val="28"/>
        </w:rPr>
        <w:t xml:space="preserve">В планировочной структуре улично-дорожной сети изменений </w:t>
      </w:r>
      <w:r w:rsidR="00E86F3D">
        <w:rPr>
          <w:sz w:val="28"/>
          <w:szCs w:val="28"/>
        </w:rPr>
        <w:br/>
      </w:r>
      <w:r w:rsidRPr="002A7814">
        <w:rPr>
          <w:sz w:val="28"/>
          <w:szCs w:val="28"/>
        </w:rPr>
        <w:t>не планируется.</w:t>
      </w:r>
    </w:p>
    <w:p w:rsidR="00142705" w:rsidRPr="002A7814" w:rsidRDefault="00142705" w:rsidP="00FD4378">
      <w:pPr>
        <w:widowControl w:val="0"/>
        <w:tabs>
          <w:tab w:val="left" w:pos="0"/>
        </w:tabs>
        <w:ind w:firstLine="720"/>
        <w:jc w:val="both"/>
        <w:rPr>
          <w:sz w:val="28"/>
          <w:szCs w:val="28"/>
        </w:rPr>
      </w:pPr>
      <w:r w:rsidRPr="002A7814">
        <w:rPr>
          <w:sz w:val="28"/>
          <w:szCs w:val="28"/>
        </w:rPr>
        <w:t xml:space="preserve">Проектом </w:t>
      </w:r>
      <w:r w:rsidR="002A7814" w:rsidRPr="002A7814">
        <w:rPr>
          <w:sz w:val="28"/>
          <w:szCs w:val="28"/>
        </w:rPr>
        <w:t>внесения изменений в проект планировки центральной части</w:t>
      </w:r>
      <w:r w:rsidRPr="002A7814">
        <w:rPr>
          <w:sz w:val="28"/>
          <w:szCs w:val="28"/>
        </w:rPr>
        <w:t xml:space="preserve"> предлагается вариант улично-дорожной сети с капитальным типом покрытия (асфальтобетонное, бетонное). Для движения пешеходов предусмотрены тротуары из асфальтобетона с бордюрным камнем. Ширина тротуаров составляет 2,25 м. </w:t>
      </w:r>
    </w:p>
    <w:p w:rsidR="00142705" w:rsidRPr="002A7814" w:rsidRDefault="00142705" w:rsidP="00FD4378">
      <w:pPr>
        <w:pStyle w:val="2a"/>
        <w:tabs>
          <w:tab w:val="left" w:pos="0"/>
        </w:tabs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2A7814">
        <w:rPr>
          <w:b w:val="0"/>
          <w:sz w:val="28"/>
        </w:rPr>
        <w:t>Обслуживание пассажирского потока на данной территории города осуществляется такси, автобусными маршрутами.</w:t>
      </w:r>
    </w:p>
    <w:p w:rsidR="00142705" w:rsidRPr="002A7814" w:rsidRDefault="00142705" w:rsidP="00FD4378">
      <w:pPr>
        <w:pStyle w:val="2a"/>
        <w:tabs>
          <w:tab w:val="left" w:pos="0"/>
        </w:tabs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2A7814">
        <w:rPr>
          <w:b w:val="0"/>
          <w:sz w:val="28"/>
        </w:rPr>
        <w:t>Остановки общественного транспорта расположены на смежной территории по ул. Воскресенской и просп. Советских космонавтов.</w:t>
      </w:r>
    </w:p>
    <w:p w:rsidR="00142705" w:rsidRPr="002A7814" w:rsidRDefault="00142705" w:rsidP="00FD4378">
      <w:pPr>
        <w:pStyle w:val="2a"/>
        <w:tabs>
          <w:tab w:val="left" w:pos="0"/>
        </w:tabs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2A7814">
        <w:rPr>
          <w:b w:val="0"/>
          <w:sz w:val="28"/>
        </w:rPr>
        <w:t xml:space="preserve">Пешеходная доступность района проектирования обеспечена </w:t>
      </w:r>
      <w:r w:rsidR="00E86F3D">
        <w:rPr>
          <w:b w:val="0"/>
          <w:sz w:val="28"/>
        </w:rPr>
        <w:br/>
      </w:r>
      <w:r w:rsidRPr="002A7814">
        <w:rPr>
          <w:b w:val="0"/>
          <w:sz w:val="28"/>
        </w:rPr>
        <w:t>по тротуарам городских улиц и тротуарам внутриквартальной застройки.</w:t>
      </w:r>
    </w:p>
    <w:p w:rsidR="00142705" w:rsidRPr="002A7814" w:rsidRDefault="00142705" w:rsidP="00FD4378">
      <w:pPr>
        <w:pStyle w:val="2a"/>
        <w:tabs>
          <w:tab w:val="left" w:pos="0"/>
        </w:tabs>
        <w:spacing w:before="0" w:line="240" w:lineRule="auto"/>
        <w:ind w:right="113" w:firstLine="720"/>
        <w:contextualSpacing/>
        <w:jc w:val="both"/>
        <w:rPr>
          <w:b w:val="0"/>
          <w:sz w:val="28"/>
        </w:rPr>
      </w:pPr>
      <w:r w:rsidRPr="002A7814">
        <w:rPr>
          <w:b w:val="0"/>
          <w:sz w:val="28"/>
        </w:rPr>
        <w:t xml:space="preserve">Предусмотрено размещение в границах территории планирования проездов – это подъезд транспортных средств к жилым и общественным </w:t>
      </w:r>
      <w:r w:rsidRPr="002A7814">
        <w:rPr>
          <w:b w:val="0"/>
          <w:sz w:val="28"/>
        </w:rPr>
        <w:lastRenderedPageBreak/>
        <w:t>зданиям, учреждениям, предприятиям и другим объектам городской застройки внутри районов, микрорайонов.</w:t>
      </w:r>
    </w:p>
    <w:p w:rsidR="00142705" w:rsidRPr="002A7814" w:rsidRDefault="002A7814" w:rsidP="00FD4378">
      <w:pPr>
        <w:pStyle w:val="2a"/>
        <w:tabs>
          <w:tab w:val="left" w:pos="0"/>
        </w:tabs>
        <w:spacing w:before="0" w:line="240" w:lineRule="auto"/>
        <w:ind w:right="113" w:firstLine="720"/>
        <w:jc w:val="both"/>
        <w:rPr>
          <w:b w:val="0"/>
          <w:sz w:val="28"/>
        </w:rPr>
      </w:pPr>
      <w:r>
        <w:rPr>
          <w:b w:val="0"/>
          <w:sz w:val="28"/>
        </w:rPr>
        <w:t>2.5.1. </w:t>
      </w:r>
      <w:r w:rsidR="00142705" w:rsidRPr="002A7814">
        <w:rPr>
          <w:b w:val="0"/>
          <w:sz w:val="28"/>
        </w:rPr>
        <w:t xml:space="preserve">Расположение парковочных мест существующей жилой </w:t>
      </w:r>
      <w:r w:rsidR="00E86F3D">
        <w:rPr>
          <w:b w:val="0"/>
          <w:sz w:val="28"/>
        </w:rPr>
        <w:br/>
      </w:r>
      <w:r w:rsidR="00142705" w:rsidRPr="002A7814">
        <w:rPr>
          <w:b w:val="0"/>
          <w:sz w:val="28"/>
        </w:rPr>
        <w:t>и общественной застройки</w:t>
      </w:r>
    </w:p>
    <w:p w:rsidR="00142705" w:rsidRPr="002A7814" w:rsidRDefault="00142705" w:rsidP="00FD4378">
      <w:pPr>
        <w:widowControl w:val="0"/>
        <w:tabs>
          <w:tab w:val="left" w:pos="0"/>
        </w:tabs>
        <w:ind w:firstLine="720"/>
        <w:jc w:val="both"/>
        <w:rPr>
          <w:sz w:val="28"/>
          <w:szCs w:val="28"/>
        </w:rPr>
      </w:pPr>
      <w:r w:rsidRPr="002A7814">
        <w:rPr>
          <w:sz w:val="28"/>
          <w:szCs w:val="28"/>
        </w:rPr>
        <w:t xml:space="preserve">Стоянки автомобилей, гостевые стоянки автомобилей </w:t>
      </w:r>
      <w:r w:rsidR="00E86F3D">
        <w:rPr>
          <w:sz w:val="28"/>
          <w:szCs w:val="28"/>
        </w:rPr>
        <w:br/>
      </w:r>
      <w:r w:rsidRPr="002A7814">
        <w:rPr>
          <w:sz w:val="28"/>
          <w:szCs w:val="28"/>
        </w:rPr>
        <w:t xml:space="preserve">для существующей жилой и общественной застройки на 134 </w:t>
      </w:r>
      <w:proofErr w:type="spellStart"/>
      <w:r w:rsidRPr="002A7814">
        <w:rPr>
          <w:sz w:val="28"/>
          <w:szCs w:val="28"/>
        </w:rPr>
        <w:t>машино</w:t>
      </w:r>
      <w:proofErr w:type="spellEnd"/>
      <w:r w:rsidRPr="002A7814">
        <w:rPr>
          <w:sz w:val="28"/>
          <w:szCs w:val="28"/>
        </w:rPr>
        <w:t>-места расположены в границах территории проектирования, а именно:</w:t>
      </w:r>
    </w:p>
    <w:p w:rsidR="00142705" w:rsidRPr="002A7814" w:rsidRDefault="00142705" w:rsidP="00FD4378">
      <w:pPr>
        <w:widowControl w:val="0"/>
        <w:tabs>
          <w:tab w:val="left" w:pos="0"/>
        </w:tabs>
        <w:ind w:firstLine="720"/>
        <w:jc w:val="both"/>
        <w:rPr>
          <w:sz w:val="28"/>
          <w:szCs w:val="28"/>
        </w:rPr>
      </w:pPr>
      <w:r w:rsidRPr="002A7814">
        <w:rPr>
          <w:sz w:val="28"/>
          <w:szCs w:val="28"/>
        </w:rPr>
        <w:t xml:space="preserve"> наземная плоскостная открытая стоянка автомобилей во дворе жилого здания ул. Воскресенская, д.</w:t>
      </w:r>
      <w:r w:rsidR="002A7814">
        <w:rPr>
          <w:sz w:val="28"/>
          <w:szCs w:val="28"/>
        </w:rPr>
        <w:t> </w:t>
      </w:r>
      <w:r w:rsidRPr="002A7814">
        <w:rPr>
          <w:sz w:val="28"/>
          <w:szCs w:val="28"/>
        </w:rPr>
        <w:t xml:space="preserve">55 на 49 </w:t>
      </w:r>
      <w:proofErr w:type="spellStart"/>
      <w:r w:rsidRPr="002A7814">
        <w:rPr>
          <w:sz w:val="28"/>
          <w:szCs w:val="28"/>
        </w:rPr>
        <w:t>машино</w:t>
      </w:r>
      <w:proofErr w:type="spellEnd"/>
      <w:r w:rsidRPr="002A7814">
        <w:rPr>
          <w:sz w:val="28"/>
          <w:szCs w:val="28"/>
        </w:rPr>
        <w:t xml:space="preserve">-мест, включая 6 </w:t>
      </w:r>
      <w:proofErr w:type="spellStart"/>
      <w:r w:rsidRPr="002A7814">
        <w:rPr>
          <w:sz w:val="28"/>
          <w:szCs w:val="28"/>
        </w:rPr>
        <w:t>машино</w:t>
      </w:r>
      <w:proofErr w:type="spellEnd"/>
      <w:r w:rsidRPr="002A7814">
        <w:rPr>
          <w:sz w:val="28"/>
          <w:szCs w:val="28"/>
        </w:rPr>
        <w:t xml:space="preserve">-мест для </w:t>
      </w:r>
      <w:r w:rsidR="00FE4B2D" w:rsidRPr="002A7814">
        <w:rPr>
          <w:sz w:val="28"/>
          <w:szCs w:val="28"/>
        </w:rPr>
        <w:t>маломобильных групп населения (</w:t>
      </w:r>
      <w:r w:rsidR="00FE4B2D">
        <w:rPr>
          <w:sz w:val="28"/>
          <w:szCs w:val="28"/>
        </w:rPr>
        <w:t xml:space="preserve">далее – </w:t>
      </w:r>
      <w:r w:rsidR="00FE4B2D" w:rsidRPr="002A7814">
        <w:rPr>
          <w:sz w:val="28"/>
          <w:szCs w:val="28"/>
        </w:rPr>
        <w:t>МГН)</w:t>
      </w:r>
      <w:r w:rsidRPr="002A7814">
        <w:rPr>
          <w:sz w:val="28"/>
          <w:szCs w:val="28"/>
        </w:rPr>
        <w:t>;</w:t>
      </w:r>
    </w:p>
    <w:p w:rsidR="00142705" w:rsidRPr="002A7814" w:rsidRDefault="00142705" w:rsidP="00FD4378">
      <w:pPr>
        <w:widowControl w:val="0"/>
        <w:tabs>
          <w:tab w:val="left" w:pos="0"/>
        </w:tabs>
        <w:ind w:firstLine="720"/>
        <w:jc w:val="both"/>
        <w:rPr>
          <w:sz w:val="28"/>
          <w:szCs w:val="28"/>
        </w:rPr>
      </w:pPr>
      <w:r w:rsidRPr="002A7814">
        <w:rPr>
          <w:sz w:val="28"/>
          <w:szCs w:val="28"/>
        </w:rPr>
        <w:t>подземная стоянка автомобилей жилого здания ул. Воскресенская, д.</w:t>
      </w:r>
      <w:r w:rsidR="002A7814">
        <w:rPr>
          <w:sz w:val="28"/>
          <w:szCs w:val="28"/>
        </w:rPr>
        <w:t> </w:t>
      </w:r>
      <w:r w:rsidRPr="002A7814">
        <w:rPr>
          <w:sz w:val="28"/>
          <w:szCs w:val="28"/>
        </w:rPr>
        <w:t xml:space="preserve">55 на 40 </w:t>
      </w:r>
      <w:proofErr w:type="spellStart"/>
      <w:r w:rsidRPr="002A7814">
        <w:rPr>
          <w:sz w:val="28"/>
          <w:szCs w:val="28"/>
        </w:rPr>
        <w:t>машино</w:t>
      </w:r>
      <w:proofErr w:type="spellEnd"/>
      <w:r w:rsidRPr="002A7814">
        <w:rPr>
          <w:sz w:val="28"/>
          <w:szCs w:val="28"/>
        </w:rPr>
        <w:t xml:space="preserve">-мест, включая 4 </w:t>
      </w:r>
      <w:proofErr w:type="spellStart"/>
      <w:r w:rsidRPr="002A7814">
        <w:rPr>
          <w:sz w:val="28"/>
          <w:szCs w:val="28"/>
        </w:rPr>
        <w:t>машино</w:t>
      </w:r>
      <w:proofErr w:type="spellEnd"/>
      <w:r w:rsidRPr="002A7814">
        <w:rPr>
          <w:sz w:val="28"/>
          <w:szCs w:val="28"/>
        </w:rPr>
        <w:t>-места для МГН;</w:t>
      </w:r>
    </w:p>
    <w:p w:rsidR="00142705" w:rsidRPr="002A7814" w:rsidRDefault="00142705" w:rsidP="00FD4378">
      <w:pPr>
        <w:widowControl w:val="0"/>
        <w:tabs>
          <w:tab w:val="left" w:pos="0"/>
        </w:tabs>
        <w:ind w:firstLine="720"/>
        <w:jc w:val="both"/>
        <w:rPr>
          <w:sz w:val="28"/>
          <w:szCs w:val="28"/>
        </w:rPr>
      </w:pPr>
      <w:r w:rsidRPr="002A7814">
        <w:rPr>
          <w:sz w:val="28"/>
          <w:szCs w:val="28"/>
        </w:rPr>
        <w:t xml:space="preserve">подземная стоянка автомобилей общественного здания </w:t>
      </w:r>
      <w:r w:rsidR="00E86F3D">
        <w:rPr>
          <w:sz w:val="28"/>
          <w:szCs w:val="28"/>
        </w:rPr>
        <w:br/>
      </w:r>
      <w:r w:rsidRPr="002A7814">
        <w:rPr>
          <w:sz w:val="28"/>
          <w:szCs w:val="28"/>
        </w:rPr>
        <w:t>ул. Воскресенская, д.</w:t>
      </w:r>
      <w:r w:rsidR="002A7814">
        <w:rPr>
          <w:sz w:val="28"/>
          <w:szCs w:val="28"/>
        </w:rPr>
        <w:t> </w:t>
      </w:r>
      <w:r w:rsidRPr="002A7814">
        <w:rPr>
          <w:sz w:val="28"/>
          <w:szCs w:val="28"/>
        </w:rPr>
        <w:t xml:space="preserve">19 на 40 </w:t>
      </w:r>
      <w:proofErr w:type="spellStart"/>
      <w:r w:rsidRPr="002A7814">
        <w:rPr>
          <w:sz w:val="28"/>
          <w:szCs w:val="28"/>
        </w:rPr>
        <w:t>машино</w:t>
      </w:r>
      <w:proofErr w:type="spellEnd"/>
      <w:r w:rsidRPr="002A7814">
        <w:rPr>
          <w:sz w:val="28"/>
          <w:szCs w:val="28"/>
        </w:rPr>
        <w:t xml:space="preserve">-мест, включая 4 </w:t>
      </w:r>
      <w:proofErr w:type="spellStart"/>
      <w:r w:rsidRPr="002A7814">
        <w:rPr>
          <w:sz w:val="28"/>
          <w:szCs w:val="28"/>
        </w:rPr>
        <w:t>машино</w:t>
      </w:r>
      <w:proofErr w:type="spellEnd"/>
      <w:r w:rsidRPr="002A7814">
        <w:rPr>
          <w:sz w:val="28"/>
          <w:szCs w:val="28"/>
        </w:rPr>
        <w:t>-места</w:t>
      </w:r>
      <w:r w:rsidR="00E86F3D">
        <w:rPr>
          <w:sz w:val="28"/>
          <w:szCs w:val="28"/>
        </w:rPr>
        <w:br/>
      </w:r>
      <w:r w:rsidRPr="002A7814">
        <w:rPr>
          <w:sz w:val="28"/>
          <w:szCs w:val="28"/>
        </w:rPr>
        <w:t xml:space="preserve"> для МГН;</w:t>
      </w:r>
    </w:p>
    <w:p w:rsidR="00142705" w:rsidRPr="002A7814" w:rsidRDefault="00142705" w:rsidP="00FD4378">
      <w:pPr>
        <w:widowControl w:val="0"/>
        <w:tabs>
          <w:tab w:val="left" w:pos="0"/>
        </w:tabs>
        <w:ind w:firstLine="720"/>
        <w:jc w:val="both"/>
        <w:rPr>
          <w:sz w:val="28"/>
          <w:szCs w:val="28"/>
        </w:rPr>
      </w:pPr>
      <w:r w:rsidRPr="002A7814">
        <w:rPr>
          <w:sz w:val="28"/>
          <w:szCs w:val="28"/>
        </w:rPr>
        <w:t>индивидуальные гаражи на 2 автомобиля блокированной застройки;</w:t>
      </w:r>
    </w:p>
    <w:p w:rsidR="00142705" w:rsidRPr="002A7814" w:rsidRDefault="00142705" w:rsidP="00FD4378">
      <w:pPr>
        <w:widowControl w:val="0"/>
        <w:tabs>
          <w:tab w:val="left" w:pos="0"/>
        </w:tabs>
        <w:ind w:firstLine="720"/>
        <w:jc w:val="both"/>
        <w:rPr>
          <w:sz w:val="28"/>
          <w:szCs w:val="28"/>
        </w:rPr>
      </w:pPr>
      <w:r w:rsidRPr="002A7814">
        <w:rPr>
          <w:sz w:val="28"/>
          <w:szCs w:val="28"/>
        </w:rPr>
        <w:t xml:space="preserve">наземная плоскостная открытая стоянка автомобилей на 3 </w:t>
      </w:r>
      <w:proofErr w:type="spellStart"/>
      <w:r w:rsidRPr="002A7814">
        <w:rPr>
          <w:sz w:val="28"/>
          <w:szCs w:val="28"/>
        </w:rPr>
        <w:t>машино</w:t>
      </w:r>
      <w:proofErr w:type="spellEnd"/>
      <w:r w:rsidRPr="002A7814">
        <w:rPr>
          <w:sz w:val="28"/>
          <w:szCs w:val="28"/>
        </w:rPr>
        <w:t>-места для жилой застройки</w:t>
      </w:r>
      <w:r w:rsidR="002A7814">
        <w:rPr>
          <w:sz w:val="28"/>
          <w:szCs w:val="28"/>
        </w:rPr>
        <w:t>:</w:t>
      </w:r>
      <w:r w:rsidRPr="002A7814">
        <w:rPr>
          <w:sz w:val="28"/>
          <w:szCs w:val="28"/>
        </w:rPr>
        <w:t xml:space="preserve"> ул. Свободы, д.</w:t>
      </w:r>
      <w:r w:rsidR="002A7814">
        <w:rPr>
          <w:sz w:val="28"/>
          <w:szCs w:val="28"/>
        </w:rPr>
        <w:t> </w:t>
      </w:r>
      <w:r w:rsidRPr="002A7814">
        <w:rPr>
          <w:sz w:val="28"/>
          <w:szCs w:val="28"/>
        </w:rPr>
        <w:t>34, д.</w:t>
      </w:r>
      <w:r w:rsidR="002A7814">
        <w:rPr>
          <w:sz w:val="28"/>
          <w:szCs w:val="28"/>
        </w:rPr>
        <w:t> </w:t>
      </w:r>
      <w:r w:rsidRPr="002A7814">
        <w:rPr>
          <w:sz w:val="28"/>
          <w:szCs w:val="28"/>
        </w:rPr>
        <w:t>36, д.</w:t>
      </w:r>
      <w:r w:rsidR="002A7814">
        <w:rPr>
          <w:sz w:val="28"/>
          <w:szCs w:val="28"/>
        </w:rPr>
        <w:t> </w:t>
      </w:r>
      <w:r w:rsidRPr="002A7814">
        <w:rPr>
          <w:sz w:val="28"/>
          <w:szCs w:val="28"/>
        </w:rPr>
        <w:t xml:space="preserve">38, </w:t>
      </w:r>
      <w:r w:rsidR="002A7814">
        <w:rPr>
          <w:sz w:val="28"/>
          <w:szCs w:val="28"/>
        </w:rPr>
        <w:t xml:space="preserve">включая 1 </w:t>
      </w:r>
      <w:proofErr w:type="spellStart"/>
      <w:r w:rsidR="002A7814">
        <w:rPr>
          <w:sz w:val="28"/>
          <w:szCs w:val="28"/>
        </w:rPr>
        <w:t>машино</w:t>
      </w:r>
      <w:proofErr w:type="spellEnd"/>
      <w:r w:rsidR="002A7814">
        <w:rPr>
          <w:sz w:val="28"/>
          <w:szCs w:val="28"/>
        </w:rPr>
        <w:t>-место для МГН.</w:t>
      </w:r>
    </w:p>
    <w:p w:rsidR="00142705" w:rsidRPr="002A7814" w:rsidRDefault="00142705" w:rsidP="00FD4378">
      <w:pPr>
        <w:widowControl w:val="0"/>
        <w:tabs>
          <w:tab w:val="left" w:pos="0"/>
        </w:tabs>
        <w:ind w:firstLine="720"/>
        <w:jc w:val="both"/>
        <w:rPr>
          <w:sz w:val="28"/>
          <w:szCs w:val="28"/>
        </w:rPr>
      </w:pPr>
      <w:r w:rsidRPr="002A7814">
        <w:rPr>
          <w:sz w:val="28"/>
          <w:szCs w:val="28"/>
        </w:rPr>
        <w:t>Обеспеченность парковочными стоянками индивидуального автотранспорта для многоквартирной жилой и общественной застройки выполняется.</w:t>
      </w:r>
    </w:p>
    <w:p w:rsidR="00142705" w:rsidRPr="002A7814" w:rsidRDefault="002A7814" w:rsidP="00FD4378">
      <w:pPr>
        <w:widowControl w:val="0"/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2.5.2. </w:t>
      </w:r>
      <w:r w:rsidR="00142705" w:rsidRPr="002A7814">
        <w:rPr>
          <w:sz w:val="28"/>
          <w:szCs w:val="28"/>
        </w:rPr>
        <w:t xml:space="preserve">Расчет гостевых стоянок для планируемого объекта </w:t>
      </w:r>
      <w:proofErr w:type="spellStart"/>
      <w:r w:rsidR="00142705" w:rsidRPr="002A7814">
        <w:rPr>
          <w:sz w:val="28"/>
          <w:szCs w:val="28"/>
        </w:rPr>
        <w:t>Апарт</w:t>
      </w:r>
      <w:proofErr w:type="spellEnd"/>
      <w:r w:rsidR="00142705" w:rsidRPr="002A7814">
        <w:rPr>
          <w:sz w:val="28"/>
          <w:szCs w:val="28"/>
        </w:rPr>
        <w:t>-отель (гостиница)</w:t>
      </w:r>
    </w:p>
    <w:p w:rsidR="00142705" w:rsidRDefault="00142705" w:rsidP="00FD4378">
      <w:pPr>
        <w:widowControl w:val="0"/>
        <w:tabs>
          <w:tab w:val="left" w:pos="0"/>
        </w:tabs>
        <w:ind w:firstLine="720"/>
        <w:jc w:val="both"/>
        <w:rPr>
          <w:sz w:val="28"/>
          <w:szCs w:val="28"/>
        </w:rPr>
      </w:pPr>
      <w:r w:rsidRPr="002A7814">
        <w:rPr>
          <w:sz w:val="28"/>
          <w:szCs w:val="28"/>
        </w:rPr>
        <w:t>Количество парковочных мест для планируемого здания гостиницы предусмотрено с учетом РНГП и СП 257.1325800 "Здания гостиниц. Правила проектирования" на основании задания на проектирование объ</w:t>
      </w:r>
      <w:r w:rsidR="001B46D1">
        <w:rPr>
          <w:sz w:val="28"/>
          <w:szCs w:val="28"/>
        </w:rPr>
        <w:t>екта капитального строительства.</w:t>
      </w:r>
    </w:p>
    <w:p w:rsidR="001B46D1" w:rsidRPr="002A7814" w:rsidRDefault="001B46D1" w:rsidP="00FD4378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B46D1">
        <w:rPr>
          <w:rFonts w:hint="eastAsia"/>
          <w:sz w:val="28"/>
          <w:szCs w:val="28"/>
        </w:rPr>
        <w:t>Заданием</w:t>
      </w:r>
      <w:r w:rsidRPr="001B46D1">
        <w:rPr>
          <w:sz w:val="28"/>
          <w:szCs w:val="28"/>
        </w:rPr>
        <w:t xml:space="preserve"> </w:t>
      </w:r>
      <w:r w:rsidRPr="001B46D1">
        <w:rPr>
          <w:rFonts w:hint="eastAsia"/>
          <w:sz w:val="28"/>
          <w:szCs w:val="28"/>
        </w:rPr>
        <w:t>на</w:t>
      </w:r>
      <w:r w:rsidRPr="001B46D1">
        <w:rPr>
          <w:sz w:val="28"/>
          <w:szCs w:val="28"/>
        </w:rPr>
        <w:t xml:space="preserve"> </w:t>
      </w:r>
      <w:r w:rsidRPr="001B46D1">
        <w:rPr>
          <w:rFonts w:hint="eastAsia"/>
          <w:sz w:val="28"/>
          <w:szCs w:val="28"/>
        </w:rPr>
        <w:t>проектирование</w:t>
      </w:r>
      <w:r w:rsidRPr="001B46D1">
        <w:rPr>
          <w:sz w:val="28"/>
          <w:szCs w:val="28"/>
        </w:rPr>
        <w:t xml:space="preserve"> </w:t>
      </w:r>
      <w:proofErr w:type="spellStart"/>
      <w:r>
        <w:rPr>
          <w:rFonts w:hint="eastAsia"/>
          <w:sz w:val="28"/>
          <w:szCs w:val="28"/>
        </w:rPr>
        <w:t>Аппарт</w:t>
      </w:r>
      <w:proofErr w:type="spellEnd"/>
      <w:r>
        <w:rPr>
          <w:rFonts w:hint="eastAsia"/>
          <w:sz w:val="28"/>
          <w:szCs w:val="28"/>
        </w:rPr>
        <w:t>-</w:t>
      </w:r>
      <w:r w:rsidRPr="001B46D1">
        <w:rPr>
          <w:rFonts w:hint="eastAsia"/>
          <w:sz w:val="28"/>
          <w:szCs w:val="28"/>
        </w:rPr>
        <w:t>отеля</w:t>
      </w:r>
      <w:r w:rsidRPr="001B46D1">
        <w:rPr>
          <w:sz w:val="28"/>
          <w:szCs w:val="28"/>
        </w:rPr>
        <w:t xml:space="preserve"> </w:t>
      </w:r>
      <w:r w:rsidRPr="001B46D1">
        <w:rPr>
          <w:rFonts w:hint="eastAsia"/>
          <w:sz w:val="28"/>
          <w:szCs w:val="28"/>
        </w:rPr>
        <w:t>предусмотрено</w:t>
      </w:r>
      <w:r w:rsidRPr="001B46D1">
        <w:rPr>
          <w:sz w:val="28"/>
          <w:szCs w:val="28"/>
        </w:rPr>
        <w:t xml:space="preserve"> </w:t>
      </w:r>
      <w:r w:rsidRPr="001B46D1">
        <w:rPr>
          <w:rFonts w:hint="eastAsia"/>
          <w:sz w:val="28"/>
          <w:szCs w:val="28"/>
        </w:rPr>
        <w:t>разместить</w:t>
      </w:r>
      <w:r w:rsidRPr="001B46D1">
        <w:rPr>
          <w:sz w:val="28"/>
          <w:szCs w:val="28"/>
        </w:rPr>
        <w:t xml:space="preserve"> </w:t>
      </w:r>
      <w:r w:rsidRPr="001B46D1">
        <w:rPr>
          <w:rFonts w:hint="eastAsia"/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1B46D1">
        <w:rPr>
          <w:rFonts w:hint="eastAsia"/>
          <w:sz w:val="28"/>
          <w:szCs w:val="28"/>
        </w:rPr>
        <w:t>парковочные</w:t>
      </w:r>
      <w:r w:rsidRPr="001B46D1">
        <w:rPr>
          <w:sz w:val="28"/>
          <w:szCs w:val="28"/>
        </w:rPr>
        <w:t xml:space="preserve"> </w:t>
      </w:r>
      <w:r w:rsidRPr="001B46D1">
        <w:rPr>
          <w:rFonts w:hint="eastAsia"/>
          <w:sz w:val="28"/>
          <w:szCs w:val="28"/>
        </w:rPr>
        <w:t>места</w:t>
      </w:r>
      <w:r w:rsidRPr="001B46D1">
        <w:rPr>
          <w:sz w:val="28"/>
          <w:szCs w:val="28"/>
        </w:rPr>
        <w:t>:</w:t>
      </w:r>
    </w:p>
    <w:p w:rsidR="00142705" w:rsidRPr="002A7814" w:rsidRDefault="00142705" w:rsidP="00FD4378">
      <w:pPr>
        <w:widowControl w:val="0"/>
        <w:tabs>
          <w:tab w:val="left" w:pos="0"/>
        </w:tabs>
        <w:ind w:firstLine="720"/>
        <w:jc w:val="both"/>
        <w:rPr>
          <w:sz w:val="28"/>
          <w:szCs w:val="28"/>
        </w:rPr>
      </w:pPr>
      <w:r w:rsidRPr="002A7814">
        <w:rPr>
          <w:sz w:val="28"/>
          <w:szCs w:val="28"/>
        </w:rPr>
        <w:t xml:space="preserve">3 </w:t>
      </w:r>
      <w:proofErr w:type="spellStart"/>
      <w:r w:rsidRPr="002A7814">
        <w:rPr>
          <w:sz w:val="28"/>
          <w:szCs w:val="28"/>
        </w:rPr>
        <w:t>машино</w:t>
      </w:r>
      <w:proofErr w:type="spellEnd"/>
      <w:r w:rsidRPr="002A7814">
        <w:rPr>
          <w:sz w:val="28"/>
          <w:szCs w:val="28"/>
        </w:rPr>
        <w:t xml:space="preserve">-мест на открытой наземной стоянке (включая 1 </w:t>
      </w:r>
      <w:proofErr w:type="spellStart"/>
      <w:r w:rsidRPr="002A7814">
        <w:rPr>
          <w:sz w:val="28"/>
          <w:szCs w:val="28"/>
        </w:rPr>
        <w:t>машино</w:t>
      </w:r>
      <w:proofErr w:type="spellEnd"/>
      <w:r w:rsidRPr="002A7814">
        <w:rPr>
          <w:sz w:val="28"/>
          <w:szCs w:val="28"/>
        </w:rPr>
        <w:t>-место расширенного размера для МГН) в границах земельного участка, подлежащего застройке;</w:t>
      </w:r>
    </w:p>
    <w:p w:rsidR="00142705" w:rsidRPr="002A7814" w:rsidRDefault="00142705" w:rsidP="00FD4378">
      <w:pPr>
        <w:widowControl w:val="0"/>
        <w:tabs>
          <w:tab w:val="left" w:pos="0"/>
        </w:tabs>
        <w:ind w:firstLine="720"/>
        <w:jc w:val="both"/>
        <w:rPr>
          <w:sz w:val="28"/>
          <w:szCs w:val="28"/>
        </w:rPr>
      </w:pPr>
      <w:r w:rsidRPr="002A7814">
        <w:rPr>
          <w:sz w:val="28"/>
          <w:szCs w:val="28"/>
        </w:rPr>
        <w:t xml:space="preserve">9 </w:t>
      </w:r>
      <w:proofErr w:type="spellStart"/>
      <w:r w:rsidRPr="002A7814">
        <w:rPr>
          <w:sz w:val="28"/>
          <w:szCs w:val="28"/>
        </w:rPr>
        <w:t>машино</w:t>
      </w:r>
      <w:proofErr w:type="spellEnd"/>
      <w:r w:rsidRPr="002A7814">
        <w:rPr>
          <w:sz w:val="28"/>
          <w:szCs w:val="28"/>
        </w:rPr>
        <w:t xml:space="preserve">-мест в подземном паркинге объекта проектирования (включая 1 </w:t>
      </w:r>
      <w:proofErr w:type="spellStart"/>
      <w:r w:rsidRPr="002A7814">
        <w:rPr>
          <w:sz w:val="28"/>
          <w:szCs w:val="28"/>
        </w:rPr>
        <w:t>машино</w:t>
      </w:r>
      <w:proofErr w:type="spellEnd"/>
      <w:r w:rsidRPr="002A7814">
        <w:rPr>
          <w:sz w:val="28"/>
          <w:szCs w:val="28"/>
        </w:rPr>
        <w:t xml:space="preserve">-место расширенного размера для МГН). </w:t>
      </w:r>
    </w:p>
    <w:p w:rsidR="00142705" w:rsidRPr="002A7814" w:rsidRDefault="008363AF" w:rsidP="00FD4378">
      <w:pPr>
        <w:widowControl w:val="0"/>
        <w:tabs>
          <w:tab w:val="left" w:pos="0"/>
        </w:tabs>
        <w:ind w:right="113"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2.5.3. </w:t>
      </w:r>
      <w:r w:rsidR="00142705" w:rsidRPr="002A7814">
        <w:rPr>
          <w:sz w:val="28"/>
          <w:szCs w:val="28"/>
        </w:rPr>
        <w:t xml:space="preserve">Расчет парковки индивидуального автотранспорта инвалидов </w:t>
      </w:r>
      <w:r w:rsidR="00E86F3D">
        <w:rPr>
          <w:sz w:val="28"/>
          <w:szCs w:val="28"/>
        </w:rPr>
        <w:br/>
      </w:r>
      <w:r w:rsidR="00142705" w:rsidRPr="002A7814">
        <w:rPr>
          <w:sz w:val="28"/>
          <w:szCs w:val="28"/>
        </w:rPr>
        <w:t>и маломобильных групп населения (МГН)</w:t>
      </w:r>
    </w:p>
    <w:p w:rsidR="00142705" w:rsidRPr="002A7814" w:rsidRDefault="00142705" w:rsidP="00FD4378">
      <w:pPr>
        <w:widowControl w:val="0"/>
        <w:tabs>
          <w:tab w:val="left" w:pos="0"/>
        </w:tabs>
        <w:ind w:right="113" w:firstLine="720"/>
        <w:jc w:val="both"/>
        <w:rPr>
          <w:sz w:val="28"/>
          <w:szCs w:val="28"/>
        </w:rPr>
      </w:pPr>
      <w:r w:rsidRPr="002A7814">
        <w:rPr>
          <w:sz w:val="28"/>
          <w:szCs w:val="28"/>
        </w:rPr>
        <w:t>На всех стоянках общего пользования предусмотрено выделять</w:t>
      </w:r>
      <w:r w:rsidR="00E86F3D">
        <w:rPr>
          <w:sz w:val="28"/>
          <w:szCs w:val="28"/>
        </w:rPr>
        <w:br/>
      </w:r>
      <w:r w:rsidRPr="002A7814">
        <w:rPr>
          <w:sz w:val="28"/>
          <w:szCs w:val="28"/>
        </w:rPr>
        <w:t xml:space="preserve"> не менее 10 процентов </w:t>
      </w:r>
      <w:proofErr w:type="spellStart"/>
      <w:r w:rsidRPr="002A7814">
        <w:rPr>
          <w:sz w:val="28"/>
          <w:szCs w:val="28"/>
        </w:rPr>
        <w:t>машино</w:t>
      </w:r>
      <w:proofErr w:type="spellEnd"/>
      <w:r w:rsidRPr="002A7814">
        <w:rPr>
          <w:sz w:val="28"/>
          <w:szCs w:val="28"/>
        </w:rPr>
        <w:t xml:space="preserve">-мест (но не менее одного </w:t>
      </w:r>
      <w:proofErr w:type="spellStart"/>
      <w:r w:rsidRPr="002A7814">
        <w:rPr>
          <w:sz w:val="28"/>
          <w:szCs w:val="28"/>
        </w:rPr>
        <w:t>машино</w:t>
      </w:r>
      <w:proofErr w:type="spellEnd"/>
      <w:r w:rsidRPr="002A7814">
        <w:rPr>
          <w:sz w:val="28"/>
          <w:szCs w:val="28"/>
        </w:rPr>
        <w:t xml:space="preserve">-места) </w:t>
      </w:r>
      <w:r w:rsidR="00E86F3D">
        <w:rPr>
          <w:sz w:val="28"/>
          <w:szCs w:val="28"/>
        </w:rPr>
        <w:br/>
      </w:r>
      <w:r w:rsidRPr="002A7814">
        <w:rPr>
          <w:sz w:val="28"/>
          <w:szCs w:val="28"/>
        </w:rPr>
        <w:t xml:space="preserve">для парковки индивидуального автотранспорта инвалидов и </w:t>
      </w:r>
      <w:r w:rsidR="00FE4B2D">
        <w:rPr>
          <w:sz w:val="28"/>
          <w:szCs w:val="28"/>
        </w:rPr>
        <w:t>МГН</w:t>
      </w:r>
      <w:r w:rsidRPr="002A7814">
        <w:rPr>
          <w:sz w:val="28"/>
          <w:szCs w:val="28"/>
        </w:rPr>
        <w:t xml:space="preserve"> включая 5 процентов </w:t>
      </w:r>
      <w:proofErr w:type="spellStart"/>
      <w:r w:rsidRPr="002A7814">
        <w:rPr>
          <w:sz w:val="28"/>
          <w:szCs w:val="28"/>
        </w:rPr>
        <w:t>машино</w:t>
      </w:r>
      <w:proofErr w:type="spellEnd"/>
      <w:r w:rsidRPr="002A7814">
        <w:rPr>
          <w:sz w:val="28"/>
          <w:szCs w:val="28"/>
        </w:rPr>
        <w:t>-мест (но не менее одного места) расширенного размера.</w:t>
      </w:r>
    </w:p>
    <w:p w:rsidR="00142705" w:rsidRPr="002A7814" w:rsidRDefault="008363AF" w:rsidP="00FD4378">
      <w:pPr>
        <w:widowControl w:val="0"/>
        <w:tabs>
          <w:tab w:val="left" w:pos="0"/>
        </w:tabs>
        <w:ind w:right="113"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2.5.4. </w:t>
      </w:r>
      <w:r w:rsidR="00142705" w:rsidRPr="002A7814">
        <w:rPr>
          <w:sz w:val="28"/>
          <w:szCs w:val="28"/>
        </w:rPr>
        <w:t>Итоговое проектное решение</w:t>
      </w:r>
    </w:p>
    <w:p w:rsidR="00142705" w:rsidRPr="002A7814" w:rsidRDefault="00142705" w:rsidP="00FD4378">
      <w:pPr>
        <w:widowControl w:val="0"/>
        <w:tabs>
          <w:tab w:val="left" w:pos="0"/>
        </w:tabs>
        <w:ind w:right="113" w:firstLine="720"/>
        <w:jc w:val="both"/>
        <w:rPr>
          <w:sz w:val="28"/>
          <w:szCs w:val="28"/>
        </w:rPr>
      </w:pPr>
      <w:r w:rsidRPr="002A7814">
        <w:rPr>
          <w:sz w:val="28"/>
          <w:szCs w:val="28"/>
        </w:rPr>
        <w:t xml:space="preserve">В границах территории проектирования предусмотрено разместить 137 </w:t>
      </w:r>
      <w:proofErr w:type="spellStart"/>
      <w:r w:rsidRPr="002A7814">
        <w:rPr>
          <w:sz w:val="28"/>
          <w:szCs w:val="28"/>
        </w:rPr>
        <w:t>машино</w:t>
      </w:r>
      <w:proofErr w:type="spellEnd"/>
      <w:r w:rsidRPr="002A7814">
        <w:rPr>
          <w:sz w:val="28"/>
          <w:szCs w:val="28"/>
        </w:rPr>
        <w:t xml:space="preserve">-мест на открытых парковочных стоянках, включая 16 </w:t>
      </w:r>
      <w:proofErr w:type="spellStart"/>
      <w:r w:rsidRPr="002A7814">
        <w:rPr>
          <w:sz w:val="28"/>
          <w:szCs w:val="28"/>
        </w:rPr>
        <w:t>машино</w:t>
      </w:r>
      <w:proofErr w:type="spellEnd"/>
      <w:r w:rsidRPr="002A7814">
        <w:rPr>
          <w:sz w:val="28"/>
          <w:szCs w:val="28"/>
        </w:rPr>
        <w:t xml:space="preserve">-мест для автотранспорта инвалидов и </w:t>
      </w:r>
      <w:r w:rsidR="00FE4B2D">
        <w:rPr>
          <w:sz w:val="28"/>
          <w:szCs w:val="28"/>
        </w:rPr>
        <w:t>МГН</w:t>
      </w:r>
      <w:r w:rsidR="008363AF">
        <w:rPr>
          <w:sz w:val="28"/>
          <w:szCs w:val="28"/>
        </w:rPr>
        <w:t xml:space="preserve"> (в том числе 7 </w:t>
      </w:r>
      <w:proofErr w:type="spellStart"/>
      <w:r w:rsidR="008363AF">
        <w:rPr>
          <w:sz w:val="28"/>
          <w:szCs w:val="28"/>
        </w:rPr>
        <w:t>машино</w:t>
      </w:r>
      <w:proofErr w:type="spellEnd"/>
      <w:r w:rsidR="008363AF">
        <w:rPr>
          <w:sz w:val="28"/>
          <w:szCs w:val="28"/>
        </w:rPr>
        <w:t>-мест</w:t>
      </w:r>
      <w:r w:rsidRPr="002A7814">
        <w:rPr>
          <w:sz w:val="28"/>
          <w:szCs w:val="28"/>
        </w:rPr>
        <w:t xml:space="preserve"> </w:t>
      </w:r>
      <w:r w:rsidRPr="002A7814">
        <w:rPr>
          <w:sz w:val="28"/>
          <w:szCs w:val="28"/>
        </w:rPr>
        <w:lastRenderedPageBreak/>
        <w:t xml:space="preserve">расширенного размера). </w:t>
      </w:r>
    </w:p>
    <w:p w:rsidR="00142705" w:rsidRPr="002A7814" w:rsidRDefault="00142705" w:rsidP="00FD4378">
      <w:pPr>
        <w:widowControl w:val="0"/>
        <w:tabs>
          <w:tab w:val="left" w:pos="0"/>
        </w:tabs>
        <w:ind w:right="113" w:firstLine="720"/>
        <w:jc w:val="both"/>
        <w:rPr>
          <w:sz w:val="28"/>
          <w:szCs w:val="28"/>
        </w:rPr>
      </w:pPr>
      <w:r w:rsidRPr="002A7814">
        <w:rPr>
          <w:sz w:val="28"/>
          <w:szCs w:val="28"/>
        </w:rPr>
        <w:t xml:space="preserve">На территории общего пользования по просп. Новгородскому предусмотрена площадка для кратковременной остановки автомобилей </w:t>
      </w:r>
      <w:r w:rsidR="00E86F3D">
        <w:rPr>
          <w:sz w:val="28"/>
          <w:szCs w:val="28"/>
        </w:rPr>
        <w:br/>
      </w:r>
      <w:r w:rsidRPr="002A7814">
        <w:rPr>
          <w:sz w:val="28"/>
          <w:szCs w:val="28"/>
        </w:rPr>
        <w:t>и автобусов на расстояние не менее 15</w:t>
      </w:r>
      <w:r w:rsidR="008363AF">
        <w:rPr>
          <w:sz w:val="28"/>
          <w:szCs w:val="28"/>
        </w:rPr>
        <w:t> </w:t>
      </w:r>
      <w:r w:rsidRPr="002A7814">
        <w:rPr>
          <w:sz w:val="28"/>
          <w:szCs w:val="28"/>
        </w:rPr>
        <w:t>м от ближайшего перекрестка.</w:t>
      </w:r>
    </w:p>
    <w:p w:rsidR="00142705" w:rsidRPr="008363AF" w:rsidRDefault="00142705" w:rsidP="00FD4378">
      <w:pPr>
        <w:pStyle w:val="a"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color w:val="000000"/>
          <w:sz w:val="28"/>
        </w:rPr>
      </w:pPr>
      <w:r w:rsidRPr="008363AF">
        <w:rPr>
          <w:rFonts w:ascii="Times New Roman" w:hAnsi="Times New Roman"/>
          <w:color w:val="000000"/>
          <w:sz w:val="28"/>
        </w:rPr>
        <w:t>2.6.</w:t>
      </w:r>
      <w:r w:rsidR="008363AF" w:rsidRPr="008363AF">
        <w:rPr>
          <w:rFonts w:ascii="Times New Roman" w:hAnsi="Times New Roman"/>
          <w:color w:val="000000"/>
          <w:sz w:val="28"/>
        </w:rPr>
        <w:t> </w:t>
      </w:r>
      <w:bookmarkEnd w:id="9"/>
      <w:r w:rsidR="008363AF" w:rsidRPr="008363AF">
        <w:rPr>
          <w:rFonts w:ascii="Times New Roman" w:hAnsi="Times New Roman"/>
          <w:color w:val="000000"/>
          <w:sz w:val="28"/>
        </w:rPr>
        <w:t>Предельные параметры земельных участков, подлежащих застройке, и показатели проектируемого объекта</w:t>
      </w:r>
    </w:p>
    <w:p w:rsidR="00142705" w:rsidRPr="002A7814" w:rsidRDefault="00142705" w:rsidP="00FD4378">
      <w:pPr>
        <w:widowControl w:val="0"/>
        <w:tabs>
          <w:tab w:val="left" w:pos="0"/>
        </w:tabs>
        <w:ind w:firstLine="720"/>
        <w:jc w:val="both"/>
        <w:rPr>
          <w:sz w:val="28"/>
          <w:szCs w:val="28"/>
        </w:rPr>
      </w:pPr>
      <w:r w:rsidRPr="002A7814">
        <w:rPr>
          <w:sz w:val="28"/>
          <w:szCs w:val="28"/>
        </w:rPr>
        <w:t xml:space="preserve">Предельные параметры земельных участков, подлежащих застройке, </w:t>
      </w:r>
      <w:r w:rsidR="00E86F3D">
        <w:rPr>
          <w:sz w:val="28"/>
          <w:szCs w:val="28"/>
        </w:rPr>
        <w:br/>
      </w:r>
      <w:r w:rsidRPr="002A7814">
        <w:rPr>
          <w:sz w:val="28"/>
          <w:szCs w:val="28"/>
        </w:rPr>
        <w:t>и показатели проектируемого объекта представлены в таблице 9.</w:t>
      </w:r>
    </w:p>
    <w:p w:rsidR="00142705" w:rsidRPr="002A7814" w:rsidRDefault="00142705" w:rsidP="00FD4378">
      <w:pPr>
        <w:widowControl w:val="0"/>
        <w:tabs>
          <w:tab w:val="left" w:pos="0"/>
        </w:tabs>
        <w:jc w:val="both"/>
        <w:rPr>
          <w:sz w:val="28"/>
          <w:szCs w:val="28"/>
        </w:rPr>
      </w:pPr>
      <w:r w:rsidRPr="002A7814">
        <w:rPr>
          <w:sz w:val="28"/>
          <w:szCs w:val="28"/>
        </w:rPr>
        <w:t>Таблица 9</w:t>
      </w:r>
    </w:p>
    <w:tbl>
      <w:tblPr>
        <w:tblStyle w:val="afd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8"/>
        <w:gridCol w:w="5543"/>
        <w:gridCol w:w="3483"/>
      </w:tblGrid>
      <w:tr w:rsidR="00142705" w:rsidRPr="00F431C9" w:rsidTr="008363AF">
        <w:trPr>
          <w:tblHeader/>
        </w:trPr>
        <w:tc>
          <w:tcPr>
            <w:tcW w:w="530" w:type="dxa"/>
            <w:tcBorders>
              <w:left w:val="nil"/>
              <w:bottom w:val="single" w:sz="4" w:space="0" w:color="auto"/>
            </w:tcBorders>
            <w:vAlign w:val="center"/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1C9">
              <w:rPr>
                <w:rFonts w:hint="eastAsia"/>
                <w:sz w:val="22"/>
                <w:szCs w:val="22"/>
              </w:rPr>
              <w:t>№</w:t>
            </w:r>
          </w:p>
          <w:p w:rsidR="00142705" w:rsidRPr="00F431C9" w:rsidRDefault="00142705" w:rsidP="00FD437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</w:t>
            </w:r>
            <w:r w:rsidR="008363AF" w:rsidRPr="00F431C9">
              <w:rPr>
                <w:rFonts w:hint="eastAsia"/>
                <w:sz w:val="22"/>
                <w:szCs w:val="22"/>
              </w:rPr>
              <w:t>/</w:t>
            </w:r>
            <w:r w:rsidRPr="00F431C9">
              <w:rPr>
                <w:rFonts w:hint="eastAsia"/>
                <w:sz w:val="22"/>
                <w:szCs w:val="22"/>
              </w:rPr>
              <w:t>п</w:t>
            </w:r>
          </w:p>
        </w:tc>
        <w:tc>
          <w:tcPr>
            <w:tcW w:w="5591" w:type="dxa"/>
            <w:tcBorders>
              <w:bottom w:val="single" w:sz="4" w:space="0" w:color="auto"/>
            </w:tcBorders>
            <w:vAlign w:val="center"/>
          </w:tcPr>
          <w:p w:rsidR="00142705" w:rsidRPr="00F431C9" w:rsidRDefault="00142705" w:rsidP="00FD437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508" w:type="dxa"/>
            <w:tcBorders>
              <w:bottom w:val="single" w:sz="4" w:space="0" w:color="auto"/>
              <w:right w:val="nil"/>
            </w:tcBorders>
            <w:vAlign w:val="center"/>
          </w:tcPr>
          <w:p w:rsidR="00142705" w:rsidRPr="00F431C9" w:rsidRDefault="00142705" w:rsidP="00FD437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Параметры земельного участка</w:t>
            </w:r>
          </w:p>
        </w:tc>
      </w:tr>
      <w:tr w:rsidR="00142705" w:rsidRPr="00F431C9" w:rsidTr="008363AF"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1</w:t>
            </w: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№ участка на плане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29:22:040755:14</w:t>
            </w:r>
          </w:p>
        </w:tc>
      </w:tr>
      <w:tr w:rsidR="00142705" w:rsidRPr="00F431C9" w:rsidTr="008363AF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2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№ объекта на плане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9</w:t>
            </w:r>
          </w:p>
        </w:tc>
      </w:tr>
      <w:tr w:rsidR="00142705" w:rsidRPr="00F431C9" w:rsidTr="008363AF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3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Гостиничное обслуживание (4.7)</w:t>
            </w:r>
          </w:p>
          <w:p w:rsidR="00142705" w:rsidRPr="00F431C9" w:rsidRDefault="00142705" w:rsidP="00FD4378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142705" w:rsidRPr="00F431C9" w:rsidTr="008363AF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4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Площадь участка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0,1513</w:t>
            </w:r>
            <w:r w:rsidR="00F431C9">
              <w:rPr>
                <w:sz w:val="22"/>
                <w:szCs w:val="22"/>
              </w:rPr>
              <w:t> </w:t>
            </w:r>
            <w:r w:rsidRPr="00F431C9">
              <w:rPr>
                <w:sz w:val="22"/>
                <w:szCs w:val="22"/>
              </w:rPr>
              <w:t>га</w:t>
            </w:r>
          </w:p>
        </w:tc>
      </w:tr>
      <w:tr w:rsidR="00142705" w:rsidRPr="00F431C9" w:rsidTr="008363AF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5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 w:rsidRPr="00F431C9">
              <w:rPr>
                <w:sz w:val="22"/>
                <w:szCs w:val="22"/>
              </w:rPr>
              <w:t>Апарт</w:t>
            </w:r>
            <w:proofErr w:type="spellEnd"/>
            <w:r w:rsidRPr="00F431C9">
              <w:rPr>
                <w:sz w:val="22"/>
                <w:szCs w:val="22"/>
              </w:rPr>
              <w:t>-отель (гостиница)</w:t>
            </w:r>
          </w:p>
        </w:tc>
      </w:tr>
      <w:tr w:rsidR="00142705" w:rsidRPr="00F431C9" w:rsidTr="008363AF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Предельные параметры участка</w:t>
            </w:r>
            <w:r w:rsidR="008363AF" w:rsidRPr="00F431C9">
              <w:rPr>
                <w:rStyle w:val="afffff5"/>
                <w:sz w:val="22"/>
                <w:szCs w:val="22"/>
              </w:rPr>
              <w:footnoteReference w:id="2"/>
            </w:r>
          </w:p>
        </w:tc>
      </w:tr>
      <w:tr w:rsidR="00142705" w:rsidRPr="00F431C9" w:rsidTr="008363AF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6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Плотность застройки, тыс.</w:t>
            </w:r>
            <w:r w:rsidR="008363AF" w:rsidRPr="00F431C9">
              <w:rPr>
                <w:sz w:val="22"/>
                <w:szCs w:val="22"/>
              </w:rPr>
              <w:t> </w:t>
            </w:r>
            <w:proofErr w:type="spellStart"/>
            <w:r w:rsidRPr="00F431C9">
              <w:rPr>
                <w:sz w:val="22"/>
                <w:szCs w:val="22"/>
              </w:rPr>
              <w:t>кв</w:t>
            </w:r>
            <w:proofErr w:type="spellEnd"/>
            <w:r w:rsidR="008363AF" w:rsidRPr="00F431C9">
              <w:rPr>
                <w:sz w:val="22"/>
                <w:szCs w:val="22"/>
              </w:rPr>
              <w:t> </w:t>
            </w:r>
            <w:r w:rsidRPr="00F431C9">
              <w:rPr>
                <w:sz w:val="22"/>
                <w:szCs w:val="22"/>
              </w:rPr>
              <w:t>.м/га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-</w:t>
            </w:r>
          </w:p>
        </w:tc>
      </w:tr>
      <w:tr w:rsidR="00142705" w:rsidRPr="00F431C9" w:rsidTr="008363AF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7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Высота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40 м</w:t>
            </w:r>
          </w:p>
        </w:tc>
      </w:tr>
      <w:tr w:rsidR="00142705" w:rsidRPr="00F431C9" w:rsidTr="008363AF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8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Застроенность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50 %</w:t>
            </w:r>
          </w:p>
        </w:tc>
      </w:tr>
      <w:tr w:rsidR="00142705" w:rsidRPr="00F431C9" w:rsidTr="008363AF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Показатели объекта</w:t>
            </w:r>
          </w:p>
        </w:tc>
      </w:tr>
      <w:tr w:rsidR="00142705" w:rsidRPr="00F431C9" w:rsidTr="008363AF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9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Суммарная поэтажная площадь наземной части в габаритах наружных стен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0,2208 тыс. кв. м</w:t>
            </w:r>
          </w:p>
        </w:tc>
      </w:tr>
      <w:tr w:rsidR="00142705" w:rsidRPr="00F431C9" w:rsidTr="008363AF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10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Использование подземного пространства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 xml:space="preserve">Подземный паркинг на 9 </w:t>
            </w:r>
            <w:proofErr w:type="spellStart"/>
            <w:r w:rsidRPr="00F431C9">
              <w:rPr>
                <w:sz w:val="22"/>
                <w:szCs w:val="22"/>
              </w:rPr>
              <w:t>машино</w:t>
            </w:r>
            <w:proofErr w:type="spellEnd"/>
            <w:r w:rsidRPr="00F431C9">
              <w:rPr>
                <w:sz w:val="22"/>
                <w:szCs w:val="22"/>
              </w:rPr>
              <w:t>-мест</w:t>
            </w:r>
          </w:p>
        </w:tc>
      </w:tr>
      <w:tr w:rsidR="00142705" w:rsidRPr="00F431C9" w:rsidTr="008363AF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11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 xml:space="preserve">Гостевые </w:t>
            </w:r>
            <w:proofErr w:type="spellStart"/>
            <w:r w:rsidRPr="00F431C9">
              <w:rPr>
                <w:sz w:val="22"/>
                <w:szCs w:val="22"/>
              </w:rPr>
              <w:t>приобъектные</w:t>
            </w:r>
            <w:proofErr w:type="spellEnd"/>
            <w:r w:rsidRPr="00F431C9">
              <w:rPr>
                <w:sz w:val="22"/>
                <w:szCs w:val="22"/>
              </w:rPr>
              <w:t xml:space="preserve"> </w:t>
            </w:r>
          </w:p>
          <w:p w:rsidR="00142705" w:rsidRPr="00F431C9" w:rsidRDefault="00142705" w:rsidP="00FD437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автостоянки (наземные)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 xml:space="preserve">3 </w:t>
            </w:r>
            <w:proofErr w:type="spellStart"/>
            <w:r w:rsidRPr="00F431C9">
              <w:rPr>
                <w:sz w:val="22"/>
                <w:szCs w:val="22"/>
              </w:rPr>
              <w:t>машино</w:t>
            </w:r>
            <w:proofErr w:type="spellEnd"/>
            <w:r w:rsidRPr="00F431C9">
              <w:rPr>
                <w:sz w:val="22"/>
                <w:szCs w:val="22"/>
              </w:rPr>
              <w:t>-места</w:t>
            </w:r>
          </w:p>
        </w:tc>
      </w:tr>
      <w:tr w:rsidR="00142705" w:rsidRPr="00F431C9" w:rsidTr="008363AF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12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Емкость/мощность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142705" w:rsidRPr="00F431C9" w:rsidRDefault="00142705" w:rsidP="00FD437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431C9">
              <w:rPr>
                <w:sz w:val="22"/>
                <w:szCs w:val="22"/>
              </w:rPr>
              <w:t>-</w:t>
            </w:r>
          </w:p>
        </w:tc>
      </w:tr>
    </w:tbl>
    <w:p w:rsidR="00FD4378" w:rsidRDefault="00FD4378" w:rsidP="00FD4378">
      <w:pPr>
        <w:pStyle w:val="a"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bookmarkStart w:id="10" w:name="_Toc101774578"/>
    </w:p>
    <w:p w:rsidR="00FD4378" w:rsidRDefault="008363AF" w:rsidP="00FD4378">
      <w:pPr>
        <w:pStyle w:val="a"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b/>
          <w:sz w:val="28"/>
        </w:rPr>
      </w:pPr>
      <w:r w:rsidRPr="00FD4378">
        <w:rPr>
          <w:rFonts w:ascii="Times New Roman" w:hAnsi="Times New Roman"/>
          <w:b/>
          <w:sz w:val="28"/>
          <w:lang w:val="en-US"/>
        </w:rPr>
        <w:t>II</w:t>
      </w:r>
      <w:r w:rsidRPr="00FD4378">
        <w:rPr>
          <w:rFonts w:ascii="Times New Roman" w:hAnsi="Times New Roman"/>
          <w:b/>
          <w:sz w:val="28"/>
        </w:rPr>
        <w:t xml:space="preserve">. положение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</w:t>
      </w:r>
    </w:p>
    <w:p w:rsidR="00142705" w:rsidRPr="00FD4378" w:rsidRDefault="008363AF" w:rsidP="00FD4378">
      <w:pPr>
        <w:pStyle w:val="a"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b/>
          <w:sz w:val="28"/>
        </w:rPr>
      </w:pPr>
      <w:r w:rsidRPr="00FD4378">
        <w:rPr>
          <w:rFonts w:ascii="Times New Roman" w:hAnsi="Times New Roman"/>
          <w:b/>
          <w:sz w:val="28"/>
        </w:rPr>
        <w:t>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(при необходимости выполняется в табличной форме)</w:t>
      </w:r>
      <w:bookmarkEnd w:id="10"/>
    </w:p>
    <w:p w:rsidR="00142705" w:rsidRPr="008363AF" w:rsidRDefault="00142705" w:rsidP="00FD4378">
      <w:pPr>
        <w:pStyle w:val="2a"/>
        <w:shd w:val="clear" w:color="auto" w:fill="auto"/>
        <w:tabs>
          <w:tab w:val="left" w:pos="0"/>
        </w:tabs>
        <w:spacing w:before="0" w:line="240" w:lineRule="auto"/>
        <w:ind w:firstLine="720"/>
        <w:jc w:val="both"/>
        <w:rPr>
          <w:b w:val="0"/>
          <w:sz w:val="28"/>
        </w:rPr>
      </w:pPr>
      <w:r w:rsidRPr="008363AF">
        <w:rPr>
          <w:b w:val="0"/>
          <w:sz w:val="28"/>
        </w:rPr>
        <w:lastRenderedPageBreak/>
        <w:t>Очередность планируемого развития территории принята по решению Технического заказчика в одну очередь – 2025-2026 год.</w:t>
      </w:r>
    </w:p>
    <w:p w:rsidR="00142705" w:rsidRPr="008363AF" w:rsidRDefault="00142705" w:rsidP="00FD4378">
      <w:pPr>
        <w:widowControl w:val="0"/>
        <w:tabs>
          <w:tab w:val="left" w:pos="0"/>
        </w:tabs>
        <w:ind w:firstLine="720"/>
        <w:contextualSpacing/>
        <w:jc w:val="both"/>
        <w:rPr>
          <w:sz w:val="28"/>
          <w:szCs w:val="28"/>
        </w:rPr>
      </w:pPr>
      <w:r w:rsidRPr="008363AF">
        <w:rPr>
          <w:sz w:val="28"/>
          <w:szCs w:val="28"/>
        </w:rPr>
        <w:t xml:space="preserve">Развитие территории включает в себя: </w:t>
      </w:r>
    </w:p>
    <w:p w:rsidR="00142705" w:rsidRPr="008363AF" w:rsidRDefault="00142705" w:rsidP="00FD4378">
      <w:pPr>
        <w:pStyle w:val="2a"/>
        <w:shd w:val="clear" w:color="auto" w:fill="auto"/>
        <w:tabs>
          <w:tab w:val="left" w:pos="0"/>
        </w:tabs>
        <w:spacing w:before="0" w:line="240" w:lineRule="auto"/>
        <w:ind w:firstLine="720"/>
        <w:jc w:val="both"/>
        <w:rPr>
          <w:b w:val="0"/>
          <w:sz w:val="28"/>
        </w:rPr>
      </w:pPr>
      <w:r w:rsidRPr="008363AF">
        <w:rPr>
          <w:b w:val="0"/>
          <w:sz w:val="28"/>
        </w:rPr>
        <w:t xml:space="preserve">размещение объекта капитального строительства – здания </w:t>
      </w:r>
      <w:proofErr w:type="spellStart"/>
      <w:r w:rsidRPr="008363AF">
        <w:rPr>
          <w:b w:val="0"/>
          <w:sz w:val="28"/>
        </w:rPr>
        <w:t>Апарт</w:t>
      </w:r>
      <w:proofErr w:type="spellEnd"/>
      <w:r w:rsidRPr="008363AF">
        <w:rPr>
          <w:b w:val="0"/>
          <w:sz w:val="28"/>
        </w:rPr>
        <w:t xml:space="preserve">-отеля (гостиницы) на земельном участке с кадастровым номером 29:22:040855:14 (номер на плане 9); </w:t>
      </w:r>
    </w:p>
    <w:p w:rsidR="00142705" w:rsidRPr="008363AF" w:rsidRDefault="00142705" w:rsidP="00FD4378">
      <w:pPr>
        <w:pStyle w:val="2a"/>
        <w:shd w:val="clear" w:color="auto" w:fill="auto"/>
        <w:tabs>
          <w:tab w:val="left" w:pos="0"/>
        </w:tabs>
        <w:spacing w:before="0" w:line="240" w:lineRule="auto"/>
        <w:ind w:firstLine="720"/>
        <w:jc w:val="both"/>
        <w:rPr>
          <w:b w:val="0"/>
          <w:sz w:val="28"/>
        </w:rPr>
      </w:pPr>
      <w:r w:rsidRPr="008363AF">
        <w:rPr>
          <w:b w:val="0"/>
          <w:sz w:val="28"/>
        </w:rPr>
        <w:t>сохранение существующей жилой и общественной застройки;</w:t>
      </w:r>
    </w:p>
    <w:p w:rsidR="00142705" w:rsidRPr="008363AF" w:rsidRDefault="00142705" w:rsidP="00FD4378">
      <w:pPr>
        <w:pStyle w:val="2a"/>
        <w:shd w:val="clear" w:color="auto" w:fill="auto"/>
        <w:tabs>
          <w:tab w:val="left" w:pos="0"/>
        </w:tabs>
        <w:spacing w:before="0" w:line="240" w:lineRule="auto"/>
        <w:ind w:firstLine="720"/>
        <w:jc w:val="both"/>
        <w:rPr>
          <w:b w:val="0"/>
          <w:sz w:val="28"/>
        </w:rPr>
      </w:pPr>
      <w:r w:rsidRPr="008363AF">
        <w:rPr>
          <w:b w:val="0"/>
          <w:sz w:val="28"/>
        </w:rPr>
        <w:t>определение параметров функциональных зон и объектов жилищного строительства и социального обслуживания населения.</w:t>
      </w:r>
    </w:p>
    <w:p w:rsidR="00142705" w:rsidRPr="008363AF" w:rsidRDefault="00142705" w:rsidP="00FD4378">
      <w:pPr>
        <w:pStyle w:val="2a"/>
        <w:shd w:val="clear" w:color="auto" w:fill="auto"/>
        <w:tabs>
          <w:tab w:val="left" w:pos="0"/>
        </w:tabs>
        <w:spacing w:before="0" w:line="240" w:lineRule="auto"/>
        <w:ind w:firstLine="720"/>
        <w:jc w:val="both"/>
        <w:rPr>
          <w:b w:val="0"/>
          <w:sz w:val="28"/>
        </w:rPr>
      </w:pPr>
      <w:r w:rsidRPr="008363AF">
        <w:rPr>
          <w:b w:val="0"/>
          <w:sz w:val="28"/>
        </w:rPr>
        <w:t>С учетом указанных направлений предлагается следующая очередность планируемого развития территории, а также этапы проектирования, строительства, реконструкции объектов капитального строительства, отраженные в таблице 10.</w:t>
      </w:r>
    </w:p>
    <w:p w:rsidR="008363AF" w:rsidRDefault="008363AF" w:rsidP="00FD4378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142705" w:rsidRPr="008363AF" w:rsidRDefault="00142705" w:rsidP="00FD4378">
      <w:pPr>
        <w:widowControl w:val="0"/>
        <w:tabs>
          <w:tab w:val="left" w:pos="0"/>
        </w:tabs>
        <w:jc w:val="both"/>
        <w:rPr>
          <w:sz w:val="28"/>
          <w:szCs w:val="28"/>
        </w:rPr>
      </w:pPr>
      <w:r w:rsidRPr="008363AF">
        <w:rPr>
          <w:sz w:val="28"/>
          <w:szCs w:val="28"/>
        </w:rPr>
        <w:t>Таблица 10</w:t>
      </w:r>
    </w:p>
    <w:tbl>
      <w:tblPr>
        <w:tblStyle w:val="afd"/>
        <w:tblW w:w="0" w:type="auto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9"/>
        <w:gridCol w:w="5172"/>
        <w:gridCol w:w="2558"/>
      </w:tblGrid>
      <w:tr w:rsidR="00142705" w:rsidRPr="008363AF" w:rsidTr="008363AF">
        <w:trPr>
          <w:tblHeader/>
        </w:trPr>
        <w:tc>
          <w:tcPr>
            <w:tcW w:w="1838" w:type="dxa"/>
            <w:tcBorders>
              <w:left w:val="nil"/>
              <w:bottom w:val="single" w:sz="4" w:space="0" w:color="auto"/>
            </w:tcBorders>
            <w:vAlign w:val="center"/>
          </w:tcPr>
          <w:p w:rsidR="00142705" w:rsidRPr="008363AF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3AF">
              <w:t>Очередность развития территории</w:t>
            </w:r>
          </w:p>
        </w:tc>
        <w:tc>
          <w:tcPr>
            <w:tcW w:w="5221" w:type="dxa"/>
            <w:tcBorders>
              <w:bottom w:val="single" w:sz="4" w:space="0" w:color="auto"/>
            </w:tcBorders>
            <w:vAlign w:val="center"/>
          </w:tcPr>
          <w:p w:rsidR="00142705" w:rsidRPr="008363AF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3AF">
              <w:t>Этапы развития территории</w:t>
            </w:r>
          </w:p>
        </w:tc>
        <w:tc>
          <w:tcPr>
            <w:tcW w:w="2580" w:type="dxa"/>
            <w:tcBorders>
              <w:bottom w:val="single" w:sz="4" w:space="0" w:color="auto"/>
              <w:right w:val="nil"/>
            </w:tcBorders>
            <w:vAlign w:val="center"/>
          </w:tcPr>
          <w:p w:rsidR="00142705" w:rsidRPr="008363AF" w:rsidRDefault="00142705" w:rsidP="00FD4378">
            <w:pPr>
              <w:widowControl w:val="0"/>
              <w:autoSpaceDE w:val="0"/>
              <w:autoSpaceDN w:val="0"/>
              <w:adjustRightInd w:val="0"/>
              <w:ind w:right="167"/>
              <w:jc w:val="center"/>
            </w:pPr>
            <w:r w:rsidRPr="008363AF">
              <w:t>Период</w:t>
            </w:r>
          </w:p>
        </w:tc>
      </w:tr>
      <w:tr w:rsidR="00142705" w:rsidRPr="008363AF" w:rsidTr="008363AF"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705" w:rsidRPr="008363AF" w:rsidRDefault="00142705" w:rsidP="00FD43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3AF">
              <w:t>1 очередь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705" w:rsidRPr="008363AF" w:rsidRDefault="00142705" w:rsidP="00FD4378">
            <w:pPr>
              <w:widowControl w:val="0"/>
              <w:contextualSpacing/>
            </w:pPr>
            <w:r w:rsidRPr="008363AF">
              <w:t xml:space="preserve">Проектирование, строительство, ввод в эксплуатацию объекта капитального строительства, благоустройство территории в границах земельного участка с кадастровым номером 29:22:040755:14 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705" w:rsidRPr="008363AF" w:rsidRDefault="00142705" w:rsidP="00472EEF">
            <w:pPr>
              <w:widowControl w:val="0"/>
              <w:autoSpaceDE w:val="0"/>
              <w:autoSpaceDN w:val="0"/>
              <w:adjustRightInd w:val="0"/>
              <w:spacing w:before="120"/>
              <w:ind w:right="167"/>
              <w:jc w:val="center"/>
            </w:pPr>
            <w:r w:rsidRPr="008363AF">
              <w:t>2025</w:t>
            </w:r>
            <w:r w:rsidR="00472EEF">
              <w:t xml:space="preserve"> – </w:t>
            </w:r>
            <w:r w:rsidRPr="008363AF">
              <w:t>2026 год</w:t>
            </w:r>
          </w:p>
        </w:tc>
      </w:tr>
    </w:tbl>
    <w:p w:rsidR="00142705" w:rsidRPr="00BB45E3" w:rsidRDefault="00142705" w:rsidP="00FD4378">
      <w:pPr>
        <w:widowControl w:val="0"/>
        <w:spacing w:before="120" w:line="360" w:lineRule="auto"/>
        <w:ind w:firstLine="720"/>
      </w:pPr>
    </w:p>
    <w:p w:rsidR="006F0C72" w:rsidRPr="002C4612" w:rsidRDefault="006F0C72" w:rsidP="00FD4378">
      <w:pPr>
        <w:pStyle w:val="23"/>
        <w:widowControl w:val="0"/>
        <w:ind w:firstLine="0"/>
        <w:jc w:val="center"/>
        <w:rPr>
          <w:szCs w:val="26"/>
        </w:rPr>
      </w:pPr>
      <w:r w:rsidRPr="002C4612">
        <w:rPr>
          <w:szCs w:val="26"/>
        </w:rPr>
        <w:t>__________</w:t>
      </w:r>
    </w:p>
    <w:p w:rsidR="00142705" w:rsidRPr="00BB45E3" w:rsidRDefault="00142705" w:rsidP="00FD4378">
      <w:pPr>
        <w:widowControl w:val="0"/>
        <w:spacing w:line="360" w:lineRule="auto"/>
      </w:pPr>
    </w:p>
    <w:p w:rsidR="00142705" w:rsidRPr="00BB45E3" w:rsidRDefault="00142705" w:rsidP="00FD4378">
      <w:pPr>
        <w:widowControl w:val="0"/>
        <w:spacing w:line="360" w:lineRule="auto"/>
        <w:ind w:firstLine="720"/>
      </w:pPr>
    </w:p>
    <w:p w:rsidR="00647D7B" w:rsidRPr="002C4612" w:rsidRDefault="00647D7B" w:rsidP="00FD4378">
      <w:pPr>
        <w:widowControl w:val="0"/>
        <w:ind w:firstLine="709"/>
        <w:jc w:val="both"/>
        <w:rPr>
          <w:szCs w:val="26"/>
        </w:rPr>
        <w:sectPr w:rsidR="00647D7B" w:rsidRPr="002C4612" w:rsidSect="00897FC2">
          <w:headerReference w:type="default" r:id="rId10"/>
          <w:footnotePr>
            <w:numRestart w:val="eachPage"/>
          </w:footnotePr>
          <w:pgSz w:w="11907" w:h="16839" w:code="9"/>
          <w:pgMar w:top="1134" w:right="708" w:bottom="1134" w:left="1701" w:header="426" w:footer="709" w:gutter="0"/>
          <w:pgNumType w:start="1"/>
          <w:cols w:space="708"/>
          <w:titlePg/>
          <w:docGrid w:linePitch="381"/>
        </w:sectPr>
      </w:pPr>
    </w:p>
    <w:tbl>
      <w:tblPr>
        <w:tblpPr w:leftFromText="180" w:rightFromText="180" w:vertAnchor="text" w:tblpXSpec="right" w:tblpY="1"/>
        <w:tblOverlap w:val="never"/>
        <w:tblW w:w="5103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585074" w:rsidRPr="002C4612" w:rsidTr="00572773">
        <w:trPr>
          <w:trHeight w:val="351"/>
        </w:trPr>
        <w:tc>
          <w:tcPr>
            <w:tcW w:w="5103" w:type="dxa"/>
          </w:tcPr>
          <w:p w:rsidR="00585074" w:rsidRPr="00147C7D" w:rsidRDefault="00585074" w:rsidP="00FD4378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7C7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br w:type="page"/>
            </w:r>
            <w:r w:rsidRPr="00147C7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</w:t>
            </w:r>
          </w:p>
        </w:tc>
      </w:tr>
      <w:tr w:rsidR="00585074" w:rsidRPr="002C4612" w:rsidTr="00572773">
        <w:trPr>
          <w:trHeight w:val="1235"/>
        </w:trPr>
        <w:tc>
          <w:tcPr>
            <w:tcW w:w="5103" w:type="dxa"/>
          </w:tcPr>
          <w:p w:rsidR="000B657D" w:rsidRPr="00147C7D" w:rsidRDefault="005F2E1C" w:rsidP="00FD4378">
            <w:pPr>
              <w:widowControl w:val="0"/>
              <w:jc w:val="center"/>
              <w:rPr>
                <w:sz w:val="24"/>
                <w:szCs w:val="24"/>
              </w:rPr>
            </w:pPr>
            <w:r w:rsidRPr="00147C7D">
              <w:rPr>
                <w:sz w:val="24"/>
                <w:szCs w:val="24"/>
              </w:rPr>
              <w:t xml:space="preserve">к проекту </w:t>
            </w:r>
            <w:r w:rsidR="00FE4B2D" w:rsidRPr="00FE4B2D">
              <w:rPr>
                <w:sz w:val="24"/>
                <w:szCs w:val="24"/>
              </w:rPr>
              <w:t xml:space="preserve">внесения изменений </w:t>
            </w:r>
            <w:r w:rsidR="003975C7">
              <w:rPr>
                <w:sz w:val="24"/>
                <w:szCs w:val="24"/>
              </w:rPr>
              <w:br/>
            </w:r>
            <w:r w:rsidR="00FE4B2D" w:rsidRPr="00FE4B2D">
              <w:rPr>
                <w:sz w:val="24"/>
                <w:szCs w:val="24"/>
              </w:rPr>
              <w:t xml:space="preserve">в проект планировки центральной части муниципального образования </w:t>
            </w:r>
            <w:r w:rsidR="00FE4B2D" w:rsidRPr="00FE4B2D">
              <w:rPr>
                <w:sz w:val="24"/>
                <w:szCs w:val="24"/>
              </w:rPr>
              <w:br/>
              <w:t xml:space="preserve">"Город Архангельск" в границах элемента планировочной структуры: ул. Свободы, просп. Советских космонавтов, </w:t>
            </w:r>
            <w:r w:rsidR="003975C7">
              <w:rPr>
                <w:sz w:val="24"/>
                <w:szCs w:val="24"/>
              </w:rPr>
              <w:br/>
            </w:r>
            <w:r w:rsidR="00FE4B2D" w:rsidRPr="00FE4B2D">
              <w:rPr>
                <w:sz w:val="24"/>
                <w:szCs w:val="24"/>
              </w:rPr>
              <w:t>ул. Воскресенской и просп. Новгородского площадью 1,5745 га</w:t>
            </w:r>
          </w:p>
        </w:tc>
      </w:tr>
    </w:tbl>
    <w:p w:rsidR="008130F9" w:rsidRPr="002C4612" w:rsidRDefault="008130F9" w:rsidP="00FD4378">
      <w:pPr>
        <w:pStyle w:val="23"/>
        <w:widowControl w:val="0"/>
        <w:rPr>
          <w:szCs w:val="26"/>
        </w:rPr>
      </w:pPr>
    </w:p>
    <w:p w:rsidR="008130F9" w:rsidRPr="002C4612" w:rsidRDefault="008130F9" w:rsidP="00FD4378">
      <w:pPr>
        <w:pStyle w:val="23"/>
        <w:widowControl w:val="0"/>
        <w:rPr>
          <w:szCs w:val="26"/>
        </w:rPr>
      </w:pPr>
    </w:p>
    <w:p w:rsidR="000B657D" w:rsidRPr="002C4612" w:rsidRDefault="000B657D" w:rsidP="00FD4378">
      <w:pPr>
        <w:pStyle w:val="23"/>
        <w:widowControl w:val="0"/>
        <w:rPr>
          <w:szCs w:val="26"/>
        </w:rPr>
      </w:pPr>
    </w:p>
    <w:p w:rsidR="000B657D" w:rsidRPr="002C4612" w:rsidRDefault="000B657D" w:rsidP="00FD4378">
      <w:pPr>
        <w:pStyle w:val="23"/>
        <w:widowControl w:val="0"/>
        <w:rPr>
          <w:szCs w:val="26"/>
        </w:rPr>
      </w:pPr>
    </w:p>
    <w:p w:rsidR="00647D7B" w:rsidRPr="002C4612" w:rsidRDefault="00647D7B" w:rsidP="00FD4378">
      <w:pPr>
        <w:pStyle w:val="23"/>
        <w:widowControl w:val="0"/>
        <w:rPr>
          <w:szCs w:val="26"/>
        </w:rPr>
      </w:pPr>
    </w:p>
    <w:p w:rsidR="00647D7B" w:rsidRDefault="00647D7B" w:rsidP="00FD4378">
      <w:pPr>
        <w:pStyle w:val="23"/>
        <w:widowControl w:val="0"/>
        <w:rPr>
          <w:szCs w:val="26"/>
        </w:rPr>
      </w:pPr>
    </w:p>
    <w:p w:rsidR="005F248F" w:rsidRDefault="005F248F" w:rsidP="00FD4378">
      <w:pPr>
        <w:pStyle w:val="23"/>
        <w:widowControl w:val="0"/>
        <w:ind w:firstLine="0"/>
        <w:rPr>
          <w:szCs w:val="26"/>
        </w:rPr>
      </w:pPr>
    </w:p>
    <w:p w:rsidR="005F248F" w:rsidRDefault="005F248F" w:rsidP="00FD4378">
      <w:pPr>
        <w:pStyle w:val="23"/>
        <w:widowControl w:val="0"/>
        <w:ind w:firstLine="0"/>
        <w:rPr>
          <w:szCs w:val="26"/>
        </w:rPr>
      </w:pPr>
    </w:p>
    <w:p w:rsidR="00FE4B2D" w:rsidRDefault="00FE4B2D" w:rsidP="00FD4378">
      <w:pPr>
        <w:pStyle w:val="23"/>
        <w:widowControl w:val="0"/>
        <w:ind w:firstLine="0"/>
        <w:jc w:val="center"/>
        <w:rPr>
          <w:szCs w:val="26"/>
        </w:rPr>
      </w:pPr>
    </w:p>
    <w:p w:rsidR="00FE4B2D" w:rsidRDefault="00FE4B2D" w:rsidP="00FD4378">
      <w:pPr>
        <w:pStyle w:val="23"/>
        <w:widowControl w:val="0"/>
        <w:ind w:firstLine="0"/>
        <w:jc w:val="center"/>
        <w:rPr>
          <w:szCs w:val="26"/>
        </w:rPr>
      </w:pPr>
    </w:p>
    <w:p w:rsidR="00E36428" w:rsidRPr="002C4612" w:rsidRDefault="001565FF" w:rsidP="00FD4378">
      <w:pPr>
        <w:pStyle w:val="23"/>
        <w:widowControl w:val="0"/>
        <w:ind w:firstLine="0"/>
        <w:jc w:val="center"/>
        <w:rPr>
          <w:szCs w:val="26"/>
        </w:rPr>
      </w:pPr>
      <w:r w:rsidRPr="001565FF">
        <w:rPr>
          <w:noProof/>
          <w:szCs w:val="26"/>
        </w:rPr>
        <w:drawing>
          <wp:inline distT="0" distB="0" distL="0" distR="0" wp14:anchorId="08CD1583" wp14:editId="3EBEEC66">
            <wp:extent cx="6029960" cy="4263391"/>
            <wp:effectExtent l="0" t="0" r="8890" b="3810"/>
            <wp:docPr id="2" name="Рисунок 2" descr="C:\Users\TretyakovaNA\Desktop\РАБОЧАЯ ПАПКА2\ППТ и ПМТ\ПП и ПМ\д. 283_ПП_Свобовы, Сов. космонавтов, Воскресенская, Новгородский_ООО Аврус\ППТ от 12.08.2025\ППТ_Том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tyakovaNA\Desktop\РАБОЧАЯ ПАПКА2\ППТ и ПМТ\ПП и ПМ\д. 283_ПП_Свобовы, Сов. космонавтов, Воскресенская, Новгородский_ООО Аврус\ППТ от 12.08.2025\ППТ_Том 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426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773" w:rsidRDefault="00572773" w:rsidP="00FD4378">
      <w:pPr>
        <w:pStyle w:val="23"/>
        <w:widowControl w:val="0"/>
        <w:jc w:val="center"/>
        <w:rPr>
          <w:szCs w:val="26"/>
        </w:rPr>
      </w:pPr>
    </w:p>
    <w:p w:rsidR="00572773" w:rsidRDefault="00572773" w:rsidP="00FD4378">
      <w:pPr>
        <w:pStyle w:val="23"/>
        <w:widowControl w:val="0"/>
        <w:jc w:val="center"/>
        <w:rPr>
          <w:szCs w:val="26"/>
        </w:rPr>
      </w:pPr>
    </w:p>
    <w:p w:rsidR="00647D7B" w:rsidRPr="002C4612" w:rsidRDefault="00647D7B" w:rsidP="00FD4378">
      <w:pPr>
        <w:pStyle w:val="23"/>
        <w:widowControl w:val="0"/>
        <w:jc w:val="center"/>
        <w:rPr>
          <w:szCs w:val="26"/>
        </w:rPr>
      </w:pPr>
      <w:r w:rsidRPr="002C4612">
        <w:rPr>
          <w:szCs w:val="26"/>
        </w:rPr>
        <w:t>__________</w:t>
      </w:r>
    </w:p>
    <w:sectPr w:rsidR="00647D7B" w:rsidRPr="002C4612" w:rsidSect="008714B9">
      <w:headerReference w:type="even" r:id="rId12"/>
      <w:headerReference w:type="default" r:id="rId13"/>
      <w:footnotePr>
        <w:numRestart w:val="eachPage"/>
      </w:footnotePr>
      <w:pgSz w:w="11906" w:h="16838"/>
      <w:pgMar w:top="1134" w:right="709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956" w:rsidRDefault="00FF2956" w:rsidP="00203AE9">
      <w:r>
        <w:separator/>
      </w:r>
    </w:p>
    <w:p w:rsidR="00FF2956" w:rsidRDefault="00FF2956"/>
  </w:endnote>
  <w:endnote w:type="continuationSeparator" w:id="0">
    <w:p w:rsidR="00FF2956" w:rsidRDefault="00FF2956" w:rsidP="00203AE9">
      <w:r>
        <w:continuationSeparator/>
      </w:r>
    </w:p>
    <w:p w:rsidR="00FF2956" w:rsidRDefault="00FF29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956" w:rsidRDefault="00FF2956" w:rsidP="00203AE9">
      <w:r>
        <w:separator/>
      </w:r>
    </w:p>
    <w:p w:rsidR="00FF2956" w:rsidRDefault="00FF2956"/>
  </w:footnote>
  <w:footnote w:type="continuationSeparator" w:id="0">
    <w:p w:rsidR="00FF2956" w:rsidRDefault="00FF2956" w:rsidP="00203AE9">
      <w:r>
        <w:continuationSeparator/>
      </w:r>
    </w:p>
    <w:p w:rsidR="00FF2956" w:rsidRDefault="00FF2956"/>
  </w:footnote>
  <w:footnote w:id="1">
    <w:p w:rsidR="00935089" w:rsidRDefault="00935089" w:rsidP="001C6346">
      <w:pPr>
        <w:pStyle w:val="afffff3"/>
        <w:ind w:firstLine="709"/>
        <w:jc w:val="both"/>
      </w:pPr>
      <w:r>
        <w:rPr>
          <w:rStyle w:val="afffff5"/>
        </w:rPr>
        <w:footnoteRef/>
      </w:r>
      <w:r>
        <w:t xml:space="preserve"> </w:t>
      </w:r>
      <w:r>
        <w:rPr>
          <w:rFonts w:ascii="Times New Roman" w:hAnsi="Times New Roman"/>
          <w:szCs w:val="24"/>
        </w:rPr>
        <w:t>Р</w:t>
      </w:r>
      <w:r w:rsidRPr="006B6527">
        <w:rPr>
          <w:rFonts w:ascii="Times New Roman" w:hAnsi="Times New Roman"/>
          <w:szCs w:val="24"/>
        </w:rPr>
        <w:t>адиус обслуживания принят согласно п. 2.1.2 СП 2.4.3648-20 "Санитарно-эпидемиологические требования к организациям воспитания и обучения, отдыха и оздоровления детей и молодежи" и таб.10.1 СП 42.13330.2016.</w:t>
      </w:r>
    </w:p>
  </w:footnote>
  <w:footnote w:id="2">
    <w:p w:rsidR="00935089" w:rsidRDefault="00935089" w:rsidP="008363AF">
      <w:pPr>
        <w:pStyle w:val="afffff3"/>
        <w:jc w:val="both"/>
      </w:pPr>
      <w:r>
        <w:rPr>
          <w:rStyle w:val="afffff5"/>
        </w:rPr>
        <w:footnoteRef/>
      </w:r>
      <w:r>
        <w:t xml:space="preserve"> </w:t>
      </w:r>
      <w:r>
        <w:rPr>
          <w:rFonts w:ascii="Times New Roman" w:hAnsi="Times New Roman"/>
        </w:rPr>
        <w:t>П</w:t>
      </w:r>
      <w:r w:rsidRPr="008363AF">
        <w:rPr>
          <w:rFonts w:ascii="Times New Roman" w:hAnsi="Times New Roman"/>
        </w:rPr>
        <w:t>редельные параметры приняты согласно ПЗЗ, в зависимости от вида разрешенного использования земельного участка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5874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35089" w:rsidRPr="00FD4378" w:rsidRDefault="00935089">
        <w:pPr>
          <w:pStyle w:val="af3"/>
          <w:jc w:val="center"/>
          <w:rPr>
            <w:sz w:val="24"/>
            <w:szCs w:val="24"/>
          </w:rPr>
        </w:pPr>
        <w:r w:rsidRPr="00FD4378">
          <w:rPr>
            <w:sz w:val="24"/>
            <w:szCs w:val="24"/>
          </w:rPr>
          <w:fldChar w:fldCharType="begin"/>
        </w:r>
        <w:r w:rsidRPr="00FD4378">
          <w:rPr>
            <w:sz w:val="24"/>
            <w:szCs w:val="24"/>
          </w:rPr>
          <w:instrText>PAGE   \* MERGEFORMAT</w:instrText>
        </w:r>
        <w:r w:rsidRPr="00FD4378">
          <w:rPr>
            <w:sz w:val="24"/>
            <w:szCs w:val="24"/>
          </w:rPr>
          <w:fldChar w:fldCharType="separate"/>
        </w:r>
        <w:r w:rsidR="00800DAC">
          <w:rPr>
            <w:noProof/>
            <w:sz w:val="24"/>
            <w:szCs w:val="24"/>
          </w:rPr>
          <w:t>25</w:t>
        </w:r>
        <w:r w:rsidRPr="00FD4378">
          <w:rPr>
            <w:sz w:val="24"/>
            <w:szCs w:val="24"/>
          </w:rPr>
          <w:fldChar w:fldCharType="end"/>
        </w:r>
      </w:p>
    </w:sdtContent>
  </w:sdt>
  <w:p w:rsidR="00935089" w:rsidRPr="00FD4378" w:rsidRDefault="00935089" w:rsidP="00296ECA">
    <w:pPr>
      <w:pStyle w:val="af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089" w:rsidRDefault="00935089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935089" w:rsidRDefault="00935089">
    <w:pPr>
      <w:pStyle w:val="af3"/>
    </w:pPr>
  </w:p>
  <w:p w:rsidR="00935089" w:rsidRDefault="00935089"/>
  <w:p w:rsidR="00935089" w:rsidRDefault="0093508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089" w:rsidRPr="0039506C" w:rsidRDefault="00935089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>
      <w:rPr>
        <w:rStyle w:val="afe"/>
        <w:noProof/>
        <w:sz w:val="24"/>
        <w:szCs w:val="24"/>
      </w:rPr>
      <w:t>15</w:t>
    </w:r>
    <w:r w:rsidRPr="0039506C">
      <w:rPr>
        <w:rStyle w:val="afe"/>
        <w:sz w:val="24"/>
        <w:szCs w:val="24"/>
      </w:rPr>
      <w:fldChar w:fldCharType="end"/>
    </w:r>
  </w:p>
  <w:p w:rsidR="00935089" w:rsidRPr="005119EA" w:rsidRDefault="00935089" w:rsidP="002D6192">
    <w:pPr>
      <w:pStyle w:val="af3"/>
      <w:jc w:val="center"/>
      <w:rPr>
        <w:sz w:val="24"/>
        <w:szCs w:val="24"/>
      </w:rPr>
    </w:pPr>
  </w:p>
  <w:p w:rsidR="00935089" w:rsidRPr="007E5166" w:rsidRDefault="00935089" w:rsidP="002D6192">
    <w:pPr>
      <w:pStyle w:val="af3"/>
      <w:jc w:val="center"/>
    </w:pPr>
  </w:p>
  <w:p w:rsidR="00935089" w:rsidRDefault="00935089"/>
  <w:p w:rsidR="00935089" w:rsidRDefault="009350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643"/>
        </w:tabs>
        <w:ind w:left="1643" w:hanging="360"/>
      </w:pPr>
      <w:rPr>
        <w:rFonts w:ascii="Verdana" w:hAnsi="Verdana" w:cs="Verdana"/>
        <w:color w:val="auto"/>
        <w:spacing w:val="2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2003"/>
        </w:tabs>
        <w:ind w:left="2003" w:hanging="360"/>
      </w:pPr>
    </w:lvl>
    <w:lvl w:ilvl="2">
      <w:start w:val="1"/>
      <w:numFmt w:val="decimal"/>
      <w:lvlText w:val="%3."/>
      <w:lvlJc w:val="left"/>
      <w:pPr>
        <w:tabs>
          <w:tab w:val="num" w:pos="2363"/>
        </w:tabs>
        <w:ind w:left="2363" w:hanging="360"/>
      </w:pPr>
    </w:lvl>
    <w:lvl w:ilvl="3">
      <w:start w:val="1"/>
      <w:numFmt w:val="decimal"/>
      <w:lvlText w:val="%4."/>
      <w:lvlJc w:val="left"/>
      <w:pPr>
        <w:tabs>
          <w:tab w:val="num" w:pos="2723"/>
        </w:tabs>
        <w:ind w:left="2723" w:hanging="360"/>
      </w:pPr>
    </w:lvl>
    <w:lvl w:ilvl="4">
      <w:start w:val="1"/>
      <w:numFmt w:val="decimal"/>
      <w:lvlText w:val="%5."/>
      <w:lvlJc w:val="left"/>
      <w:pPr>
        <w:tabs>
          <w:tab w:val="num" w:pos="3083"/>
        </w:tabs>
        <w:ind w:left="3083" w:hanging="360"/>
      </w:pPr>
    </w:lvl>
    <w:lvl w:ilvl="5">
      <w:start w:val="1"/>
      <w:numFmt w:val="decimal"/>
      <w:lvlText w:val="%6."/>
      <w:lvlJc w:val="left"/>
      <w:pPr>
        <w:tabs>
          <w:tab w:val="num" w:pos="3443"/>
        </w:tabs>
        <w:ind w:left="3443" w:hanging="360"/>
      </w:pPr>
    </w:lvl>
    <w:lvl w:ilvl="6">
      <w:start w:val="1"/>
      <w:numFmt w:val="decimal"/>
      <w:lvlText w:val="%7."/>
      <w:lvlJc w:val="left"/>
      <w:pPr>
        <w:tabs>
          <w:tab w:val="num" w:pos="3803"/>
        </w:tabs>
        <w:ind w:left="3803" w:hanging="360"/>
      </w:pPr>
    </w:lvl>
    <w:lvl w:ilvl="7">
      <w:start w:val="1"/>
      <w:numFmt w:val="decimal"/>
      <w:lvlText w:val="%8."/>
      <w:lvlJc w:val="left"/>
      <w:pPr>
        <w:tabs>
          <w:tab w:val="num" w:pos="4163"/>
        </w:tabs>
        <w:ind w:left="4163" w:hanging="360"/>
      </w:pPr>
    </w:lvl>
    <w:lvl w:ilvl="8">
      <w:start w:val="1"/>
      <w:numFmt w:val="decimal"/>
      <w:lvlText w:val="%9."/>
      <w:lvlJc w:val="left"/>
      <w:pPr>
        <w:tabs>
          <w:tab w:val="num" w:pos="4523"/>
        </w:tabs>
        <w:ind w:left="4523" w:hanging="360"/>
      </w:pPr>
    </w:lvl>
  </w:abstractNum>
  <w:abstractNum w:abstractNumId="3">
    <w:nsid w:val="00000002"/>
    <w:multiLevelType w:val="multilevel"/>
    <w:tmpl w:val="00000002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color w:val="auto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5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DB0687"/>
    <w:multiLevelType w:val="multilevel"/>
    <w:tmpl w:val="853E093E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8">
    <w:nsid w:val="1612666C"/>
    <w:multiLevelType w:val="multilevel"/>
    <w:tmpl w:val="D8F6D2D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1417"/>
        </w:tabs>
        <w:ind w:left="0" w:firstLine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14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44"/>
        </w:tabs>
        <w:ind w:left="4944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82"/>
        </w:tabs>
        <w:ind w:left="5482" w:hanging="10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84"/>
        </w:tabs>
        <w:ind w:left="6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22"/>
        </w:tabs>
        <w:ind w:left="69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1803"/>
      </w:pPr>
      <w:rPr>
        <w:rFonts w:hint="default"/>
      </w:rPr>
    </w:lvl>
  </w:abstractNum>
  <w:abstractNum w:abstractNumId="9">
    <w:nsid w:val="1C1A5638"/>
    <w:multiLevelType w:val="hybridMultilevel"/>
    <w:tmpl w:val="B81829D2"/>
    <w:lvl w:ilvl="0" w:tplc="AB14AD30">
      <w:start w:val="195"/>
      <w:numFmt w:val="bullet"/>
      <w:lvlText w:val=""/>
      <w:lvlJc w:val="left"/>
      <w:pPr>
        <w:ind w:left="10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>
    <w:nsid w:val="235B0546"/>
    <w:multiLevelType w:val="multilevel"/>
    <w:tmpl w:val="F198D7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7358DF"/>
    <w:multiLevelType w:val="hybridMultilevel"/>
    <w:tmpl w:val="39D4E482"/>
    <w:lvl w:ilvl="0" w:tplc="53FECA6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6F24DF"/>
    <w:multiLevelType w:val="hybridMultilevel"/>
    <w:tmpl w:val="E6E6985A"/>
    <w:lvl w:ilvl="0" w:tplc="A8F8E41A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>
    <w:nsid w:val="2C3353FF"/>
    <w:multiLevelType w:val="multilevel"/>
    <w:tmpl w:val="72C2E0F6"/>
    <w:lvl w:ilvl="0">
      <w:start w:val="1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02F70"/>
    <w:multiLevelType w:val="hybridMultilevel"/>
    <w:tmpl w:val="C1489A98"/>
    <w:lvl w:ilvl="0" w:tplc="4DAAEA2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F5E7830"/>
    <w:multiLevelType w:val="hybridMultilevel"/>
    <w:tmpl w:val="E284A12C"/>
    <w:lvl w:ilvl="0" w:tplc="A8F8E41A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631643"/>
    <w:multiLevelType w:val="hybridMultilevel"/>
    <w:tmpl w:val="E0EA302C"/>
    <w:lvl w:ilvl="0" w:tplc="F5C8952A">
      <w:start w:val="11"/>
      <w:numFmt w:val="decimal"/>
      <w:lvlText w:val="%1."/>
      <w:lvlJc w:val="left"/>
      <w:pPr>
        <w:ind w:left="71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8">
    <w:nsid w:val="31041FA4"/>
    <w:multiLevelType w:val="hybridMultilevel"/>
    <w:tmpl w:val="36442B7C"/>
    <w:lvl w:ilvl="0" w:tplc="A8F8E41A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20">
    <w:nsid w:val="37BC5A82"/>
    <w:multiLevelType w:val="hybridMultilevel"/>
    <w:tmpl w:val="AE78E67E"/>
    <w:lvl w:ilvl="0" w:tplc="087E1C78">
      <w:start w:val="5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>
    <w:nsid w:val="39496FFC"/>
    <w:multiLevelType w:val="hybridMultilevel"/>
    <w:tmpl w:val="7CF0964C"/>
    <w:lvl w:ilvl="0" w:tplc="3370B41E">
      <w:start w:val="202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23">
    <w:nsid w:val="3EBE32EE"/>
    <w:multiLevelType w:val="hybridMultilevel"/>
    <w:tmpl w:val="3DB6F3A6"/>
    <w:lvl w:ilvl="0" w:tplc="729AD9A6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6F9E8B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60BB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1EB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94AF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0E9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64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0267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2CC8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A06CB4"/>
    <w:multiLevelType w:val="hybridMultilevel"/>
    <w:tmpl w:val="0508655C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5">
    <w:nsid w:val="43DE57C8"/>
    <w:multiLevelType w:val="hybridMultilevel"/>
    <w:tmpl w:val="14EABD52"/>
    <w:lvl w:ilvl="0" w:tplc="8BC46436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5B9097C"/>
    <w:multiLevelType w:val="multilevel"/>
    <w:tmpl w:val="0C14C89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28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9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30">
    <w:nsid w:val="672C57EC"/>
    <w:multiLevelType w:val="hybridMultilevel"/>
    <w:tmpl w:val="72C2E0F6"/>
    <w:lvl w:ilvl="0" w:tplc="04190001">
      <w:start w:val="1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B7326"/>
    <w:multiLevelType w:val="hybridMultilevel"/>
    <w:tmpl w:val="76089A3A"/>
    <w:lvl w:ilvl="0" w:tplc="5DB6A492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ED08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940B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10E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2EC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0EF8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3E2A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EEB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EC8D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E800E2"/>
    <w:multiLevelType w:val="hybridMultilevel"/>
    <w:tmpl w:val="0F8249F6"/>
    <w:lvl w:ilvl="0" w:tplc="58D41132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B586FEF"/>
    <w:multiLevelType w:val="multilevel"/>
    <w:tmpl w:val="F3FEE0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E6D16C2"/>
    <w:multiLevelType w:val="hybridMultilevel"/>
    <w:tmpl w:val="E3829794"/>
    <w:lvl w:ilvl="0" w:tplc="CFE64600">
      <w:start w:val="9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36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37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8">
    <w:nsid w:val="77F13CB2"/>
    <w:multiLevelType w:val="hybridMultilevel"/>
    <w:tmpl w:val="F6409FD2"/>
    <w:lvl w:ilvl="0" w:tplc="CF2A2F74">
      <w:start w:val="1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8C97A70"/>
    <w:multiLevelType w:val="hybridMultilevel"/>
    <w:tmpl w:val="F22E5CD4"/>
    <w:lvl w:ilvl="0" w:tplc="5F56FFD2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D34EE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E64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68B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CB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D6C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E8A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CE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1C6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921F68"/>
    <w:multiLevelType w:val="hybridMultilevel"/>
    <w:tmpl w:val="515E0372"/>
    <w:lvl w:ilvl="0" w:tplc="9F32D3E8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FFC602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B022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26D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DAAC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30F5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A6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A1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4A3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DB9064C"/>
    <w:multiLevelType w:val="hybridMultilevel"/>
    <w:tmpl w:val="51160DAA"/>
    <w:lvl w:ilvl="0" w:tplc="7AE6308C">
      <w:start w:val="1"/>
      <w:numFmt w:val="decimal"/>
      <w:lvlText w:val="%1."/>
      <w:lvlJc w:val="left"/>
      <w:pPr>
        <w:ind w:left="0" w:firstLine="709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8"/>
  </w:num>
  <w:num w:numId="2">
    <w:abstractNumId w:val="22"/>
  </w:num>
  <w:num w:numId="3">
    <w:abstractNumId w:val="4"/>
  </w:num>
  <w:num w:numId="4">
    <w:abstractNumId w:val="27"/>
  </w:num>
  <w:num w:numId="5">
    <w:abstractNumId w:val="39"/>
  </w:num>
  <w:num w:numId="6">
    <w:abstractNumId w:val="31"/>
  </w:num>
  <w:num w:numId="7">
    <w:abstractNumId w:val="23"/>
  </w:num>
  <w:num w:numId="8">
    <w:abstractNumId w:val="36"/>
  </w:num>
  <w:num w:numId="9">
    <w:abstractNumId w:val="19"/>
  </w:num>
  <w:num w:numId="10">
    <w:abstractNumId w:val="13"/>
  </w:num>
  <w:num w:numId="11">
    <w:abstractNumId w:val="37"/>
  </w:num>
  <w:num w:numId="12">
    <w:abstractNumId w:val="18"/>
  </w:num>
  <w:num w:numId="13">
    <w:abstractNumId w:val="35"/>
  </w:num>
  <w:num w:numId="14">
    <w:abstractNumId w:val="12"/>
  </w:num>
  <w:num w:numId="15">
    <w:abstractNumId w:val="6"/>
  </w:num>
  <w:num w:numId="16">
    <w:abstractNumId w:val="40"/>
  </w:num>
  <w:num w:numId="17">
    <w:abstractNumId w:val="5"/>
  </w:num>
  <w:num w:numId="18">
    <w:abstractNumId w:val="16"/>
  </w:num>
  <w:num w:numId="19">
    <w:abstractNumId w:val="0"/>
  </w:num>
  <w:num w:numId="20">
    <w:abstractNumId w:val="1"/>
  </w:num>
  <w:num w:numId="21">
    <w:abstractNumId w:val="29"/>
  </w:num>
  <w:num w:numId="22">
    <w:abstractNumId w:val="10"/>
  </w:num>
  <w:num w:numId="23">
    <w:abstractNumId w:val="33"/>
  </w:num>
  <w:num w:numId="24">
    <w:abstractNumId w:val="26"/>
  </w:num>
  <w:num w:numId="25">
    <w:abstractNumId w:val="20"/>
  </w:num>
  <w:num w:numId="26">
    <w:abstractNumId w:val="34"/>
  </w:num>
  <w:num w:numId="27">
    <w:abstractNumId w:val="17"/>
  </w:num>
  <w:num w:numId="28">
    <w:abstractNumId w:val="7"/>
  </w:num>
  <w:num w:numId="29">
    <w:abstractNumId w:val="29"/>
    <w:lvlOverride w:ilvl="0">
      <w:lvl w:ilvl="0">
        <w:start w:val="1"/>
        <w:numFmt w:val="decimal"/>
        <w:suff w:val="space"/>
        <w:lvlText w:val="%1"/>
        <w:lvlJc w:val="left"/>
        <w:pPr>
          <w:ind w:left="0" w:firstLine="851"/>
        </w:pPr>
        <w:rPr>
          <w:rFonts w:hint="default"/>
          <w:dstrike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109" w:firstLine="851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47"/>
          </w:tabs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30">
    <w:abstractNumId w:val="8"/>
  </w:num>
  <w:num w:numId="31">
    <w:abstractNumId w:val="29"/>
    <w:lvlOverride w:ilvl="0">
      <w:lvl w:ilvl="0">
        <w:start w:val="1"/>
        <w:numFmt w:val="decimal"/>
        <w:suff w:val="space"/>
        <w:lvlText w:val="%1"/>
        <w:lvlJc w:val="left"/>
        <w:pPr>
          <w:ind w:left="229" w:firstLine="851"/>
        </w:pPr>
        <w:rPr>
          <w:rFonts w:hint="default"/>
          <w:dstrike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-131" w:firstLine="851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47"/>
          </w:tabs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32">
    <w:abstractNumId w:val="41"/>
  </w:num>
  <w:num w:numId="33">
    <w:abstractNumId w:val="24"/>
  </w:num>
  <w:num w:numId="34">
    <w:abstractNumId w:val="25"/>
  </w:num>
  <w:num w:numId="35">
    <w:abstractNumId w:val="15"/>
  </w:num>
  <w:num w:numId="36">
    <w:abstractNumId w:val="9"/>
  </w:num>
  <w:num w:numId="37">
    <w:abstractNumId w:val="11"/>
  </w:num>
  <w:num w:numId="38">
    <w:abstractNumId w:val="38"/>
  </w:num>
  <w:num w:numId="39">
    <w:abstractNumId w:val="30"/>
  </w:num>
  <w:num w:numId="40">
    <w:abstractNumId w:val="14"/>
  </w:num>
  <w:num w:numId="41">
    <w:abstractNumId w:val="32"/>
  </w:num>
  <w:num w:numId="42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49B"/>
    <w:rsid w:val="00000760"/>
    <w:rsid w:val="00002225"/>
    <w:rsid w:val="000040B6"/>
    <w:rsid w:val="00011754"/>
    <w:rsid w:val="00011D77"/>
    <w:rsid w:val="0001268D"/>
    <w:rsid w:val="00013474"/>
    <w:rsid w:val="00015269"/>
    <w:rsid w:val="00016D0B"/>
    <w:rsid w:val="00023176"/>
    <w:rsid w:val="00023861"/>
    <w:rsid w:val="00024516"/>
    <w:rsid w:val="0002470D"/>
    <w:rsid w:val="00024F71"/>
    <w:rsid w:val="0002519E"/>
    <w:rsid w:val="00027B85"/>
    <w:rsid w:val="00030CCD"/>
    <w:rsid w:val="00033BCE"/>
    <w:rsid w:val="000341F4"/>
    <w:rsid w:val="000348C0"/>
    <w:rsid w:val="00034F59"/>
    <w:rsid w:val="00035ED8"/>
    <w:rsid w:val="000367AA"/>
    <w:rsid w:val="000368AE"/>
    <w:rsid w:val="00036988"/>
    <w:rsid w:val="00045E85"/>
    <w:rsid w:val="0004634E"/>
    <w:rsid w:val="00046B80"/>
    <w:rsid w:val="00047E22"/>
    <w:rsid w:val="00050076"/>
    <w:rsid w:val="000503E1"/>
    <w:rsid w:val="00050C28"/>
    <w:rsid w:val="00050CE2"/>
    <w:rsid w:val="000523C9"/>
    <w:rsid w:val="00055B3B"/>
    <w:rsid w:val="00055C98"/>
    <w:rsid w:val="00055E76"/>
    <w:rsid w:val="00055FFE"/>
    <w:rsid w:val="00056B7D"/>
    <w:rsid w:val="000575EB"/>
    <w:rsid w:val="00060569"/>
    <w:rsid w:val="000617CA"/>
    <w:rsid w:val="00064FD2"/>
    <w:rsid w:val="000659F6"/>
    <w:rsid w:val="00065F09"/>
    <w:rsid w:val="00066A57"/>
    <w:rsid w:val="00067719"/>
    <w:rsid w:val="00067EBD"/>
    <w:rsid w:val="00070047"/>
    <w:rsid w:val="00070FF7"/>
    <w:rsid w:val="00071BC2"/>
    <w:rsid w:val="000746ED"/>
    <w:rsid w:val="0007577A"/>
    <w:rsid w:val="00076D1E"/>
    <w:rsid w:val="00077DD4"/>
    <w:rsid w:val="00080882"/>
    <w:rsid w:val="000827B5"/>
    <w:rsid w:val="00082F17"/>
    <w:rsid w:val="00083D43"/>
    <w:rsid w:val="00084F30"/>
    <w:rsid w:val="00085292"/>
    <w:rsid w:val="00085370"/>
    <w:rsid w:val="00086372"/>
    <w:rsid w:val="0008758C"/>
    <w:rsid w:val="00092059"/>
    <w:rsid w:val="000962DA"/>
    <w:rsid w:val="000A1893"/>
    <w:rsid w:val="000A3937"/>
    <w:rsid w:val="000A483A"/>
    <w:rsid w:val="000A5B72"/>
    <w:rsid w:val="000A5D05"/>
    <w:rsid w:val="000A5E75"/>
    <w:rsid w:val="000A610A"/>
    <w:rsid w:val="000A61EA"/>
    <w:rsid w:val="000A697B"/>
    <w:rsid w:val="000A6BE6"/>
    <w:rsid w:val="000A7490"/>
    <w:rsid w:val="000B09A2"/>
    <w:rsid w:val="000B1671"/>
    <w:rsid w:val="000B1DE4"/>
    <w:rsid w:val="000B1ECA"/>
    <w:rsid w:val="000B222C"/>
    <w:rsid w:val="000B26C5"/>
    <w:rsid w:val="000B657D"/>
    <w:rsid w:val="000B7C10"/>
    <w:rsid w:val="000C64D9"/>
    <w:rsid w:val="000C6C96"/>
    <w:rsid w:val="000C7015"/>
    <w:rsid w:val="000D02DF"/>
    <w:rsid w:val="000D6FF0"/>
    <w:rsid w:val="000D735A"/>
    <w:rsid w:val="000E0061"/>
    <w:rsid w:val="000E3029"/>
    <w:rsid w:val="000E3BDF"/>
    <w:rsid w:val="000E3D3A"/>
    <w:rsid w:val="000E3FA7"/>
    <w:rsid w:val="000E7E88"/>
    <w:rsid w:val="000E7F5B"/>
    <w:rsid w:val="000F04BF"/>
    <w:rsid w:val="000F0D05"/>
    <w:rsid w:val="000F0DFA"/>
    <w:rsid w:val="000F1283"/>
    <w:rsid w:val="000F1D73"/>
    <w:rsid w:val="000F2E94"/>
    <w:rsid w:val="000F30BC"/>
    <w:rsid w:val="000F5041"/>
    <w:rsid w:val="000F5982"/>
    <w:rsid w:val="000F67D9"/>
    <w:rsid w:val="001034B1"/>
    <w:rsid w:val="0010405F"/>
    <w:rsid w:val="00105491"/>
    <w:rsid w:val="00106B71"/>
    <w:rsid w:val="00107892"/>
    <w:rsid w:val="00107967"/>
    <w:rsid w:val="001167D2"/>
    <w:rsid w:val="00116DE8"/>
    <w:rsid w:val="00121BC0"/>
    <w:rsid w:val="0012209E"/>
    <w:rsid w:val="00122545"/>
    <w:rsid w:val="00125038"/>
    <w:rsid w:val="00126751"/>
    <w:rsid w:val="00126BB3"/>
    <w:rsid w:val="001300D9"/>
    <w:rsid w:val="00132D03"/>
    <w:rsid w:val="00134240"/>
    <w:rsid w:val="001346CA"/>
    <w:rsid w:val="00134D93"/>
    <w:rsid w:val="001352FB"/>
    <w:rsid w:val="0013630E"/>
    <w:rsid w:val="0013637D"/>
    <w:rsid w:val="00136897"/>
    <w:rsid w:val="00136CD4"/>
    <w:rsid w:val="00141360"/>
    <w:rsid w:val="00142705"/>
    <w:rsid w:val="00145955"/>
    <w:rsid w:val="00145A49"/>
    <w:rsid w:val="00145D02"/>
    <w:rsid w:val="00146A1D"/>
    <w:rsid w:val="00147C7D"/>
    <w:rsid w:val="001524E2"/>
    <w:rsid w:val="00152ACF"/>
    <w:rsid w:val="00154E1B"/>
    <w:rsid w:val="00154F08"/>
    <w:rsid w:val="001558C5"/>
    <w:rsid w:val="001565FF"/>
    <w:rsid w:val="00157F29"/>
    <w:rsid w:val="001600B9"/>
    <w:rsid w:val="00164A15"/>
    <w:rsid w:val="001652B1"/>
    <w:rsid w:val="00170594"/>
    <w:rsid w:val="00173E32"/>
    <w:rsid w:val="00175D9D"/>
    <w:rsid w:val="00176237"/>
    <w:rsid w:val="00177CAC"/>
    <w:rsid w:val="001801F7"/>
    <w:rsid w:val="00181B29"/>
    <w:rsid w:val="00181D8C"/>
    <w:rsid w:val="0018255D"/>
    <w:rsid w:val="0018384F"/>
    <w:rsid w:val="001840D8"/>
    <w:rsid w:val="001848C3"/>
    <w:rsid w:val="00184BB5"/>
    <w:rsid w:val="00184C82"/>
    <w:rsid w:val="00185CF0"/>
    <w:rsid w:val="001862F4"/>
    <w:rsid w:val="00187185"/>
    <w:rsid w:val="00187E7A"/>
    <w:rsid w:val="001917E8"/>
    <w:rsid w:val="00192BE1"/>
    <w:rsid w:val="001966F0"/>
    <w:rsid w:val="001A2F1E"/>
    <w:rsid w:val="001A4BAD"/>
    <w:rsid w:val="001A4D87"/>
    <w:rsid w:val="001A510C"/>
    <w:rsid w:val="001A5BA9"/>
    <w:rsid w:val="001A627A"/>
    <w:rsid w:val="001A697E"/>
    <w:rsid w:val="001A71D8"/>
    <w:rsid w:val="001B0BC1"/>
    <w:rsid w:val="001B46D1"/>
    <w:rsid w:val="001B5E2A"/>
    <w:rsid w:val="001B6940"/>
    <w:rsid w:val="001C1068"/>
    <w:rsid w:val="001C2CC8"/>
    <w:rsid w:val="001C5BC7"/>
    <w:rsid w:val="001C6346"/>
    <w:rsid w:val="001D0790"/>
    <w:rsid w:val="001D30DD"/>
    <w:rsid w:val="001D3A14"/>
    <w:rsid w:val="001D772C"/>
    <w:rsid w:val="001E0C75"/>
    <w:rsid w:val="001E0DB8"/>
    <w:rsid w:val="001E36FC"/>
    <w:rsid w:val="001E5613"/>
    <w:rsid w:val="001E568F"/>
    <w:rsid w:val="001E6712"/>
    <w:rsid w:val="001E7DDA"/>
    <w:rsid w:val="001F2AB5"/>
    <w:rsid w:val="001F4E1B"/>
    <w:rsid w:val="001F4F31"/>
    <w:rsid w:val="001F5163"/>
    <w:rsid w:val="001F7169"/>
    <w:rsid w:val="001F763A"/>
    <w:rsid w:val="001F76E6"/>
    <w:rsid w:val="00201D0F"/>
    <w:rsid w:val="00201EC1"/>
    <w:rsid w:val="00202B63"/>
    <w:rsid w:val="00202EFC"/>
    <w:rsid w:val="00203AE9"/>
    <w:rsid w:val="00204A15"/>
    <w:rsid w:val="00206087"/>
    <w:rsid w:val="0021089A"/>
    <w:rsid w:val="00211111"/>
    <w:rsid w:val="00211D82"/>
    <w:rsid w:val="00212824"/>
    <w:rsid w:val="00213BA3"/>
    <w:rsid w:val="002179DD"/>
    <w:rsid w:val="00217D32"/>
    <w:rsid w:val="00221665"/>
    <w:rsid w:val="002229E8"/>
    <w:rsid w:val="002262F9"/>
    <w:rsid w:val="0022730D"/>
    <w:rsid w:val="0023027E"/>
    <w:rsid w:val="002343F7"/>
    <w:rsid w:val="00234552"/>
    <w:rsid w:val="00234593"/>
    <w:rsid w:val="00235412"/>
    <w:rsid w:val="00235986"/>
    <w:rsid w:val="00235E26"/>
    <w:rsid w:val="0023620F"/>
    <w:rsid w:val="002367E3"/>
    <w:rsid w:val="00237AB4"/>
    <w:rsid w:val="00240416"/>
    <w:rsid w:val="00241CB8"/>
    <w:rsid w:val="002430D2"/>
    <w:rsid w:val="00243A3C"/>
    <w:rsid w:val="00245D26"/>
    <w:rsid w:val="00246D20"/>
    <w:rsid w:val="0024768D"/>
    <w:rsid w:val="00252F66"/>
    <w:rsid w:val="002556C4"/>
    <w:rsid w:val="00255D85"/>
    <w:rsid w:val="00261AB9"/>
    <w:rsid w:val="002625EA"/>
    <w:rsid w:val="00264013"/>
    <w:rsid w:val="00265160"/>
    <w:rsid w:val="00265EAB"/>
    <w:rsid w:val="0026753A"/>
    <w:rsid w:val="00267924"/>
    <w:rsid w:val="00271FF7"/>
    <w:rsid w:val="00272CFE"/>
    <w:rsid w:val="0027323C"/>
    <w:rsid w:val="00274F0C"/>
    <w:rsid w:val="00275FB2"/>
    <w:rsid w:val="00276945"/>
    <w:rsid w:val="00280047"/>
    <w:rsid w:val="002817D7"/>
    <w:rsid w:val="00281E66"/>
    <w:rsid w:val="00283030"/>
    <w:rsid w:val="0028461D"/>
    <w:rsid w:val="00285113"/>
    <w:rsid w:val="0028676D"/>
    <w:rsid w:val="002878F6"/>
    <w:rsid w:val="00287F72"/>
    <w:rsid w:val="00290D64"/>
    <w:rsid w:val="002925A0"/>
    <w:rsid w:val="0029643D"/>
    <w:rsid w:val="00296901"/>
    <w:rsid w:val="00296ECA"/>
    <w:rsid w:val="00297078"/>
    <w:rsid w:val="002A2664"/>
    <w:rsid w:val="002A3492"/>
    <w:rsid w:val="002A52D4"/>
    <w:rsid w:val="002A60F3"/>
    <w:rsid w:val="002A7351"/>
    <w:rsid w:val="002A7814"/>
    <w:rsid w:val="002B0C06"/>
    <w:rsid w:val="002B0DD4"/>
    <w:rsid w:val="002B145D"/>
    <w:rsid w:val="002B640F"/>
    <w:rsid w:val="002B6859"/>
    <w:rsid w:val="002B6EB0"/>
    <w:rsid w:val="002B7F6C"/>
    <w:rsid w:val="002C0A44"/>
    <w:rsid w:val="002C2347"/>
    <w:rsid w:val="002C3D25"/>
    <w:rsid w:val="002C4612"/>
    <w:rsid w:val="002C4900"/>
    <w:rsid w:val="002C5139"/>
    <w:rsid w:val="002C5333"/>
    <w:rsid w:val="002C58C0"/>
    <w:rsid w:val="002D0204"/>
    <w:rsid w:val="002D2B87"/>
    <w:rsid w:val="002D4311"/>
    <w:rsid w:val="002D55C6"/>
    <w:rsid w:val="002D5A9D"/>
    <w:rsid w:val="002D6192"/>
    <w:rsid w:val="002E1722"/>
    <w:rsid w:val="002E2871"/>
    <w:rsid w:val="002E2C67"/>
    <w:rsid w:val="002E2F56"/>
    <w:rsid w:val="002E4A2E"/>
    <w:rsid w:val="002E5038"/>
    <w:rsid w:val="002E5A37"/>
    <w:rsid w:val="002F020D"/>
    <w:rsid w:val="002F0B17"/>
    <w:rsid w:val="002F1BA0"/>
    <w:rsid w:val="002F2338"/>
    <w:rsid w:val="002F25A9"/>
    <w:rsid w:val="002F59DD"/>
    <w:rsid w:val="002F64E4"/>
    <w:rsid w:val="002F6851"/>
    <w:rsid w:val="002F6B7B"/>
    <w:rsid w:val="003002E1"/>
    <w:rsid w:val="00301279"/>
    <w:rsid w:val="003012CB"/>
    <w:rsid w:val="0030270A"/>
    <w:rsid w:val="00302F0D"/>
    <w:rsid w:val="00306292"/>
    <w:rsid w:val="003102A1"/>
    <w:rsid w:val="00311024"/>
    <w:rsid w:val="00312FAB"/>
    <w:rsid w:val="00315FAF"/>
    <w:rsid w:val="0031729C"/>
    <w:rsid w:val="00317565"/>
    <w:rsid w:val="003178B3"/>
    <w:rsid w:val="0031799E"/>
    <w:rsid w:val="00322D89"/>
    <w:rsid w:val="00324191"/>
    <w:rsid w:val="0032424B"/>
    <w:rsid w:val="00331468"/>
    <w:rsid w:val="003316AB"/>
    <w:rsid w:val="00332E54"/>
    <w:rsid w:val="00333B8E"/>
    <w:rsid w:val="00333F91"/>
    <w:rsid w:val="003359A8"/>
    <w:rsid w:val="00336F27"/>
    <w:rsid w:val="00340C5E"/>
    <w:rsid w:val="00342A80"/>
    <w:rsid w:val="00343FE6"/>
    <w:rsid w:val="003445D9"/>
    <w:rsid w:val="0034531A"/>
    <w:rsid w:val="003453B0"/>
    <w:rsid w:val="00347391"/>
    <w:rsid w:val="0034752B"/>
    <w:rsid w:val="00347BA7"/>
    <w:rsid w:val="00350067"/>
    <w:rsid w:val="00350E2C"/>
    <w:rsid w:val="0035192D"/>
    <w:rsid w:val="00356716"/>
    <w:rsid w:val="003607CD"/>
    <w:rsid w:val="00360A93"/>
    <w:rsid w:val="003612DF"/>
    <w:rsid w:val="003639F8"/>
    <w:rsid w:val="00363A7A"/>
    <w:rsid w:val="00364192"/>
    <w:rsid w:val="003708D9"/>
    <w:rsid w:val="0037099E"/>
    <w:rsid w:val="003720E7"/>
    <w:rsid w:val="00373CC9"/>
    <w:rsid w:val="003766F2"/>
    <w:rsid w:val="00376C9A"/>
    <w:rsid w:val="00376DC3"/>
    <w:rsid w:val="0037792E"/>
    <w:rsid w:val="00377C74"/>
    <w:rsid w:val="0038478E"/>
    <w:rsid w:val="003908C9"/>
    <w:rsid w:val="0039125A"/>
    <w:rsid w:val="00391606"/>
    <w:rsid w:val="0039258D"/>
    <w:rsid w:val="00393502"/>
    <w:rsid w:val="003955C5"/>
    <w:rsid w:val="003975C7"/>
    <w:rsid w:val="003A0A52"/>
    <w:rsid w:val="003A199E"/>
    <w:rsid w:val="003A1A00"/>
    <w:rsid w:val="003A29BD"/>
    <w:rsid w:val="003A3080"/>
    <w:rsid w:val="003A3A3F"/>
    <w:rsid w:val="003A6015"/>
    <w:rsid w:val="003A612C"/>
    <w:rsid w:val="003A6720"/>
    <w:rsid w:val="003B0109"/>
    <w:rsid w:val="003B2373"/>
    <w:rsid w:val="003B2766"/>
    <w:rsid w:val="003B4366"/>
    <w:rsid w:val="003B5C33"/>
    <w:rsid w:val="003B6C61"/>
    <w:rsid w:val="003B7C11"/>
    <w:rsid w:val="003C1E9C"/>
    <w:rsid w:val="003C34D3"/>
    <w:rsid w:val="003C4717"/>
    <w:rsid w:val="003C53E3"/>
    <w:rsid w:val="003C6BC3"/>
    <w:rsid w:val="003D10DC"/>
    <w:rsid w:val="003D1BB4"/>
    <w:rsid w:val="003D3F57"/>
    <w:rsid w:val="003E0DB2"/>
    <w:rsid w:val="003E3003"/>
    <w:rsid w:val="003E3609"/>
    <w:rsid w:val="003E5EDE"/>
    <w:rsid w:val="003E67B7"/>
    <w:rsid w:val="003F26B4"/>
    <w:rsid w:val="003F4032"/>
    <w:rsid w:val="003F6323"/>
    <w:rsid w:val="003F74BC"/>
    <w:rsid w:val="003F7DEC"/>
    <w:rsid w:val="0040077B"/>
    <w:rsid w:val="004024CB"/>
    <w:rsid w:val="00403CFD"/>
    <w:rsid w:val="00404974"/>
    <w:rsid w:val="00404A09"/>
    <w:rsid w:val="00410B36"/>
    <w:rsid w:val="00412626"/>
    <w:rsid w:val="00413615"/>
    <w:rsid w:val="00414C0F"/>
    <w:rsid w:val="00417808"/>
    <w:rsid w:val="00421725"/>
    <w:rsid w:val="00421AAA"/>
    <w:rsid w:val="00421B4E"/>
    <w:rsid w:val="0042267C"/>
    <w:rsid w:val="00422E52"/>
    <w:rsid w:val="004233DF"/>
    <w:rsid w:val="00423D19"/>
    <w:rsid w:val="004252F0"/>
    <w:rsid w:val="004331C0"/>
    <w:rsid w:val="004347E5"/>
    <w:rsid w:val="00434819"/>
    <w:rsid w:val="00434CFF"/>
    <w:rsid w:val="00437C8F"/>
    <w:rsid w:val="00442846"/>
    <w:rsid w:val="00442983"/>
    <w:rsid w:val="00442D0B"/>
    <w:rsid w:val="00443539"/>
    <w:rsid w:val="0044761D"/>
    <w:rsid w:val="00447AD8"/>
    <w:rsid w:val="00451B2B"/>
    <w:rsid w:val="00452F3F"/>
    <w:rsid w:val="00455D7F"/>
    <w:rsid w:val="00455FED"/>
    <w:rsid w:val="00456C44"/>
    <w:rsid w:val="00460320"/>
    <w:rsid w:val="00460E77"/>
    <w:rsid w:val="00465206"/>
    <w:rsid w:val="00465B0E"/>
    <w:rsid w:val="004662D7"/>
    <w:rsid w:val="004668F4"/>
    <w:rsid w:val="00470565"/>
    <w:rsid w:val="00470D83"/>
    <w:rsid w:val="00472EEF"/>
    <w:rsid w:val="00475EA6"/>
    <w:rsid w:val="0047715B"/>
    <w:rsid w:val="00487C30"/>
    <w:rsid w:val="004902E7"/>
    <w:rsid w:val="004979C2"/>
    <w:rsid w:val="004A3756"/>
    <w:rsid w:val="004A46BA"/>
    <w:rsid w:val="004A68AD"/>
    <w:rsid w:val="004A758F"/>
    <w:rsid w:val="004B02D5"/>
    <w:rsid w:val="004B0363"/>
    <w:rsid w:val="004B1BA1"/>
    <w:rsid w:val="004B28D1"/>
    <w:rsid w:val="004B2F1B"/>
    <w:rsid w:val="004C0319"/>
    <w:rsid w:val="004C27AB"/>
    <w:rsid w:val="004C384E"/>
    <w:rsid w:val="004C5906"/>
    <w:rsid w:val="004C5C20"/>
    <w:rsid w:val="004C70AC"/>
    <w:rsid w:val="004C7C24"/>
    <w:rsid w:val="004C7D1A"/>
    <w:rsid w:val="004D1967"/>
    <w:rsid w:val="004D2787"/>
    <w:rsid w:val="004D395B"/>
    <w:rsid w:val="004D3D27"/>
    <w:rsid w:val="004D4A65"/>
    <w:rsid w:val="004D4DFF"/>
    <w:rsid w:val="004D74CA"/>
    <w:rsid w:val="004E0F6B"/>
    <w:rsid w:val="004E2C20"/>
    <w:rsid w:val="004E2E38"/>
    <w:rsid w:val="004E3B02"/>
    <w:rsid w:val="004E597E"/>
    <w:rsid w:val="004E5C4C"/>
    <w:rsid w:val="004E7057"/>
    <w:rsid w:val="004E70E6"/>
    <w:rsid w:val="004E768B"/>
    <w:rsid w:val="004E7F2A"/>
    <w:rsid w:val="004F21D5"/>
    <w:rsid w:val="004F3DA7"/>
    <w:rsid w:val="004F737F"/>
    <w:rsid w:val="004F7EF5"/>
    <w:rsid w:val="00500D21"/>
    <w:rsid w:val="00501E00"/>
    <w:rsid w:val="005029A8"/>
    <w:rsid w:val="005038C9"/>
    <w:rsid w:val="00503B9D"/>
    <w:rsid w:val="00503EB7"/>
    <w:rsid w:val="00504F21"/>
    <w:rsid w:val="005058F6"/>
    <w:rsid w:val="00505DC1"/>
    <w:rsid w:val="00505FCA"/>
    <w:rsid w:val="00506159"/>
    <w:rsid w:val="00507D87"/>
    <w:rsid w:val="00511B57"/>
    <w:rsid w:val="0051242C"/>
    <w:rsid w:val="0051348F"/>
    <w:rsid w:val="00514454"/>
    <w:rsid w:val="00514AA5"/>
    <w:rsid w:val="0051568E"/>
    <w:rsid w:val="00520BC5"/>
    <w:rsid w:val="0052120A"/>
    <w:rsid w:val="00521CA8"/>
    <w:rsid w:val="005221EA"/>
    <w:rsid w:val="00522D8C"/>
    <w:rsid w:val="005231D5"/>
    <w:rsid w:val="005265C0"/>
    <w:rsid w:val="00526D99"/>
    <w:rsid w:val="0052766D"/>
    <w:rsid w:val="0053037E"/>
    <w:rsid w:val="0053120B"/>
    <w:rsid w:val="00532EA5"/>
    <w:rsid w:val="005348E9"/>
    <w:rsid w:val="00537B3B"/>
    <w:rsid w:val="0054031C"/>
    <w:rsid w:val="005406C8"/>
    <w:rsid w:val="00541353"/>
    <w:rsid w:val="00544490"/>
    <w:rsid w:val="00545308"/>
    <w:rsid w:val="00545ABF"/>
    <w:rsid w:val="00546216"/>
    <w:rsid w:val="00546E71"/>
    <w:rsid w:val="0054777A"/>
    <w:rsid w:val="00551191"/>
    <w:rsid w:val="00551353"/>
    <w:rsid w:val="00551886"/>
    <w:rsid w:val="0055191F"/>
    <w:rsid w:val="00554106"/>
    <w:rsid w:val="00554EDB"/>
    <w:rsid w:val="00560159"/>
    <w:rsid w:val="005602F8"/>
    <w:rsid w:val="00560B2D"/>
    <w:rsid w:val="00562B1C"/>
    <w:rsid w:val="00563135"/>
    <w:rsid w:val="00567558"/>
    <w:rsid w:val="00567683"/>
    <w:rsid w:val="00570BF9"/>
    <w:rsid w:val="00572773"/>
    <w:rsid w:val="0057570F"/>
    <w:rsid w:val="00577B62"/>
    <w:rsid w:val="00580F42"/>
    <w:rsid w:val="00580FCF"/>
    <w:rsid w:val="00581038"/>
    <w:rsid w:val="00581ABC"/>
    <w:rsid w:val="00584B91"/>
    <w:rsid w:val="00585074"/>
    <w:rsid w:val="005853A7"/>
    <w:rsid w:val="0059010E"/>
    <w:rsid w:val="00590AAC"/>
    <w:rsid w:val="00593583"/>
    <w:rsid w:val="00594965"/>
    <w:rsid w:val="00594E3F"/>
    <w:rsid w:val="0059594A"/>
    <w:rsid w:val="00595B4A"/>
    <w:rsid w:val="005A03DF"/>
    <w:rsid w:val="005A0580"/>
    <w:rsid w:val="005A1E7A"/>
    <w:rsid w:val="005A3853"/>
    <w:rsid w:val="005A4610"/>
    <w:rsid w:val="005A4699"/>
    <w:rsid w:val="005A4B36"/>
    <w:rsid w:val="005A575A"/>
    <w:rsid w:val="005A6B7B"/>
    <w:rsid w:val="005B0F25"/>
    <w:rsid w:val="005B1C14"/>
    <w:rsid w:val="005B2771"/>
    <w:rsid w:val="005B606E"/>
    <w:rsid w:val="005C370F"/>
    <w:rsid w:val="005C610F"/>
    <w:rsid w:val="005C66E5"/>
    <w:rsid w:val="005C68DB"/>
    <w:rsid w:val="005C7C3D"/>
    <w:rsid w:val="005C7D05"/>
    <w:rsid w:val="005D1775"/>
    <w:rsid w:val="005D2BB9"/>
    <w:rsid w:val="005D4153"/>
    <w:rsid w:val="005D73C0"/>
    <w:rsid w:val="005E25BC"/>
    <w:rsid w:val="005E2749"/>
    <w:rsid w:val="005E3457"/>
    <w:rsid w:val="005E3DF5"/>
    <w:rsid w:val="005E4336"/>
    <w:rsid w:val="005E5E18"/>
    <w:rsid w:val="005E6601"/>
    <w:rsid w:val="005E76F9"/>
    <w:rsid w:val="005F17F9"/>
    <w:rsid w:val="005F1C82"/>
    <w:rsid w:val="005F22A8"/>
    <w:rsid w:val="005F248F"/>
    <w:rsid w:val="005F2E1C"/>
    <w:rsid w:val="005F4D47"/>
    <w:rsid w:val="00600DE1"/>
    <w:rsid w:val="00602716"/>
    <w:rsid w:val="00604C57"/>
    <w:rsid w:val="00605086"/>
    <w:rsid w:val="0060531C"/>
    <w:rsid w:val="00607E77"/>
    <w:rsid w:val="00607F72"/>
    <w:rsid w:val="00611E46"/>
    <w:rsid w:val="006122E3"/>
    <w:rsid w:val="00613C4B"/>
    <w:rsid w:val="006147B4"/>
    <w:rsid w:val="00615D58"/>
    <w:rsid w:val="006173A8"/>
    <w:rsid w:val="00622037"/>
    <w:rsid w:val="00622058"/>
    <w:rsid w:val="00624A4F"/>
    <w:rsid w:val="006260CD"/>
    <w:rsid w:val="006273B0"/>
    <w:rsid w:val="006353D6"/>
    <w:rsid w:val="00635FE5"/>
    <w:rsid w:val="00641FAB"/>
    <w:rsid w:val="0064232B"/>
    <w:rsid w:val="00642805"/>
    <w:rsid w:val="006443A7"/>
    <w:rsid w:val="00644561"/>
    <w:rsid w:val="00645E39"/>
    <w:rsid w:val="00646B54"/>
    <w:rsid w:val="006475C1"/>
    <w:rsid w:val="00647D7B"/>
    <w:rsid w:val="006511FA"/>
    <w:rsid w:val="00652039"/>
    <w:rsid w:val="006564A8"/>
    <w:rsid w:val="00657C20"/>
    <w:rsid w:val="00660AA5"/>
    <w:rsid w:val="00661298"/>
    <w:rsid w:val="00661FB6"/>
    <w:rsid w:val="00662076"/>
    <w:rsid w:val="00663739"/>
    <w:rsid w:val="00663B7C"/>
    <w:rsid w:val="0066445F"/>
    <w:rsid w:val="006657FB"/>
    <w:rsid w:val="00667CCB"/>
    <w:rsid w:val="00672567"/>
    <w:rsid w:val="00672952"/>
    <w:rsid w:val="006749E1"/>
    <w:rsid w:val="00674EBD"/>
    <w:rsid w:val="00675523"/>
    <w:rsid w:val="006756F7"/>
    <w:rsid w:val="00676460"/>
    <w:rsid w:val="0067685C"/>
    <w:rsid w:val="00680359"/>
    <w:rsid w:val="0068165F"/>
    <w:rsid w:val="00681E64"/>
    <w:rsid w:val="00683ACB"/>
    <w:rsid w:val="00683D0A"/>
    <w:rsid w:val="006870E2"/>
    <w:rsid w:val="0068796D"/>
    <w:rsid w:val="00692979"/>
    <w:rsid w:val="006932E9"/>
    <w:rsid w:val="00694A97"/>
    <w:rsid w:val="00694E45"/>
    <w:rsid w:val="00696A7A"/>
    <w:rsid w:val="00697071"/>
    <w:rsid w:val="006A48CA"/>
    <w:rsid w:val="006A5288"/>
    <w:rsid w:val="006A61CA"/>
    <w:rsid w:val="006A66FF"/>
    <w:rsid w:val="006A6BF5"/>
    <w:rsid w:val="006B0B67"/>
    <w:rsid w:val="006B0E11"/>
    <w:rsid w:val="006B0EC3"/>
    <w:rsid w:val="006B12B9"/>
    <w:rsid w:val="006B2ABB"/>
    <w:rsid w:val="006B2EBB"/>
    <w:rsid w:val="006B3909"/>
    <w:rsid w:val="006B3D64"/>
    <w:rsid w:val="006B3DB3"/>
    <w:rsid w:val="006B3F3C"/>
    <w:rsid w:val="006B6527"/>
    <w:rsid w:val="006B7B1F"/>
    <w:rsid w:val="006C0A9D"/>
    <w:rsid w:val="006C15B0"/>
    <w:rsid w:val="006C30DA"/>
    <w:rsid w:val="006C4ED6"/>
    <w:rsid w:val="006C5A6B"/>
    <w:rsid w:val="006C7720"/>
    <w:rsid w:val="006D447E"/>
    <w:rsid w:val="006D46E2"/>
    <w:rsid w:val="006D711D"/>
    <w:rsid w:val="006E1485"/>
    <w:rsid w:val="006E275E"/>
    <w:rsid w:val="006E2C45"/>
    <w:rsid w:val="006E3FCD"/>
    <w:rsid w:val="006E6229"/>
    <w:rsid w:val="006E6DFD"/>
    <w:rsid w:val="006F0C72"/>
    <w:rsid w:val="006F1CA2"/>
    <w:rsid w:val="006F2056"/>
    <w:rsid w:val="006F3507"/>
    <w:rsid w:val="006F58CE"/>
    <w:rsid w:val="006F69F6"/>
    <w:rsid w:val="006F7336"/>
    <w:rsid w:val="00700129"/>
    <w:rsid w:val="00700C06"/>
    <w:rsid w:val="00701EE1"/>
    <w:rsid w:val="0070235C"/>
    <w:rsid w:val="007045F0"/>
    <w:rsid w:val="0071018E"/>
    <w:rsid w:val="00711B87"/>
    <w:rsid w:val="00712041"/>
    <w:rsid w:val="00721A2E"/>
    <w:rsid w:val="007225EF"/>
    <w:rsid w:val="00722AE9"/>
    <w:rsid w:val="007242A1"/>
    <w:rsid w:val="007242C1"/>
    <w:rsid w:val="00725827"/>
    <w:rsid w:val="00726283"/>
    <w:rsid w:val="007307E3"/>
    <w:rsid w:val="0073133F"/>
    <w:rsid w:val="00736A73"/>
    <w:rsid w:val="0074001B"/>
    <w:rsid w:val="00740B5B"/>
    <w:rsid w:val="00742B70"/>
    <w:rsid w:val="00743A15"/>
    <w:rsid w:val="00744565"/>
    <w:rsid w:val="0074470C"/>
    <w:rsid w:val="00744C0F"/>
    <w:rsid w:val="00746CFF"/>
    <w:rsid w:val="00747E2C"/>
    <w:rsid w:val="0075197C"/>
    <w:rsid w:val="00752453"/>
    <w:rsid w:val="00753A6D"/>
    <w:rsid w:val="00756C12"/>
    <w:rsid w:val="00760049"/>
    <w:rsid w:val="007600E4"/>
    <w:rsid w:val="00760C33"/>
    <w:rsid w:val="00761300"/>
    <w:rsid w:val="00761C4A"/>
    <w:rsid w:val="00764C2B"/>
    <w:rsid w:val="00766E69"/>
    <w:rsid w:val="007713CF"/>
    <w:rsid w:val="0077212F"/>
    <w:rsid w:val="00772724"/>
    <w:rsid w:val="00772F03"/>
    <w:rsid w:val="007757E4"/>
    <w:rsid w:val="00776CBD"/>
    <w:rsid w:val="0077714A"/>
    <w:rsid w:val="00777452"/>
    <w:rsid w:val="00783237"/>
    <w:rsid w:val="00784096"/>
    <w:rsid w:val="007849B4"/>
    <w:rsid w:val="00785C32"/>
    <w:rsid w:val="0078765D"/>
    <w:rsid w:val="0078798D"/>
    <w:rsid w:val="00787CC3"/>
    <w:rsid w:val="00792F94"/>
    <w:rsid w:val="007A1AEE"/>
    <w:rsid w:val="007A3EED"/>
    <w:rsid w:val="007A5039"/>
    <w:rsid w:val="007A56F5"/>
    <w:rsid w:val="007A6135"/>
    <w:rsid w:val="007B01D9"/>
    <w:rsid w:val="007B4CCD"/>
    <w:rsid w:val="007B4F27"/>
    <w:rsid w:val="007B5862"/>
    <w:rsid w:val="007B5980"/>
    <w:rsid w:val="007B68E8"/>
    <w:rsid w:val="007B6B3A"/>
    <w:rsid w:val="007C185D"/>
    <w:rsid w:val="007C1AE6"/>
    <w:rsid w:val="007C1E88"/>
    <w:rsid w:val="007C2EF2"/>
    <w:rsid w:val="007C3310"/>
    <w:rsid w:val="007C5325"/>
    <w:rsid w:val="007C6991"/>
    <w:rsid w:val="007D001D"/>
    <w:rsid w:val="007D0108"/>
    <w:rsid w:val="007D0132"/>
    <w:rsid w:val="007D1691"/>
    <w:rsid w:val="007D20EB"/>
    <w:rsid w:val="007D21CE"/>
    <w:rsid w:val="007D4F74"/>
    <w:rsid w:val="007D59D0"/>
    <w:rsid w:val="007D5CAF"/>
    <w:rsid w:val="007D6636"/>
    <w:rsid w:val="007D6733"/>
    <w:rsid w:val="007D7819"/>
    <w:rsid w:val="007E1DF4"/>
    <w:rsid w:val="007E3655"/>
    <w:rsid w:val="007E45CF"/>
    <w:rsid w:val="007E5BA9"/>
    <w:rsid w:val="007E655E"/>
    <w:rsid w:val="007E77C7"/>
    <w:rsid w:val="007E78DC"/>
    <w:rsid w:val="007F05FE"/>
    <w:rsid w:val="007F1352"/>
    <w:rsid w:val="007F1E87"/>
    <w:rsid w:val="007F2C31"/>
    <w:rsid w:val="007F5199"/>
    <w:rsid w:val="007F5CFA"/>
    <w:rsid w:val="007F7CD4"/>
    <w:rsid w:val="00800DAC"/>
    <w:rsid w:val="00801B80"/>
    <w:rsid w:val="00802EF7"/>
    <w:rsid w:val="00803368"/>
    <w:rsid w:val="00803A24"/>
    <w:rsid w:val="00803F7E"/>
    <w:rsid w:val="008056EA"/>
    <w:rsid w:val="008076E4"/>
    <w:rsid w:val="00807C6C"/>
    <w:rsid w:val="00810A26"/>
    <w:rsid w:val="00811B11"/>
    <w:rsid w:val="00812524"/>
    <w:rsid w:val="008130F9"/>
    <w:rsid w:val="00813E16"/>
    <w:rsid w:val="00815D9D"/>
    <w:rsid w:val="00816C9E"/>
    <w:rsid w:val="00817D24"/>
    <w:rsid w:val="008215BD"/>
    <w:rsid w:val="00830071"/>
    <w:rsid w:val="008305EA"/>
    <w:rsid w:val="00832480"/>
    <w:rsid w:val="00834E89"/>
    <w:rsid w:val="008363AF"/>
    <w:rsid w:val="00840D96"/>
    <w:rsid w:val="00843CCB"/>
    <w:rsid w:val="00846909"/>
    <w:rsid w:val="00846AAC"/>
    <w:rsid w:val="008471E8"/>
    <w:rsid w:val="00847652"/>
    <w:rsid w:val="00850E74"/>
    <w:rsid w:val="00852834"/>
    <w:rsid w:val="00852DC9"/>
    <w:rsid w:val="008564F1"/>
    <w:rsid w:val="0085702E"/>
    <w:rsid w:val="00857EEB"/>
    <w:rsid w:val="00862102"/>
    <w:rsid w:val="0086231A"/>
    <w:rsid w:val="00864A20"/>
    <w:rsid w:val="00866193"/>
    <w:rsid w:val="00867D2D"/>
    <w:rsid w:val="008714B9"/>
    <w:rsid w:val="00877D8D"/>
    <w:rsid w:val="00880BBE"/>
    <w:rsid w:val="00880F90"/>
    <w:rsid w:val="00883F25"/>
    <w:rsid w:val="00884929"/>
    <w:rsid w:val="00886994"/>
    <w:rsid w:val="00887420"/>
    <w:rsid w:val="008900C3"/>
    <w:rsid w:val="008904DE"/>
    <w:rsid w:val="008924DF"/>
    <w:rsid w:val="00892A48"/>
    <w:rsid w:val="008935B3"/>
    <w:rsid w:val="00893605"/>
    <w:rsid w:val="008943DF"/>
    <w:rsid w:val="00894976"/>
    <w:rsid w:val="00897239"/>
    <w:rsid w:val="00897C33"/>
    <w:rsid w:val="00897FC2"/>
    <w:rsid w:val="008A1D46"/>
    <w:rsid w:val="008A3C93"/>
    <w:rsid w:val="008A3DFC"/>
    <w:rsid w:val="008A452B"/>
    <w:rsid w:val="008A4936"/>
    <w:rsid w:val="008A5766"/>
    <w:rsid w:val="008A60D1"/>
    <w:rsid w:val="008B2E77"/>
    <w:rsid w:val="008B5E9D"/>
    <w:rsid w:val="008B622F"/>
    <w:rsid w:val="008B70D5"/>
    <w:rsid w:val="008C0DB1"/>
    <w:rsid w:val="008C1D36"/>
    <w:rsid w:val="008C28F8"/>
    <w:rsid w:val="008C3789"/>
    <w:rsid w:val="008C39F3"/>
    <w:rsid w:val="008C7385"/>
    <w:rsid w:val="008D034E"/>
    <w:rsid w:val="008D1E6D"/>
    <w:rsid w:val="008D2734"/>
    <w:rsid w:val="008D3C97"/>
    <w:rsid w:val="008D513A"/>
    <w:rsid w:val="008D781A"/>
    <w:rsid w:val="008D7958"/>
    <w:rsid w:val="008E04CE"/>
    <w:rsid w:val="008E0D4B"/>
    <w:rsid w:val="008E0D87"/>
    <w:rsid w:val="008E1730"/>
    <w:rsid w:val="008E1A60"/>
    <w:rsid w:val="008E1AB2"/>
    <w:rsid w:val="008E2EAA"/>
    <w:rsid w:val="008E3A9C"/>
    <w:rsid w:val="008E6412"/>
    <w:rsid w:val="008E6605"/>
    <w:rsid w:val="008F00E7"/>
    <w:rsid w:val="008F0145"/>
    <w:rsid w:val="008F2CD7"/>
    <w:rsid w:val="008F2E4C"/>
    <w:rsid w:val="008F3A47"/>
    <w:rsid w:val="008F3FC9"/>
    <w:rsid w:val="008F4081"/>
    <w:rsid w:val="008F6152"/>
    <w:rsid w:val="00900920"/>
    <w:rsid w:val="0090296D"/>
    <w:rsid w:val="00902C5B"/>
    <w:rsid w:val="0090459F"/>
    <w:rsid w:val="009144DD"/>
    <w:rsid w:val="0091470F"/>
    <w:rsid w:val="009155D8"/>
    <w:rsid w:val="00916B1A"/>
    <w:rsid w:val="0091707A"/>
    <w:rsid w:val="0091724B"/>
    <w:rsid w:val="0091728D"/>
    <w:rsid w:val="0092081D"/>
    <w:rsid w:val="00920A2B"/>
    <w:rsid w:val="009239E8"/>
    <w:rsid w:val="00924BF8"/>
    <w:rsid w:val="00924E38"/>
    <w:rsid w:val="009270D7"/>
    <w:rsid w:val="00931525"/>
    <w:rsid w:val="009329AE"/>
    <w:rsid w:val="00933760"/>
    <w:rsid w:val="00933D7D"/>
    <w:rsid w:val="00935089"/>
    <w:rsid w:val="00936366"/>
    <w:rsid w:val="00942280"/>
    <w:rsid w:val="00942EC3"/>
    <w:rsid w:val="00944C70"/>
    <w:rsid w:val="00944E90"/>
    <w:rsid w:val="009456E8"/>
    <w:rsid w:val="0094743A"/>
    <w:rsid w:val="009501A7"/>
    <w:rsid w:val="009508D8"/>
    <w:rsid w:val="00951D68"/>
    <w:rsid w:val="009536D8"/>
    <w:rsid w:val="00953AD8"/>
    <w:rsid w:val="00953DDB"/>
    <w:rsid w:val="0095426D"/>
    <w:rsid w:val="009548F3"/>
    <w:rsid w:val="009552EA"/>
    <w:rsid w:val="00955EE2"/>
    <w:rsid w:val="009608B0"/>
    <w:rsid w:val="0096097C"/>
    <w:rsid w:val="00960F93"/>
    <w:rsid w:val="009621CA"/>
    <w:rsid w:val="00965C41"/>
    <w:rsid w:val="009677AC"/>
    <w:rsid w:val="00971333"/>
    <w:rsid w:val="00972374"/>
    <w:rsid w:val="00972B43"/>
    <w:rsid w:val="00980F9D"/>
    <w:rsid w:val="009817A0"/>
    <w:rsid w:val="00982872"/>
    <w:rsid w:val="00982E2A"/>
    <w:rsid w:val="00983012"/>
    <w:rsid w:val="00983C03"/>
    <w:rsid w:val="00983E51"/>
    <w:rsid w:val="009858C7"/>
    <w:rsid w:val="00986ADE"/>
    <w:rsid w:val="009872F1"/>
    <w:rsid w:val="009873AB"/>
    <w:rsid w:val="00987B39"/>
    <w:rsid w:val="00987CDE"/>
    <w:rsid w:val="00991516"/>
    <w:rsid w:val="0099184A"/>
    <w:rsid w:val="00991A39"/>
    <w:rsid w:val="009951C6"/>
    <w:rsid w:val="00996E78"/>
    <w:rsid w:val="009A0450"/>
    <w:rsid w:val="009A0ACB"/>
    <w:rsid w:val="009A4842"/>
    <w:rsid w:val="009A60A4"/>
    <w:rsid w:val="009B3B5A"/>
    <w:rsid w:val="009B4DBC"/>
    <w:rsid w:val="009B67DE"/>
    <w:rsid w:val="009B6F90"/>
    <w:rsid w:val="009B712F"/>
    <w:rsid w:val="009B77E2"/>
    <w:rsid w:val="009C0908"/>
    <w:rsid w:val="009C48CC"/>
    <w:rsid w:val="009C4C20"/>
    <w:rsid w:val="009D004D"/>
    <w:rsid w:val="009D1CA4"/>
    <w:rsid w:val="009D24D9"/>
    <w:rsid w:val="009D25D3"/>
    <w:rsid w:val="009D2628"/>
    <w:rsid w:val="009D3338"/>
    <w:rsid w:val="009D3CB4"/>
    <w:rsid w:val="009D4364"/>
    <w:rsid w:val="009D5BEE"/>
    <w:rsid w:val="009D5DA2"/>
    <w:rsid w:val="009D604A"/>
    <w:rsid w:val="009D693D"/>
    <w:rsid w:val="009E0CD2"/>
    <w:rsid w:val="009E0E9E"/>
    <w:rsid w:val="009E0FCC"/>
    <w:rsid w:val="009E1516"/>
    <w:rsid w:val="009E2047"/>
    <w:rsid w:val="009E2401"/>
    <w:rsid w:val="009E27D3"/>
    <w:rsid w:val="009E2ADB"/>
    <w:rsid w:val="009E34A9"/>
    <w:rsid w:val="009E3FC0"/>
    <w:rsid w:val="009E522F"/>
    <w:rsid w:val="009E5D11"/>
    <w:rsid w:val="009F12EA"/>
    <w:rsid w:val="009F1D01"/>
    <w:rsid w:val="009F1EC1"/>
    <w:rsid w:val="009F5DB9"/>
    <w:rsid w:val="00A00AC0"/>
    <w:rsid w:val="00A03644"/>
    <w:rsid w:val="00A03E81"/>
    <w:rsid w:val="00A04314"/>
    <w:rsid w:val="00A05CAB"/>
    <w:rsid w:val="00A067D0"/>
    <w:rsid w:val="00A0691D"/>
    <w:rsid w:val="00A07CE2"/>
    <w:rsid w:val="00A11255"/>
    <w:rsid w:val="00A11BFE"/>
    <w:rsid w:val="00A13324"/>
    <w:rsid w:val="00A14A74"/>
    <w:rsid w:val="00A20EAE"/>
    <w:rsid w:val="00A21046"/>
    <w:rsid w:val="00A221E5"/>
    <w:rsid w:val="00A230BB"/>
    <w:rsid w:val="00A275A6"/>
    <w:rsid w:val="00A30496"/>
    <w:rsid w:val="00A31057"/>
    <w:rsid w:val="00A31746"/>
    <w:rsid w:val="00A31962"/>
    <w:rsid w:val="00A33FB3"/>
    <w:rsid w:val="00A3665E"/>
    <w:rsid w:val="00A369D8"/>
    <w:rsid w:val="00A37770"/>
    <w:rsid w:val="00A4026D"/>
    <w:rsid w:val="00A43A38"/>
    <w:rsid w:val="00A43D05"/>
    <w:rsid w:val="00A442B5"/>
    <w:rsid w:val="00A443A9"/>
    <w:rsid w:val="00A454D8"/>
    <w:rsid w:val="00A4555B"/>
    <w:rsid w:val="00A45CE5"/>
    <w:rsid w:val="00A4744C"/>
    <w:rsid w:val="00A50DC3"/>
    <w:rsid w:val="00A51DBB"/>
    <w:rsid w:val="00A522B5"/>
    <w:rsid w:val="00A54FF7"/>
    <w:rsid w:val="00A56D89"/>
    <w:rsid w:val="00A5704C"/>
    <w:rsid w:val="00A61820"/>
    <w:rsid w:val="00A65051"/>
    <w:rsid w:val="00A65B08"/>
    <w:rsid w:val="00A66634"/>
    <w:rsid w:val="00A66AA1"/>
    <w:rsid w:val="00A6741E"/>
    <w:rsid w:val="00A67CEE"/>
    <w:rsid w:val="00A7158D"/>
    <w:rsid w:val="00A7311A"/>
    <w:rsid w:val="00A74AEB"/>
    <w:rsid w:val="00A76384"/>
    <w:rsid w:val="00A76766"/>
    <w:rsid w:val="00A81557"/>
    <w:rsid w:val="00A820C8"/>
    <w:rsid w:val="00A82A32"/>
    <w:rsid w:val="00A82A71"/>
    <w:rsid w:val="00A82EBE"/>
    <w:rsid w:val="00A8532A"/>
    <w:rsid w:val="00A85BDA"/>
    <w:rsid w:val="00A85CBB"/>
    <w:rsid w:val="00A85F93"/>
    <w:rsid w:val="00A9095F"/>
    <w:rsid w:val="00A90AA4"/>
    <w:rsid w:val="00A90ABF"/>
    <w:rsid w:val="00A91982"/>
    <w:rsid w:val="00A935D7"/>
    <w:rsid w:val="00A95477"/>
    <w:rsid w:val="00A9775C"/>
    <w:rsid w:val="00AA042A"/>
    <w:rsid w:val="00AA083C"/>
    <w:rsid w:val="00AA09C4"/>
    <w:rsid w:val="00AA34BC"/>
    <w:rsid w:val="00AA471E"/>
    <w:rsid w:val="00AB1D5B"/>
    <w:rsid w:val="00AB47D8"/>
    <w:rsid w:val="00AC0497"/>
    <w:rsid w:val="00AC2123"/>
    <w:rsid w:val="00AC3807"/>
    <w:rsid w:val="00AC4846"/>
    <w:rsid w:val="00AC5757"/>
    <w:rsid w:val="00AC62CF"/>
    <w:rsid w:val="00AC638C"/>
    <w:rsid w:val="00AC6D4D"/>
    <w:rsid w:val="00AC7E52"/>
    <w:rsid w:val="00AD3356"/>
    <w:rsid w:val="00AD407D"/>
    <w:rsid w:val="00AD51FB"/>
    <w:rsid w:val="00AD715D"/>
    <w:rsid w:val="00AD7759"/>
    <w:rsid w:val="00AE1E9E"/>
    <w:rsid w:val="00AE4D9D"/>
    <w:rsid w:val="00AE55BD"/>
    <w:rsid w:val="00AF0FFA"/>
    <w:rsid w:val="00AF17E4"/>
    <w:rsid w:val="00AF282D"/>
    <w:rsid w:val="00AF3614"/>
    <w:rsid w:val="00AF59C9"/>
    <w:rsid w:val="00AF5B66"/>
    <w:rsid w:val="00AF6E37"/>
    <w:rsid w:val="00B042E7"/>
    <w:rsid w:val="00B05EB7"/>
    <w:rsid w:val="00B11D91"/>
    <w:rsid w:val="00B12708"/>
    <w:rsid w:val="00B1322F"/>
    <w:rsid w:val="00B1394C"/>
    <w:rsid w:val="00B14720"/>
    <w:rsid w:val="00B167F2"/>
    <w:rsid w:val="00B16C61"/>
    <w:rsid w:val="00B213B7"/>
    <w:rsid w:val="00B216F7"/>
    <w:rsid w:val="00B228FD"/>
    <w:rsid w:val="00B24D5C"/>
    <w:rsid w:val="00B24E85"/>
    <w:rsid w:val="00B25270"/>
    <w:rsid w:val="00B269A7"/>
    <w:rsid w:val="00B301B4"/>
    <w:rsid w:val="00B31D27"/>
    <w:rsid w:val="00B32D40"/>
    <w:rsid w:val="00B33827"/>
    <w:rsid w:val="00B338A6"/>
    <w:rsid w:val="00B34946"/>
    <w:rsid w:val="00B34E3A"/>
    <w:rsid w:val="00B35449"/>
    <w:rsid w:val="00B36700"/>
    <w:rsid w:val="00B43D4B"/>
    <w:rsid w:val="00B45169"/>
    <w:rsid w:val="00B45C0A"/>
    <w:rsid w:val="00B46C88"/>
    <w:rsid w:val="00B479CB"/>
    <w:rsid w:val="00B47C07"/>
    <w:rsid w:val="00B50A64"/>
    <w:rsid w:val="00B50E21"/>
    <w:rsid w:val="00B52123"/>
    <w:rsid w:val="00B530AE"/>
    <w:rsid w:val="00B531AC"/>
    <w:rsid w:val="00B56EE4"/>
    <w:rsid w:val="00B57E0C"/>
    <w:rsid w:val="00B57E4A"/>
    <w:rsid w:val="00B619BE"/>
    <w:rsid w:val="00B62A9F"/>
    <w:rsid w:val="00B652E2"/>
    <w:rsid w:val="00B65D51"/>
    <w:rsid w:val="00B6766B"/>
    <w:rsid w:val="00B71EA2"/>
    <w:rsid w:val="00B720D1"/>
    <w:rsid w:val="00B72393"/>
    <w:rsid w:val="00B72BD4"/>
    <w:rsid w:val="00B73443"/>
    <w:rsid w:val="00B74042"/>
    <w:rsid w:val="00B75339"/>
    <w:rsid w:val="00B76099"/>
    <w:rsid w:val="00B83F26"/>
    <w:rsid w:val="00B8728B"/>
    <w:rsid w:val="00B90E15"/>
    <w:rsid w:val="00B92A8A"/>
    <w:rsid w:val="00B9322B"/>
    <w:rsid w:val="00B94F06"/>
    <w:rsid w:val="00B963FA"/>
    <w:rsid w:val="00B96B46"/>
    <w:rsid w:val="00BA158C"/>
    <w:rsid w:val="00BA18EA"/>
    <w:rsid w:val="00BA1FFD"/>
    <w:rsid w:val="00BB1870"/>
    <w:rsid w:val="00BB2DB0"/>
    <w:rsid w:val="00BB5891"/>
    <w:rsid w:val="00BB58EC"/>
    <w:rsid w:val="00BB6BC9"/>
    <w:rsid w:val="00BB6EC4"/>
    <w:rsid w:val="00BC0852"/>
    <w:rsid w:val="00BC124E"/>
    <w:rsid w:val="00BC15BB"/>
    <w:rsid w:val="00BC2BC1"/>
    <w:rsid w:val="00BC51FF"/>
    <w:rsid w:val="00BC6376"/>
    <w:rsid w:val="00BC6C5D"/>
    <w:rsid w:val="00BC7BFE"/>
    <w:rsid w:val="00BC7E48"/>
    <w:rsid w:val="00BD0E39"/>
    <w:rsid w:val="00BD7B4A"/>
    <w:rsid w:val="00BE1499"/>
    <w:rsid w:val="00BE1D28"/>
    <w:rsid w:val="00BE2A4A"/>
    <w:rsid w:val="00BE6746"/>
    <w:rsid w:val="00BF2151"/>
    <w:rsid w:val="00BF2B69"/>
    <w:rsid w:val="00BF5780"/>
    <w:rsid w:val="00BF6EED"/>
    <w:rsid w:val="00BF7386"/>
    <w:rsid w:val="00C02077"/>
    <w:rsid w:val="00C0311A"/>
    <w:rsid w:val="00C034C3"/>
    <w:rsid w:val="00C035C8"/>
    <w:rsid w:val="00C03D27"/>
    <w:rsid w:val="00C04733"/>
    <w:rsid w:val="00C04C24"/>
    <w:rsid w:val="00C10821"/>
    <w:rsid w:val="00C12E96"/>
    <w:rsid w:val="00C13B4D"/>
    <w:rsid w:val="00C14856"/>
    <w:rsid w:val="00C15183"/>
    <w:rsid w:val="00C151E1"/>
    <w:rsid w:val="00C168AB"/>
    <w:rsid w:val="00C16AD4"/>
    <w:rsid w:val="00C171B5"/>
    <w:rsid w:val="00C21E93"/>
    <w:rsid w:val="00C23A56"/>
    <w:rsid w:val="00C256B4"/>
    <w:rsid w:val="00C27E80"/>
    <w:rsid w:val="00C31A2B"/>
    <w:rsid w:val="00C31D34"/>
    <w:rsid w:val="00C32C7D"/>
    <w:rsid w:val="00C3368F"/>
    <w:rsid w:val="00C343DC"/>
    <w:rsid w:val="00C34CAF"/>
    <w:rsid w:val="00C368F0"/>
    <w:rsid w:val="00C36B8A"/>
    <w:rsid w:val="00C40BE7"/>
    <w:rsid w:val="00C42615"/>
    <w:rsid w:val="00C44718"/>
    <w:rsid w:val="00C45426"/>
    <w:rsid w:val="00C5035B"/>
    <w:rsid w:val="00C506B7"/>
    <w:rsid w:val="00C51025"/>
    <w:rsid w:val="00C51F02"/>
    <w:rsid w:val="00C52392"/>
    <w:rsid w:val="00C53715"/>
    <w:rsid w:val="00C55D64"/>
    <w:rsid w:val="00C57CCC"/>
    <w:rsid w:val="00C612B9"/>
    <w:rsid w:val="00C6134E"/>
    <w:rsid w:val="00C62F37"/>
    <w:rsid w:val="00C63CE6"/>
    <w:rsid w:val="00C65222"/>
    <w:rsid w:val="00C6569F"/>
    <w:rsid w:val="00C65ACE"/>
    <w:rsid w:val="00C662B6"/>
    <w:rsid w:val="00C7334C"/>
    <w:rsid w:val="00C7335B"/>
    <w:rsid w:val="00C73AB7"/>
    <w:rsid w:val="00C74BAA"/>
    <w:rsid w:val="00C758DB"/>
    <w:rsid w:val="00C776B3"/>
    <w:rsid w:val="00C77755"/>
    <w:rsid w:val="00C80E15"/>
    <w:rsid w:val="00C83549"/>
    <w:rsid w:val="00C860BB"/>
    <w:rsid w:val="00C878A0"/>
    <w:rsid w:val="00C87FC4"/>
    <w:rsid w:val="00C90331"/>
    <w:rsid w:val="00C90473"/>
    <w:rsid w:val="00C90AD0"/>
    <w:rsid w:val="00C913F1"/>
    <w:rsid w:val="00C9183F"/>
    <w:rsid w:val="00C947F6"/>
    <w:rsid w:val="00C9699F"/>
    <w:rsid w:val="00C96CC8"/>
    <w:rsid w:val="00C96E78"/>
    <w:rsid w:val="00CA1400"/>
    <w:rsid w:val="00CA6307"/>
    <w:rsid w:val="00CB0A20"/>
    <w:rsid w:val="00CB165E"/>
    <w:rsid w:val="00CB1BAA"/>
    <w:rsid w:val="00CB21EB"/>
    <w:rsid w:val="00CB26F2"/>
    <w:rsid w:val="00CB3EEA"/>
    <w:rsid w:val="00CB4A45"/>
    <w:rsid w:val="00CB4A82"/>
    <w:rsid w:val="00CB4EFC"/>
    <w:rsid w:val="00CB564A"/>
    <w:rsid w:val="00CB764A"/>
    <w:rsid w:val="00CB7E9F"/>
    <w:rsid w:val="00CC0B77"/>
    <w:rsid w:val="00CC0E6B"/>
    <w:rsid w:val="00CC142D"/>
    <w:rsid w:val="00CC20AD"/>
    <w:rsid w:val="00CC23DD"/>
    <w:rsid w:val="00CC2CF1"/>
    <w:rsid w:val="00CC4CB7"/>
    <w:rsid w:val="00CC5570"/>
    <w:rsid w:val="00CC5D75"/>
    <w:rsid w:val="00CD06C6"/>
    <w:rsid w:val="00CD088A"/>
    <w:rsid w:val="00CD1305"/>
    <w:rsid w:val="00CD1870"/>
    <w:rsid w:val="00CD2521"/>
    <w:rsid w:val="00CD4DEB"/>
    <w:rsid w:val="00CD6ABB"/>
    <w:rsid w:val="00CE1990"/>
    <w:rsid w:val="00CE3048"/>
    <w:rsid w:val="00CE4A3B"/>
    <w:rsid w:val="00CE52F4"/>
    <w:rsid w:val="00CE63B3"/>
    <w:rsid w:val="00CE6DFF"/>
    <w:rsid w:val="00CE7E62"/>
    <w:rsid w:val="00CF0B01"/>
    <w:rsid w:val="00CF1C49"/>
    <w:rsid w:val="00CF41E5"/>
    <w:rsid w:val="00CF580A"/>
    <w:rsid w:val="00CF6414"/>
    <w:rsid w:val="00CF747B"/>
    <w:rsid w:val="00D03D6C"/>
    <w:rsid w:val="00D03E8D"/>
    <w:rsid w:val="00D06F24"/>
    <w:rsid w:val="00D11D8B"/>
    <w:rsid w:val="00D16156"/>
    <w:rsid w:val="00D16DFF"/>
    <w:rsid w:val="00D1720D"/>
    <w:rsid w:val="00D172CD"/>
    <w:rsid w:val="00D178AC"/>
    <w:rsid w:val="00D17D7E"/>
    <w:rsid w:val="00D22D5D"/>
    <w:rsid w:val="00D2314E"/>
    <w:rsid w:val="00D2558D"/>
    <w:rsid w:val="00D259EB"/>
    <w:rsid w:val="00D26DED"/>
    <w:rsid w:val="00D302C6"/>
    <w:rsid w:val="00D33383"/>
    <w:rsid w:val="00D33E38"/>
    <w:rsid w:val="00D340E9"/>
    <w:rsid w:val="00D34783"/>
    <w:rsid w:val="00D36010"/>
    <w:rsid w:val="00D370BB"/>
    <w:rsid w:val="00D4085C"/>
    <w:rsid w:val="00D40C61"/>
    <w:rsid w:val="00D40E5D"/>
    <w:rsid w:val="00D41F71"/>
    <w:rsid w:val="00D43693"/>
    <w:rsid w:val="00D4377C"/>
    <w:rsid w:val="00D43CC2"/>
    <w:rsid w:val="00D43E8D"/>
    <w:rsid w:val="00D44569"/>
    <w:rsid w:val="00D446C5"/>
    <w:rsid w:val="00D460D5"/>
    <w:rsid w:val="00D50A79"/>
    <w:rsid w:val="00D51DB7"/>
    <w:rsid w:val="00D54A5B"/>
    <w:rsid w:val="00D564E2"/>
    <w:rsid w:val="00D56642"/>
    <w:rsid w:val="00D6005A"/>
    <w:rsid w:val="00D61A71"/>
    <w:rsid w:val="00D62BA8"/>
    <w:rsid w:val="00D63E0F"/>
    <w:rsid w:val="00D64055"/>
    <w:rsid w:val="00D64453"/>
    <w:rsid w:val="00D64910"/>
    <w:rsid w:val="00D717BE"/>
    <w:rsid w:val="00D7308C"/>
    <w:rsid w:val="00D74DAC"/>
    <w:rsid w:val="00D755AA"/>
    <w:rsid w:val="00D7737F"/>
    <w:rsid w:val="00D814C1"/>
    <w:rsid w:val="00D82CD2"/>
    <w:rsid w:val="00D83F1F"/>
    <w:rsid w:val="00D85177"/>
    <w:rsid w:val="00D907BA"/>
    <w:rsid w:val="00D955F7"/>
    <w:rsid w:val="00DA0AE6"/>
    <w:rsid w:val="00DA1091"/>
    <w:rsid w:val="00DA3182"/>
    <w:rsid w:val="00DA40A3"/>
    <w:rsid w:val="00DA7759"/>
    <w:rsid w:val="00DB1268"/>
    <w:rsid w:val="00DB605C"/>
    <w:rsid w:val="00DB67C4"/>
    <w:rsid w:val="00DB7D1B"/>
    <w:rsid w:val="00DC178F"/>
    <w:rsid w:val="00DC4FA5"/>
    <w:rsid w:val="00DC5B5B"/>
    <w:rsid w:val="00DD2B16"/>
    <w:rsid w:val="00DD3B89"/>
    <w:rsid w:val="00DD46DF"/>
    <w:rsid w:val="00DD567B"/>
    <w:rsid w:val="00DD5A16"/>
    <w:rsid w:val="00DD6938"/>
    <w:rsid w:val="00DE007A"/>
    <w:rsid w:val="00DE162E"/>
    <w:rsid w:val="00DE2382"/>
    <w:rsid w:val="00DE3B43"/>
    <w:rsid w:val="00DE3D7B"/>
    <w:rsid w:val="00DE4959"/>
    <w:rsid w:val="00DE4DE6"/>
    <w:rsid w:val="00DE526C"/>
    <w:rsid w:val="00DE5435"/>
    <w:rsid w:val="00DE6822"/>
    <w:rsid w:val="00DE72DE"/>
    <w:rsid w:val="00DF0B4E"/>
    <w:rsid w:val="00DF2999"/>
    <w:rsid w:val="00DF2E4A"/>
    <w:rsid w:val="00DF3D9B"/>
    <w:rsid w:val="00DF441C"/>
    <w:rsid w:val="00DF44CE"/>
    <w:rsid w:val="00DF538C"/>
    <w:rsid w:val="00DF5CAD"/>
    <w:rsid w:val="00DF7433"/>
    <w:rsid w:val="00E00372"/>
    <w:rsid w:val="00E01B0F"/>
    <w:rsid w:val="00E01DC3"/>
    <w:rsid w:val="00E02364"/>
    <w:rsid w:val="00E023D1"/>
    <w:rsid w:val="00E02FE3"/>
    <w:rsid w:val="00E0593A"/>
    <w:rsid w:val="00E0745F"/>
    <w:rsid w:val="00E11B7F"/>
    <w:rsid w:val="00E1399C"/>
    <w:rsid w:val="00E16C6A"/>
    <w:rsid w:val="00E170B6"/>
    <w:rsid w:val="00E17760"/>
    <w:rsid w:val="00E17805"/>
    <w:rsid w:val="00E22653"/>
    <w:rsid w:val="00E226C5"/>
    <w:rsid w:val="00E22E8E"/>
    <w:rsid w:val="00E23214"/>
    <w:rsid w:val="00E31323"/>
    <w:rsid w:val="00E314A8"/>
    <w:rsid w:val="00E31A0A"/>
    <w:rsid w:val="00E32FDC"/>
    <w:rsid w:val="00E34CE0"/>
    <w:rsid w:val="00E36428"/>
    <w:rsid w:val="00E409E1"/>
    <w:rsid w:val="00E40A76"/>
    <w:rsid w:val="00E42346"/>
    <w:rsid w:val="00E43E16"/>
    <w:rsid w:val="00E44BE2"/>
    <w:rsid w:val="00E44EB2"/>
    <w:rsid w:val="00E4532C"/>
    <w:rsid w:val="00E45A8E"/>
    <w:rsid w:val="00E46A25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624B0"/>
    <w:rsid w:val="00E62A39"/>
    <w:rsid w:val="00E63572"/>
    <w:rsid w:val="00E6590A"/>
    <w:rsid w:val="00E675E8"/>
    <w:rsid w:val="00E71C8C"/>
    <w:rsid w:val="00E72AA0"/>
    <w:rsid w:val="00E738A7"/>
    <w:rsid w:val="00E75D17"/>
    <w:rsid w:val="00E76164"/>
    <w:rsid w:val="00E77BD2"/>
    <w:rsid w:val="00E81BB4"/>
    <w:rsid w:val="00E81D33"/>
    <w:rsid w:val="00E82A4C"/>
    <w:rsid w:val="00E83111"/>
    <w:rsid w:val="00E831A6"/>
    <w:rsid w:val="00E83276"/>
    <w:rsid w:val="00E8336B"/>
    <w:rsid w:val="00E8403B"/>
    <w:rsid w:val="00E85698"/>
    <w:rsid w:val="00E85FE1"/>
    <w:rsid w:val="00E86F3D"/>
    <w:rsid w:val="00E90521"/>
    <w:rsid w:val="00E956E7"/>
    <w:rsid w:val="00E959EE"/>
    <w:rsid w:val="00E95B01"/>
    <w:rsid w:val="00E976B9"/>
    <w:rsid w:val="00E97C12"/>
    <w:rsid w:val="00EA0B08"/>
    <w:rsid w:val="00EA1404"/>
    <w:rsid w:val="00EA28D2"/>
    <w:rsid w:val="00EA2DC1"/>
    <w:rsid w:val="00EA5A8D"/>
    <w:rsid w:val="00EB0B1B"/>
    <w:rsid w:val="00EB143A"/>
    <w:rsid w:val="00EB1F8E"/>
    <w:rsid w:val="00EB378E"/>
    <w:rsid w:val="00EB3DEE"/>
    <w:rsid w:val="00EB6E12"/>
    <w:rsid w:val="00EC22AD"/>
    <w:rsid w:val="00EC29B9"/>
    <w:rsid w:val="00EC38D7"/>
    <w:rsid w:val="00EC3CBA"/>
    <w:rsid w:val="00EC50B3"/>
    <w:rsid w:val="00ED037B"/>
    <w:rsid w:val="00ED1A8E"/>
    <w:rsid w:val="00ED1E95"/>
    <w:rsid w:val="00ED5322"/>
    <w:rsid w:val="00ED7669"/>
    <w:rsid w:val="00EE0BA5"/>
    <w:rsid w:val="00EE167D"/>
    <w:rsid w:val="00EE1B7F"/>
    <w:rsid w:val="00EE4D16"/>
    <w:rsid w:val="00EE7BC4"/>
    <w:rsid w:val="00EF013D"/>
    <w:rsid w:val="00EF1EF1"/>
    <w:rsid w:val="00EF577E"/>
    <w:rsid w:val="00EF63CD"/>
    <w:rsid w:val="00EF7512"/>
    <w:rsid w:val="00F0379B"/>
    <w:rsid w:val="00F03980"/>
    <w:rsid w:val="00F03D19"/>
    <w:rsid w:val="00F05EFF"/>
    <w:rsid w:val="00F07344"/>
    <w:rsid w:val="00F077AA"/>
    <w:rsid w:val="00F117D9"/>
    <w:rsid w:val="00F12DBD"/>
    <w:rsid w:val="00F13CA4"/>
    <w:rsid w:val="00F17CCE"/>
    <w:rsid w:val="00F20589"/>
    <w:rsid w:val="00F205AB"/>
    <w:rsid w:val="00F20A98"/>
    <w:rsid w:val="00F23345"/>
    <w:rsid w:val="00F23811"/>
    <w:rsid w:val="00F243C9"/>
    <w:rsid w:val="00F24400"/>
    <w:rsid w:val="00F26818"/>
    <w:rsid w:val="00F270BA"/>
    <w:rsid w:val="00F2795A"/>
    <w:rsid w:val="00F320AB"/>
    <w:rsid w:val="00F3317D"/>
    <w:rsid w:val="00F334E2"/>
    <w:rsid w:val="00F34AC9"/>
    <w:rsid w:val="00F362B3"/>
    <w:rsid w:val="00F37DD8"/>
    <w:rsid w:val="00F4146C"/>
    <w:rsid w:val="00F41B13"/>
    <w:rsid w:val="00F431C9"/>
    <w:rsid w:val="00F44101"/>
    <w:rsid w:val="00F474EB"/>
    <w:rsid w:val="00F5090A"/>
    <w:rsid w:val="00F53777"/>
    <w:rsid w:val="00F53EC1"/>
    <w:rsid w:val="00F56207"/>
    <w:rsid w:val="00F56F08"/>
    <w:rsid w:val="00F62088"/>
    <w:rsid w:val="00F62EF9"/>
    <w:rsid w:val="00F676C2"/>
    <w:rsid w:val="00F73446"/>
    <w:rsid w:val="00F737DB"/>
    <w:rsid w:val="00F73EF0"/>
    <w:rsid w:val="00F74552"/>
    <w:rsid w:val="00F74C91"/>
    <w:rsid w:val="00F74F58"/>
    <w:rsid w:val="00F77706"/>
    <w:rsid w:val="00F84441"/>
    <w:rsid w:val="00F84839"/>
    <w:rsid w:val="00F851F2"/>
    <w:rsid w:val="00F8722D"/>
    <w:rsid w:val="00F87924"/>
    <w:rsid w:val="00F92933"/>
    <w:rsid w:val="00F97558"/>
    <w:rsid w:val="00FA1968"/>
    <w:rsid w:val="00FA3858"/>
    <w:rsid w:val="00FA5497"/>
    <w:rsid w:val="00FA56B2"/>
    <w:rsid w:val="00FB2F54"/>
    <w:rsid w:val="00FB33C3"/>
    <w:rsid w:val="00FB3DC7"/>
    <w:rsid w:val="00FB4329"/>
    <w:rsid w:val="00FB476A"/>
    <w:rsid w:val="00FB56D6"/>
    <w:rsid w:val="00FC048B"/>
    <w:rsid w:val="00FC0B0D"/>
    <w:rsid w:val="00FC27FE"/>
    <w:rsid w:val="00FC3D50"/>
    <w:rsid w:val="00FC53A7"/>
    <w:rsid w:val="00FC75B1"/>
    <w:rsid w:val="00FD0203"/>
    <w:rsid w:val="00FD0E6C"/>
    <w:rsid w:val="00FD32C8"/>
    <w:rsid w:val="00FD4378"/>
    <w:rsid w:val="00FD459E"/>
    <w:rsid w:val="00FD4B41"/>
    <w:rsid w:val="00FD53E4"/>
    <w:rsid w:val="00FD5F3A"/>
    <w:rsid w:val="00FD6E65"/>
    <w:rsid w:val="00FE0970"/>
    <w:rsid w:val="00FE0B48"/>
    <w:rsid w:val="00FE0EA6"/>
    <w:rsid w:val="00FE10CD"/>
    <w:rsid w:val="00FE1A0D"/>
    <w:rsid w:val="00FE4B2D"/>
    <w:rsid w:val="00FE5097"/>
    <w:rsid w:val="00FE687C"/>
    <w:rsid w:val="00FF13C6"/>
    <w:rsid w:val="00FF2956"/>
    <w:rsid w:val="00FF2B4D"/>
    <w:rsid w:val="00FF41F9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5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uiPriority w:val="99"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uiPriority w:val="99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1d">
    <w:name w:val="Заголовок1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2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9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1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3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4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4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3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5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6">
    <w:name w:val="_Сноска"/>
    <w:basedOn w:val="a9"/>
    <w:link w:val="afffff7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7">
    <w:name w:val="_Сноска Знак"/>
    <w:link w:val="afffff6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8">
    <w:name w:val="Subtitle"/>
    <w:basedOn w:val="a9"/>
    <w:next w:val="a9"/>
    <w:link w:val="afffff9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9">
    <w:name w:val="Подзаголовок Знак"/>
    <w:basedOn w:val="aa"/>
    <w:link w:val="afffff8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8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table" w:customStyle="1" w:styleId="2f6">
    <w:name w:val="Сетка таблицы2"/>
    <w:basedOn w:val="ab"/>
    <w:next w:val="afd"/>
    <w:uiPriority w:val="39"/>
    <w:rsid w:val="00434CFF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аголовок 11"/>
    <w:basedOn w:val="a9"/>
    <w:uiPriority w:val="1"/>
    <w:qFormat/>
    <w:rsid w:val="00B72BD4"/>
    <w:pPr>
      <w:widowControl w:val="0"/>
      <w:autoSpaceDE w:val="0"/>
      <w:autoSpaceDN w:val="0"/>
      <w:ind w:left="171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afffffa">
    <w:name w:val="Title"/>
    <w:basedOn w:val="a9"/>
    <w:link w:val="1f2"/>
    <w:qFormat/>
    <w:rsid w:val="00B72BD4"/>
    <w:pPr>
      <w:widowControl w:val="0"/>
      <w:autoSpaceDE w:val="0"/>
      <w:autoSpaceDN w:val="0"/>
      <w:spacing w:before="54"/>
      <w:ind w:left="171" w:right="728"/>
      <w:jc w:val="center"/>
    </w:pPr>
    <w:rPr>
      <w:b/>
      <w:bCs/>
      <w:color w:val="auto"/>
      <w:sz w:val="48"/>
      <w:szCs w:val="48"/>
      <w:u w:val="single" w:color="000000"/>
    </w:rPr>
  </w:style>
  <w:style w:type="character" w:customStyle="1" w:styleId="1f2">
    <w:name w:val="Название Знак1"/>
    <w:basedOn w:val="aa"/>
    <w:link w:val="afffffa"/>
    <w:rsid w:val="00B72BD4"/>
    <w:rPr>
      <w:rFonts w:eastAsia="Times New Roman"/>
      <w:b/>
      <w:bCs/>
      <w:color w:val="auto"/>
      <w:sz w:val="48"/>
      <w:szCs w:val="48"/>
      <w:u w:val="single" w:color="000000"/>
    </w:rPr>
  </w:style>
  <w:style w:type="character" w:customStyle="1" w:styleId="1f3">
    <w:name w:val="Основной шрифт абзаца1"/>
    <w:rsid w:val="00B72BD4"/>
  </w:style>
  <w:style w:type="paragraph" w:customStyle="1" w:styleId="Default">
    <w:name w:val="Default"/>
    <w:rsid w:val="00C15183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ffffb">
    <w:name w:val="endnote text"/>
    <w:basedOn w:val="a9"/>
    <w:link w:val="afffffc"/>
    <w:uiPriority w:val="99"/>
    <w:semiHidden/>
    <w:unhideWhenUsed/>
    <w:rsid w:val="00D44569"/>
    <w:rPr>
      <w:sz w:val="20"/>
    </w:rPr>
  </w:style>
  <w:style w:type="character" w:customStyle="1" w:styleId="afffffc">
    <w:name w:val="Текст концевой сноски Знак"/>
    <w:basedOn w:val="aa"/>
    <w:link w:val="afffffb"/>
    <w:uiPriority w:val="99"/>
    <w:semiHidden/>
    <w:rsid w:val="00D44569"/>
    <w:rPr>
      <w:rFonts w:eastAsia="Times New Roman"/>
      <w:sz w:val="20"/>
      <w:szCs w:val="20"/>
      <w:lang w:eastAsia="ru-RU"/>
    </w:rPr>
  </w:style>
  <w:style w:type="character" w:styleId="afffffd">
    <w:name w:val="endnote reference"/>
    <w:basedOn w:val="aa"/>
    <w:uiPriority w:val="99"/>
    <w:semiHidden/>
    <w:unhideWhenUsed/>
    <w:rsid w:val="00D44569"/>
    <w:rPr>
      <w:vertAlign w:val="superscript"/>
    </w:rPr>
  </w:style>
  <w:style w:type="paragraph" w:customStyle="1" w:styleId="Heading">
    <w:name w:val="Heading"/>
    <w:rsid w:val="00AD51F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4">
    <w:name w:val="Без интервала1"/>
    <w:rsid w:val="00AD51FB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AD51FB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AD51FB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5">
    <w:name w:val="Абзац списка1"/>
    <w:basedOn w:val="a9"/>
    <w:rsid w:val="00AD51FB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e">
    <w:name w:val="Название Знак"/>
    <w:locked/>
    <w:rsid w:val="00AD51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AD51FB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AD51FB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AD51FB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">
    <w:name w:val="Оглавление Знак"/>
    <w:locked/>
    <w:rsid w:val="00AD51FB"/>
    <w:rPr>
      <w:iCs/>
      <w:color w:val="404040"/>
      <w:sz w:val="24"/>
    </w:rPr>
  </w:style>
  <w:style w:type="paragraph" w:styleId="2f7">
    <w:name w:val="Quote"/>
    <w:basedOn w:val="a9"/>
    <w:next w:val="a9"/>
    <w:link w:val="2f8"/>
    <w:uiPriority w:val="29"/>
    <w:qFormat/>
    <w:rsid w:val="00AD51FB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8">
    <w:name w:val="Цитата 2 Знак"/>
    <w:basedOn w:val="aa"/>
    <w:link w:val="2f7"/>
    <w:uiPriority w:val="29"/>
    <w:rsid w:val="00AD51FB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AD51F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AD51FB"/>
  </w:style>
  <w:style w:type="character" w:customStyle="1" w:styleId="er2xx9">
    <w:name w:val="_er2xx9"/>
    <w:basedOn w:val="aa"/>
    <w:rsid w:val="00AD51FB"/>
  </w:style>
  <w:style w:type="character" w:customStyle="1" w:styleId="affffff0">
    <w:name w:val="Основной текст + Полужирный;Курсив"/>
    <w:basedOn w:val="aff"/>
    <w:rsid w:val="005348E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customStyle="1" w:styleId="3f1">
    <w:name w:val="Сетка таблицы3"/>
    <w:basedOn w:val="ab"/>
    <w:next w:val="afd"/>
    <w:uiPriority w:val="59"/>
    <w:rsid w:val="0073133F"/>
    <w:pPr>
      <w:spacing w:after="120"/>
      <w:jc w:val="left"/>
    </w:pPr>
    <w:rPr>
      <w:rFonts w:ascii="Arial" w:eastAsia="Times New Roman" w:hAnsi="Arial"/>
      <w:color w:val="auto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b">
    <w:name w:val="Сетка таблицы4"/>
    <w:basedOn w:val="ab"/>
    <w:next w:val="afd"/>
    <w:uiPriority w:val="59"/>
    <w:rsid w:val="0073133F"/>
    <w:pPr>
      <w:spacing w:after="120"/>
      <w:jc w:val="left"/>
    </w:pPr>
    <w:rPr>
      <w:rFonts w:ascii="Arial" w:eastAsia="Times New Roman" w:hAnsi="Arial"/>
      <w:color w:val="auto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"/>
    <w:basedOn w:val="ab"/>
    <w:next w:val="afd"/>
    <w:uiPriority w:val="59"/>
    <w:rsid w:val="005C68DB"/>
    <w:pPr>
      <w:spacing w:after="120"/>
      <w:jc w:val="left"/>
    </w:pPr>
    <w:rPr>
      <w:rFonts w:ascii="Arial" w:eastAsia="Times New Roman" w:hAnsi="Arial"/>
      <w:color w:val="auto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b"/>
    <w:next w:val="afd"/>
    <w:uiPriority w:val="59"/>
    <w:rsid w:val="00B24D5C"/>
    <w:pPr>
      <w:spacing w:after="120"/>
      <w:jc w:val="left"/>
    </w:pPr>
    <w:rPr>
      <w:rFonts w:ascii="Arial" w:eastAsia="Times New Roman" w:hAnsi="Arial"/>
      <w:color w:val="auto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b"/>
    <w:next w:val="afd"/>
    <w:uiPriority w:val="59"/>
    <w:rsid w:val="00B24D5C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1">
    <w:name w:val="Подпись к картинке_"/>
    <w:basedOn w:val="aa"/>
    <w:link w:val="affffff2"/>
    <w:rsid w:val="000659F6"/>
    <w:rPr>
      <w:rFonts w:ascii="Arial" w:eastAsia="Arial" w:hAnsi="Arial" w:cs="Arial"/>
      <w:sz w:val="16"/>
      <w:szCs w:val="16"/>
    </w:rPr>
  </w:style>
  <w:style w:type="character" w:customStyle="1" w:styleId="affffff3">
    <w:name w:val="Другое_"/>
    <w:basedOn w:val="aa"/>
    <w:link w:val="affffff4"/>
    <w:rsid w:val="000659F6"/>
    <w:rPr>
      <w:rFonts w:eastAsia="Times New Roman"/>
    </w:rPr>
  </w:style>
  <w:style w:type="paragraph" w:customStyle="1" w:styleId="affffff2">
    <w:name w:val="Подпись к картинке"/>
    <w:basedOn w:val="a9"/>
    <w:link w:val="affffff1"/>
    <w:rsid w:val="000659F6"/>
    <w:pPr>
      <w:widowControl w:val="0"/>
      <w:jc w:val="right"/>
    </w:pPr>
    <w:rPr>
      <w:rFonts w:ascii="Arial" w:eastAsia="Arial" w:hAnsi="Arial" w:cs="Arial"/>
      <w:sz w:val="16"/>
      <w:szCs w:val="16"/>
      <w:lang w:eastAsia="en-US"/>
    </w:rPr>
  </w:style>
  <w:style w:type="paragraph" w:customStyle="1" w:styleId="affffff4">
    <w:name w:val="Другое"/>
    <w:basedOn w:val="a9"/>
    <w:link w:val="affffff3"/>
    <w:rsid w:val="000659F6"/>
    <w:pPr>
      <w:widowControl w:val="0"/>
      <w:spacing w:line="360" w:lineRule="auto"/>
      <w:ind w:firstLine="400"/>
    </w:pPr>
    <w:rPr>
      <w:szCs w:val="26"/>
      <w:lang w:eastAsia="en-US"/>
    </w:rPr>
  </w:style>
  <w:style w:type="character" w:customStyle="1" w:styleId="2f9">
    <w:name w:val="Колонтитул (2)_"/>
    <w:basedOn w:val="aa"/>
    <w:link w:val="2fa"/>
    <w:rsid w:val="00A65B08"/>
    <w:rPr>
      <w:rFonts w:eastAsia="Times New Roman"/>
      <w:sz w:val="20"/>
      <w:szCs w:val="20"/>
    </w:rPr>
  </w:style>
  <w:style w:type="paragraph" w:customStyle="1" w:styleId="2fa">
    <w:name w:val="Колонтитул (2)"/>
    <w:basedOn w:val="a9"/>
    <w:link w:val="2f9"/>
    <w:rsid w:val="00A65B08"/>
    <w:pPr>
      <w:widowControl w:val="0"/>
    </w:pPr>
    <w:rPr>
      <w:sz w:val="20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1840D8"/>
    <w:pPr>
      <w:widowControl w:val="0"/>
      <w:autoSpaceDE w:val="0"/>
      <w:autoSpaceDN w:val="0"/>
      <w:jc w:val="left"/>
    </w:pPr>
    <w:rPr>
      <w:rFonts w:ascii="Calibri" w:hAnsi="Calibr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5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uiPriority w:val="99"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uiPriority w:val="99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1d">
    <w:name w:val="Заголовок1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2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9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1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3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4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4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3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5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6">
    <w:name w:val="_Сноска"/>
    <w:basedOn w:val="a9"/>
    <w:link w:val="afffff7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7">
    <w:name w:val="_Сноска Знак"/>
    <w:link w:val="afffff6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8">
    <w:name w:val="Subtitle"/>
    <w:basedOn w:val="a9"/>
    <w:next w:val="a9"/>
    <w:link w:val="afffff9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9">
    <w:name w:val="Подзаголовок Знак"/>
    <w:basedOn w:val="aa"/>
    <w:link w:val="afffff8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8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table" w:customStyle="1" w:styleId="2f6">
    <w:name w:val="Сетка таблицы2"/>
    <w:basedOn w:val="ab"/>
    <w:next w:val="afd"/>
    <w:uiPriority w:val="39"/>
    <w:rsid w:val="00434CFF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аголовок 11"/>
    <w:basedOn w:val="a9"/>
    <w:uiPriority w:val="1"/>
    <w:qFormat/>
    <w:rsid w:val="00B72BD4"/>
    <w:pPr>
      <w:widowControl w:val="0"/>
      <w:autoSpaceDE w:val="0"/>
      <w:autoSpaceDN w:val="0"/>
      <w:ind w:left="171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afffffa">
    <w:name w:val="Title"/>
    <w:basedOn w:val="a9"/>
    <w:link w:val="1f2"/>
    <w:qFormat/>
    <w:rsid w:val="00B72BD4"/>
    <w:pPr>
      <w:widowControl w:val="0"/>
      <w:autoSpaceDE w:val="0"/>
      <w:autoSpaceDN w:val="0"/>
      <w:spacing w:before="54"/>
      <w:ind w:left="171" w:right="728"/>
      <w:jc w:val="center"/>
    </w:pPr>
    <w:rPr>
      <w:b/>
      <w:bCs/>
      <w:color w:val="auto"/>
      <w:sz w:val="48"/>
      <w:szCs w:val="48"/>
      <w:u w:val="single" w:color="000000"/>
    </w:rPr>
  </w:style>
  <w:style w:type="character" w:customStyle="1" w:styleId="1f2">
    <w:name w:val="Название Знак1"/>
    <w:basedOn w:val="aa"/>
    <w:link w:val="afffffa"/>
    <w:rsid w:val="00B72BD4"/>
    <w:rPr>
      <w:rFonts w:eastAsia="Times New Roman"/>
      <w:b/>
      <w:bCs/>
      <w:color w:val="auto"/>
      <w:sz w:val="48"/>
      <w:szCs w:val="48"/>
      <w:u w:val="single" w:color="000000"/>
    </w:rPr>
  </w:style>
  <w:style w:type="character" w:customStyle="1" w:styleId="1f3">
    <w:name w:val="Основной шрифт абзаца1"/>
    <w:rsid w:val="00B72BD4"/>
  </w:style>
  <w:style w:type="paragraph" w:customStyle="1" w:styleId="Default">
    <w:name w:val="Default"/>
    <w:rsid w:val="00C15183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ffffb">
    <w:name w:val="endnote text"/>
    <w:basedOn w:val="a9"/>
    <w:link w:val="afffffc"/>
    <w:uiPriority w:val="99"/>
    <w:semiHidden/>
    <w:unhideWhenUsed/>
    <w:rsid w:val="00D44569"/>
    <w:rPr>
      <w:sz w:val="20"/>
    </w:rPr>
  </w:style>
  <w:style w:type="character" w:customStyle="1" w:styleId="afffffc">
    <w:name w:val="Текст концевой сноски Знак"/>
    <w:basedOn w:val="aa"/>
    <w:link w:val="afffffb"/>
    <w:uiPriority w:val="99"/>
    <w:semiHidden/>
    <w:rsid w:val="00D44569"/>
    <w:rPr>
      <w:rFonts w:eastAsia="Times New Roman"/>
      <w:sz w:val="20"/>
      <w:szCs w:val="20"/>
      <w:lang w:eastAsia="ru-RU"/>
    </w:rPr>
  </w:style>
  <w:style w:type="character" w:styleId="afffffd">
    <w:name w:val="endnote reference"/>
    <w:basedOn w:val="aa"/>
    <w:uiPriority w:val="99"/>
    <w:semiHidden/>
    <w:unhideWhenUsed/>
    <w:rsid w:val="00D44569"/>
    <w:rPr>
      <w:vertAlign w:val="superscript"/>
    </w:rPr>
  </w:style>
  <w:style w:type="paragraph" w:customStyle="1" w:styleId="Heading">
    <w:name w:val="Heading"/>
    <w:rsid w:val="00AD51F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4">
    <w:name w:val="Без интервала1"/>
    <w:rsid w:val="00AD51FB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AD51FB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AD51FB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5">
    <w:name w:val="Абзац списка1"/>
    <w:basedOn w:val="a9"/>
    <w:rsid w:val="00AD51FB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e">
    <w:name w:val="Название Знак"/>
    <w:locked/>
    <w:rsid w:val="00AD51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AD51FB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AD51FB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AD51FB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">
    <w:name w:val="Оглавление Знак"/>
    <w:locked/>
    <w:rsid w:val="00AD51FB"/>
    <w:rPr>
      <w:iCs/>
      <w:color w:val="404040"/>
      <w:sz w:val="24"/>
    </w:rPr>
  </w:style>
  <w:style w:type="paragraph" w:styleId="2f7">
    <w:name w:val="Quote"/>
    <w:basedOn w:val="a9"/>
    <w:next w:val="a9"/>
    <w:link w:val="2f8"/>
    <w:uiPriority w:val="29"/>
    <w:qFormat/>
    <w:rsid w:val="00AD51FB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8">
    <w:name w:val="Цитата 2 Знак"/>
    <w:basedOn w:val="aa"/>
    <w:link w:val="2f7"/>
    <w:uiPriority w:val="29"/>
    <w:rsid w:val="00AD51FB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AD51F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AD51FB"/>
  </w:style>
  <w:style w:type="character" w:customStyle="1" w:styleId="er2xx9">
    <w:name w:val="_er2xx9"/>
    <w:basedOn w:val="aa"/>
    <w:rsid w:val="00AD51FB"/>
  </w:style>
  <w:style w:type="character" w:customStyle="1" w:styleId="affffff0">
    <w:name w:val="Основной текст + Полужирный;Курсив"/>
    <w:basedOn w:val="aff"/>
    <w:rsid w:val="005348E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customStyle="1" w:styleId="3f1">
    <w:name w:val="Сетка таблицы3"/>
    <w:basedOn w:val="ab"/>
    <w:next w:val="afd"/>
    <w:uiPriority w:val="59"/>
    <w:rsid w:val="0073133F"/>
    <w:pPr>
      <w:spacing w:after="120"/>
      <w:jc w:val="left"/>
    </w:pPr>
    <w:rPr>
      <w:rFonts w:ascii="Arial" w:eastAsia="Times New Roman" w:hAnsi="Arial"/>
      <w:color w:val="auto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b">
    <w:name w:val="Сетка таблицы4"/>
    <w:basedOn w:val="ab"/>
    <w:next w:val="afd"/>
    <w:uiPriority w:val="59"/>
    <w:rsid w:val="0073133F"/>
    <w:pPr>
      <w:spacing w:after="120"/>
      <w:jc w:val="left"/>
    </w:pPr>
    <w:rPr>
      <w:rFonts w:ascii="Arial" w:eastAsia="Times New Roman" w:hAnsi="Arial"/>
      <w:color w:val="auto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"/>
    <w:basedOn w:val="ab"/>
    <w:next w:val="afd"/>
    <w:uiPriority w:val="59"/>
    <w:rsid w:val="005C68DB"/>
    <w:pPr>
      <w:spacing w:after="120"/>
      <w:jc w:val="left"/>
    </w:pPr>
    <w:rPr>
      <w:rFonts w:ascii="Arial" w:eastAsia="Times New Roman" w:hAnsi="Arial"/>
      <w:color w:val="auto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b"/>
    <w:next w:val="afd"/>
    <w:uiPriority w:val="59"/>
    <w:rsid w:val="00B24D5C"/>
    <w:pPr>
      <w:spacing w:after="120"/>
      <w:jc w:val="left"/>
    </w:pPr>
    <w:rPr>
      <w:rFonts w:ascii="Arial" w:eastAsia="Times New Roman" w:hAnsi="Arial"/>
      <w:color w:val="auto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b"/>
    <w:next w:val="afd"/>
    <w:uiPriority w:val="59"/>
    <w:rsid w:val="00B24D5C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1">
    <w:name w:val="Подпись к картинке_"/>
    <w:basedOn w:val="aa"/>
    <w:link w:val="affffff2"/>
    <w:rsid w:val="000659F6"/>
    <w:rPr>
      <w:rFonts w:ascii="Arial" w:eastAsia="Arial" w:hAnsi="Arial" w:cs="Arial"/>
      <w:sz w:val="16"/>
      <w:szCs w:val="16"/>
    </w:rPr>
  </w:style>
  <w:style w:type="character" w:customStyle="1" w:styleId="affffff3">
    <w:name w:val="Другое_"/>
    <w:basedOn w:val="aa"/>
    <w:link w:val="affffff4"/>
    <w:rsid w:val="000659F6"/>
    <w:rPr>
      <w:rFonts w:eastAsia="Times New Roman"/>
    </w:rPr>
  </w:style>
  <w:style w:type="paragraph" w:customStyle="1" w:styleId="affffff2">
    <w:name w:val="Подпись к картинке"/>
    <w:basedOn w:val="a9"/>
    <w:link w:val="affffff1"/>
    <w:rsid w:val="000659F6"/>
    <w:pPr>
      <w:widowControl w:val="0"/>
      <w:jc w:val="right"/>
    </w:pPr>
    <w:rPr>
      <w:rFonts w:ascii="Arial" w:eastAsia="Arial" w:hAnsi="Arial" w:cs="Arial"/>
      <w:sz w:val="16"/>
      <w:szCs w:val="16"/>
      <w:lang w:eastAsia="en-US"/>
    </w:rPr>
  </w:style>
  <w:style w:type="paragraph" w:customStyle="1" w:styleId="affffff4">
    <w:name w:val="Другое"/>
    <w:basedOn w:val="a9"/>
    <w:link w:val="affffff3"/>
    <w:rsid w:val="000659F6"/>
    <w:pPr>
      <w:widowControl w:val="0"/>
      <w:spacing w:line="360" w:lineRule="auto"/>
      <w:ind w:firstLine="400"/>
    </w:pPr>
    <w:rPr>
      <w:szCs w:val="26"/>
      <w:lang w:eastAsia="en-US"/>
    </w:rPr>
  </w:style>
  <w:style w:type="character" w:customStyle="1" w:styleId="2f9">
    <w:name w:val="Колонтитул (2)_"/>
    <w:basedOn w:val="aa"/>
    <w:link w:val="2fa"/>
    <w:rsid w:val="00A65B08"/>
    <w:rPr>
      <w:rFonts w:eastAsia="Times New Roman"/>
      <w:sz w:val="20"/>
      <w:szCs w:val="20"/>
    </w:rPr>
  </w:style>
  <w:style w:type="paragraph" w:customStyle="1" w:styleId="2fa">
    <w:name w:val="Колонтитул (2)"/>
    <w:basedOn w:val="a9"/>
    <w:link w:val="2f9"/>
    <w:rsid w:val="00A65B08"/>
    <w:pPr>
      <w:widowControl w:val="0"/>
    </w:pPr>
    <w:rPr>
      <w:sz w:val="20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1840D8"/>
    <w:pPr>
      <w:widowControl w:val="0"/>
      <w:autoSpaceDE w:val="0"/>
      <w:autoSpaceDN w:val="0"/>
      <w:jc w:val="left"/>
    </w:pPr>
    <w:rPr>
      <w:rFonts w:ascii="Calibri" w:hAnsi="Calibr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2gis.ru/arkhangelsk/geo/68967725845724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E5A75-3E47-4255-87D3-3F759D63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8483</Words>
  <Characters>48357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Елизарова Татьяна Сергеевна</cp:lastModifiedBy>
  <cp:revision>2</cp:revision>
  <cp:lastPrinted>2025-08-29T10:05:00Z</cp:lastPrinted>
  <dcterms:created xsi:type="dcterms:W3CDTF">2025-08-29T12:38:00Z</dcterms:created>
  <dcterms:modified xsi:type="dcterms:W3CDTF">2025-08-29T12:38:00Z</dcterms:modified>
</cp:coreProperties>
</file>