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BA" w:rsidRDefault="003C44BA">
      <w:pPr>
        <w:pStyle w:val="ConsPlusTitlePage"/>
      </w:pPr>
      <w:r>
        <w:t xml:space="preserve">Документ предоставлен </w:t>
      </w:r>
      <w:hyperlink r:id="rId5" w:history="1">
        <w:r>
          <w:rPr>
            <w:color w:val="0000FF"/>
          </w:rPr>
          <w:t>КонсультантПлюс</w:t>
        </w:r>
      </w:hyperlink>
      <w:r>
        <w:br/>
      </w:r>
    </w:p>
    <w:p w:rsidR="003C44BA" w:rsidRDefault="003C44BA">
      <w:pPr>
        <w:pStyle w:val="ConsPlusNormal"/>
        <w:jc w:val="both"/>
      </w:pPr>
    </w:p>
    <w:p w:rsidR="003C44BA" w:rsidRDefault="003C44BA">
      <w:pPr>
        <w:pStyle w:val="ConsPlusTitle"/>
        <w:jc w:val="center"/>
      </w:pPr>
      <w:r>
        <w:t>МИНИСТЕРСТВО СТРОИТЕЛЬСТВА И ЖИЛИЩНО-КОММУНАЛЬНОГО</w:t>
      </w:r>
    </w:p>
    <w:p w:rsidR="003C44BA" w:rsidRDefault="003C44BA">
      <w:pPr>
        <w:pStyle w:val="ConsPlusTitle"/>
        <w:jc w:val="center"/>
      </w:pPr>
      <w:r>
        <w:t>ХОЗЯЙСТВА РОССИЙСКОЙ ФЕДЕРАЦИИ</w:t>
      </w:r>
    </w:p>
    <w:p w:rsidR="003C44BA" w:rsidRDefault="003C44BA">
      <w:pPr>
        <w:pStyle w:val="ConsPlusTitle"/>
        <w:jc w:val="center"/>
      </w:pPr>
    </w:p>
    <w:p w:rsidR="003C44BA" w:rsidRDefault="003C44BA">
      <w:pPr>
        <w:pStyle w:val="ConsPlusTitle"/>
        <w:jc w:val="center"/>
      </w:pPr>
      <w:r>
        <w:t>ПИСЬМО</w:t>
      </w:r>
    </w:p>
    <w:p w:rsidR="003C44BA" w:rsidRDefault="003C44BA">
      <w:pPr>
        <w:pStyle w:val="ConsPlusTitle"/>
        <w:jc w:val="center"/>
      </w:pPr>
      <w:r>
        <w:t>от 29 апреля 2016 г. N 13232-СМ/02</w:t>
      </w:r>
    </w:p>
    <w:p w:rsidR="003C44BA" w:rsidRDefault="003C44BA">
      <w:pPr>
        <w:pStyle w:val="ConsPlusNormal"/>
        <w:jc w:val="center"/>
      </w:pPr>
    </w:p>
    <w:p w:rsidR="003C44BA" w:rsidRDefault="003C44BA">
      <w:pPr>
        <w:pStyle w:val="ConsPlusNormal"/>
        <w:ind w:firstLine="540"/>
        <w:jc w:val="both"/>
      </w:pPr>
      <w:r>
        <w:t>Правовой департамент Министерства строительства и жилищно-коммунального хозяйства Российской Федерации рассмотрел письмо и сообщает следующее.</w:t>
      </w:r>
    </w:p>
    <w:p w:rsidR="003C44BA" w:rsidRDefault="003C44BA">
      <w:pPr>
        <w:pStyle w:val="ConsPlusNormal"/>
        <w:ind w:firstLine="540"/>
        <w:jc w:val="both"/>
      </w:pPr>
      <w:r>
        <w:t xml:space="preserve">В соответствии со </w:t>
      </w:r>
      <w:hyperlink r:id="rId6" w:history="1">
        <w:r>
          <w:rPr>
            <w:color w:val="0000FF"/>
          </w:rPr>
          <w:t>статьей 55.8</w:t>
        </w:r>
      </w:hyperlink>
      <w:r>
        <w:t xml:space="preserve"> Градостроительного кодекса Российской Федерации (далее - ГрК РФ)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(далее - СРО) свидетельства о допуске к определенным видам работ. Иные виды работ по подготовке проектной документации, строительству, капитальному ремонту могут выполняться любыми физическими и юридическими лицами.</w:t>
      </w:r>
    </w:p>
    <w:p w:rsidR="003C44BA" w:rsidRDefault="003C44BA">
      <w:pPr>
        <w:pStyle w:val="ConsPlusNormal"/>
        <w:ind w:firstLine="540"/>
        <w:jc w:val="both"/>
      </w:pPr>
      <w:hyperlink r:id="rId7" w:history="1">
        <w:proofErr w:type="gramStart"/>
        <w:r>
          <w:rPr>
            <w:color w:val="0000FF"/>
          </w:rPr>
          <w:t>Перечень</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 приказом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roofErr w:type="gramEnd"/>
      <w:r>
        <w:t xml:space="preserve">, </w:t>
      </w:r>
      <w:proofErr w:type="gramStart"/>
      <w:r>
        <w:t>которые оказывают влияние на безопасность объектов капитального строительства".</w:t>
      </w:r>
      <w:proofErr w:type="gramEnd"/>
    </w:p>
    <w:p w:rsidR="003C44BA" w:rsidRDefault="003C44BA">
      <w:pPr>
        <w:pStyle w:val="ConsPlusNormal"/>
        <w:ind w:firstLine="540"/>
        <w:jc w:val="both"/>
      </w:pPr>
      <w:r>
        <w:t xml:space="preserve">В соответствии с Общероссийским </w:t>
      </w:r>
      <w:hyperlink r:id="rId8"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034-2007 (далее - ОКПД) строительные работы, включая получение разрешения на строительство, организацию выполнения строительно-монтажных работ, монтаж оборудования, выполнение пусконаладочных работ, осуществление ввода объекта в эксплуатацию, включены в группировку </w:t>
      </w:r>
      <w:hyperlink r:id="rId9" w:history="1">
        <w:r>
          <w:rPr>
            <w:color w:val="0000FF"/>
          </w:rPr>
          <w:t>кода 45</w:t>
        </w:r>
      </w:hyperlink>
      <w:r>
        <w:t xml:space="preserve"> ОКПД, услуги по подготовке проектной документации для строительства объекта отнесены к </w:t>
      </w:r>
      <w:hyperlink r:id="rId10" w:history="1">
        <w:r>
          <w:rPr>
            <w:color w:val="0000FF"/>
          </w:rPr>
          <w:t>коду 74.20.40</w:t>
        </w:r>
      </w:hyperlink>
      <w:r>
        <w:t xml:space="preserve"> ОКПД, услуги в области изыскательских работ для строительства (инженерные изыскания) к </w:t>
      </w:r>
      <w:hyperlink r:id="rId11" w:history="1">
        <w:r>
          <w:rPr>
            <w:color w:val="0000FF"/>
          </w:rPr>
          <w:t>коду 74.20.7</w:t>
        </w:r>
      </w:hyperlink>
      <w:r>
        <w:t xml:space="preserve"> ОКПД. Таким образом, строительные работы и услуги по подготовке проектной документации относятся к разным видам экономической деятельности.</w:t>
      </w:r>
    </w:p>
    <w:p w:rsidR="003C44BA" w:rsidRDefault="003C44BA">
      <w:pPr>
        <w:pStyle w:val="ConsPlusNormal"/>
        <w:ind w:firstLine="540"/>
        <w:jc w:val="both"/>
      </w:pPr>
      <w:proofErr w:type="gramStart"/>
      <w:r>
        <w:t>На основании вышеизложенного при выполнении работ по строительству, реконструкции, капитальному ремонту объекта капитального строительства, которые оказывают влияние на его безопасность, наличие свидетельства о допуске к работам по организации подготовки проектной документации для строительства такого объекта не требуется, при условии, что индивидуальный предприниматель или юридическое лицо не является разработчиком такой проектной документации.</w:t>
      </w:r>
      <w:proofErr w:type="gramEnd"/>
    </w:p>
    <w:p w:rsidR="003C44BA" w:rsidRDefault="003C44BA">
      <w:pPr>
        <w:pStyle w:val="ConsPlusNormal"/>
        <w:ind w:firstLine="540"/>
        <w:jc w:val="both"/>
      </w:pPr>
      <w:r>
        <w:t xml:space="preserve">Следует обратить внимание, что в соответствии с </w:t>
      </w:r>
      <w:hyperlink r:id="rId12"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3C44BA" w:rsidRDefault="003C44BA">
      <w:pPr>
        <w:pStyle w:val="ConsPlusNormal"/>
        <w:ind w:firstLine="540"/>
        <w:jc w:val="both"/>
      </w:pPr>
      <w:r>
        <w:t>Таким образом,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3C44BA" w:rsidRDefault="003C44BA">
      <w:pPr>
        <w:pStyle w:val="ConsPlusNormal"/>
        <w:ind w:firstLine="540"/>
        <w:jc w:val="both"/>
      </w:pPr>
    </w:p>
    <w:p w:rsidR="003C44BA" w:rsidRDefault="003C44BA">
      <w:pPr>
        <w:pStyle w:val="ConsPlusNormal"/>
        <w:jc w:val="right"/>
      </w:pPr>
      <w:r>
        <w:t>Заместитель директора</w:t>
      </w:r>
    </w:p>
    <w:p w:rsidR="003C44BA" w:rsidRDefault="003C44BA">
      <w:pPr>
        <w:pStyle w:val="ConsPlusNormal"/>
        <w:jc w:val="right"/>
      </w:pPr>
      <w:r>
        <w:t>Правового департамента</w:t>
      </w:r>
    </w:p>
    <w:p w:rsidR="003C44BA" w:rsidRDefault="003C44BA">
      <w:pPr>
        <w:pStyle w:val="ConsPlusNormal"/>
        <w:jc w:val="right"/>
      </w:pPr>
      <w:r>
        <w:lastRenderedPageBreak/>
        <w:t>С.В.МОЧАЛОВА</w:t>
      </w:r>
    </w:p>
    <w:p w:rsidR="003C44BA" w:rsidRDefault="003C44BA">
      <w:pPr>
        <w:pStyle w:val="ConsPlusNormal"/>
        <w:ind w:firstLine="540"/>
        <w:jc w:val="both"/>
      </w:pPr>
    </w:p>
    <w:p w:rsidR="003C44BA" w:rsidRDefault="003C44BA">
      <w:pPr>
        <w:pStyle w:val="ConsPlusNormal"/>
        <w:ind w:firstLine="540"/>
        <w:jc w:val="both"/>
      </w:pPr>
    </w:p>
    <w:p w:rsidR="003C44BA" w:rsidRDefault="003C44BA">
      <w:pPr>
        <w:pStyle w:val="ConsPlusNormal"/>
        <w:pBdr>
          <w:top w:val="single" w:sz="6" w:space="0" w:color="auto"/>
        </w:pBdr>
        <w:spacing w:before="100" w:after="100"/>
        <w:jc w:val="both"/>
        <w:rPr>
          <w:sz w:val="2"/>
          <w:szCs w:val="2"/>
        </w:rPr>
      </w:pPr>
    </w:p>
    <w:p w:rsidR="008A5CE8" w:rsidRDefault="008A5CE8">
      <w:bookmarkStart w:id="0" w:name="_GoBack"/>
      <w:bookmarkEnd w:id="0"/>
    </w:p>
    <w:sectPr w:rsidR="008A5CE8" w:rsidSect="00653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BA"/>
    <w:rsid w:val="003C44BA"/>
    <w:rsid w:val="008A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4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4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27EF51E4EBAB4CA0E8F391BA4DA0FA8A0C620304FDA0FDCC8922B23yAj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927EF51E4EBAB4CA0E8F391BA4DA0FA8A6C322304FDA0FDCC8922B23ADF5F11435528EC2205620yBj6F" TargetMode="External"/><Relationship Id="rId12" Type="http://schemas.openxmlformats.org/officeDocument/2006/relationships/hyperlink" Target="consultantplus://offline/ref=47927EF51E4EBAB4CA0E8F391BA4DA0FA8ADC0273D4FDA0FDCC8922B23ADF5F11435528EC2205621yBj7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927EF51E4EBAB4CA0E8F391BA4DA0FA8ACC6233747DA0FDCC8922B23ADF5F11435528EC2215420yBj7F" TargetMode="External"/><Relationship Id="rId11" Type="http://schemas.openxmlformats.org/officeDocument/2006/relationships/hyperlink" Target="consultantplus://offline/ref=47927EF51E4EBAB4CA0E8F391BA4DA0FA8A0C620304FDA0FDCC8922B23ADF5F11435528EC1275426yBj4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7927EF51E4EBAB4CA0E8F391BA4DA0FA8A0C620304FDA0FDCC8922B23ADF5F11435528EC1275421yBj4F" TargetMode="External"/><Relationship Id="rId4" Type="http://schemas.openxmlformats.org/officeDocument/2006/relationships/webSettings" Target="webSettings.xml"/><Relationship Id="rId9" Type="http://schemas.openxmlformats.org/officeDocument/2006/relationships/hyperlink" Target="consultantplus://offline/ref=47927EF51E4EBAB4CA0E8F391BA4DA0FA8A0C620304FDA0FDCC8922B23ADF5F11435528EC1235625yBj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2016-05-20T05:35:00Z</dcterms:created>
  <dcterms:modified xsi:type="dcterms:W3CDTF">2016-05-20T05:36:00Z</dcterms:modified>
</cp:coreProperties>
</file>