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29" w:rsidRPr="00BC0625" w:rsidRDefault="00BC0625" w:rsidP="00BC06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709A305" wp14:editId="77BFDBD1">
            <wp:extent cx="5933661" cy="9662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15_1722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6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29" w:rsidRDefault="00F77D29" w:rsidP="00390C95">
      <w:pPr>
        <w:pStyle w:val="ab"/>
        <w:ind w:left="709"/>
        <w:jc w:val="both"/>
        <w:rPr>
          <w:sz w:val="26"/>
          <w:szCs w:val="26"/>
        </w:rPr>
      </w:pPr>
    </w:p>
    <w:p w:rsidR="00F77D29" w:rsidRPr="00390C95" w:rsidRDefault="00F77D29" w:rsidP="00390C95">
      <w:pPr>
        <w:pStyle w:val="ab"/>
        <w:ind w:left="709"/>
        <w:jc w:val="both"/>
        <w:rPr>
          <w:sz w:val="26"/>
          <w:szCs w:val="26"/>
        </w:rPr>
      </w:pPr>
    </w:p>
    <w:p w:rsidR="00ED0997" w:rsidRPr="00BC0625" w:rsidRDefault="00BD6B36" w:rsidP="00BC062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C0625">
        <w:rPr>
          <w:rFonts w:ascii="Times New Roman" w:hAnsi="Times New Roman"/>
          <w:sz w:val="26"/>
          <w:szCs w:val="26"/>
        </w:rPr>
        <w:t>Осуществляемая деятельность некоммерческих организаций должна соответствовать видам деятельности, предусмотренных статьей 31.1 Федерального закона от 12 января 1996 года № 7-ФЗ «О некоммерческих организациях», а именно:</w:t>
      </w:r>
    </w:p>
    <w:p w:rsidR="00BD6B36" w:rsidRPr="00ED0997" w:rsidRDefault="00BD6B36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социальное обслуживание, социальная поддержка и защита граждан;</w:t>
      </w:r>
    </w:p>
    <w:p w:rsidR="00BD6B36" w:rsidRDefault="00BD6B36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D0997" w:rsidRDefault="00B15BD7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D0997" w:rsidRPr="00ED0997" w:rsidRDefault="00B15BD7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охрана окружающей среды и защита животных;</w:t>
      </w:r>
    </w:p>
    <w:p w:rsidR="00ED0997" w:rsidRDefault="00B15BD7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захоронений; </w:t>
      </w:r>
      <w:r w:rsidR="00BD6B36" w:rsidRPr="00ED0997">
        <w:rPr>
          <w:sz w:val="26"/>
          <w:szCs w:val="26"/>
        </w:rPr>
        <w:t xml:space="preserve">  </w:t>
      </w:r>
    </w:p>
    <w:p w:rsid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</w:t>
      </w:r>
      <w:r w:rsidR="00ED0997" w:rsidRPr="00ED0997">
        <w:rPr>
          <w:sz w:val="26"/>
          <w:szCs w:val="26"/>
        </w:rPr>
        <w:t xml:space="preserve"> и свобод человека и гражданина;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профилактика социально опасных форм поведения граждан;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формирование в обществе нетерпимости к коррупционному поведению;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 xml:space="preserve">участие в профилактике и (или) тушении пожаров и проведении </w:t>
      </w:r>
      <w:r w:rsidR="007E7DD7">
        <w:rPr>
          <w:sz w:val="26"/>
          <w:szCs w:val="26"/>
        </w:rPr>
        <w:br/>
      </w:r>
      <w:r w:rsidRPr="00ED0997">
        <w:rPr>
          <w:sz w:val="26"/>
          <w:szCs w:val="26"/>
        </w:rPr>
        <w:t>аварийно-спасательных работ;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 xml:space="preserve">социальная и культурная </w:t>
      </w:r>
      <w:r w:rsidR="00390C95" w:rsidRPr="00ED0997">
        <w:rPr>
          <w:sz w:val="26"/>
          <w:szCs w:val="26"/>
        </w:rPr>
        <w:t>адаптация,</w:t>
      </w:r>
      <w:r w:rsidRPr="00ED0997">
        <w:rPr>
          <w:sz w:val="26"/>
          <w:szCs w:val="26"/>
        </w:rPr>
        <w:t xml:space="preserve"> и интеграция мигрантов;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содействие повышению мобильности трудовых ресурсов;</w:t>
      </w:r>
    </w:p>
    <w:p w:rsidR="00162EE3" w:rsidRPr="00ED0997" w:rsidRDefault="00162EE3" w:rsidP="00ED0997">
      <w:pPr>
        <w:pStyle w:val="ab"/>
        <w:numPr>
          <w:ilvl w:val="0"/>
          <w:numId w:val="16"/>
        </w:numPr>
        <w:ind w:left="709" w:hanging="709"/>
        <w:jc w:val="both"/>
        <w:rPr>
          <w:sz w:val="26"/>
          <w:szCs w:val="26"/>
        </w:rPr>
      </w:pPr>
      <w:r w:rsidRPr="00ED0997">
        <w:rPr>
          <w:sz w:val="26"/>
          <w:szCs w:val="26"/>
        </w:rPr>
        <w:t>увековечение памяти жертв политических репрессий.</w:t>
      </w:r>
    </w:p>
    <w:p w:rsidR="00C31ABE" w:rsidRPr="00934B67" w:rsidRDefault="00162EE3" w:rsidP="00162E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</w:t>
      </w:r>
    </w:p>
    <w:p w:rsidR="00390C95" w:rsidRDefault="00390C95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53A86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7DE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5. </w:t>
      </w:r>
      <w:r w:rsidR="00A53A8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Конкурс является открытым. </w:t>
      </w:r>
    </w:p>
    <w:p w:rsidR="00A53A86" w:rsidRPr="00934B67" w:rsidRDefault="00A53A86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Конкурсе могут принимать некоммерческие организации, зарегистрированные в соответствии с законодательством Р</w:t>
      </w:r>
      <w:r w:rsidR="00F242B2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оссийской 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Ф</w:t>
      </w:r>
      <w:r w:rsidR="00F242B2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едерации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, осуществляющие свою деятельность на территории Архангельской области.</w:t>
      </w:r>
    </w:p>
    <w:p w:rsidR="00A53A86" w:rsidRPr="00934B67" w:rsidRDefault="00A53A86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Конкурсе не могут принимать участие муниципальные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и государственные учреждения, политические партии и движения, органы государственной власти и местного самоуправления, коммерческие организации, частные лица, религиозные организации и конфессии.</w:t>
      </w:r>
    </w:p>
    <w:p w:rsidR="000468C6" w:rsidRPr="00934B67" w:rsidRDefault="000468C6" w:rsidP="002F375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C31ABE" w:rsidP="00FB1E0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Раздел </w:t>
      </w:r>
      <w:r w:rsidRPr="00934B67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II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Подача заявок и сроки проведения конкурса</w:t>
      </w:r>
    </w:p>
    <w:p w:rsidR="00C31ABE" w:rsidRPr="00934B67" w:rsidRDefault="00C31ABE" w:rsidP="00FB1E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1B4575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7DE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6.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Для участия в Конкурсе </w:t>
      </w:r>
      <w:r w:rsidR="007E5328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участники</w:t>
      </w:r>
      <w:r w:rsidR="006518A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390C95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>26</w:t>
      </w:r>
      <w:r w:rsidR="006518A4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953E11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>июн</w:t>
      </w:r>
      <w:r w:rsidR="00224B97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>я</w:t>
      </w:r>
      <w:r w:rsidR="00C31ABE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 </w:t>
      </w:r>
      <w:r w:rsidR="00390C95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>14</w:t>
      </w:r>
      <w:r w:rsidR="00224B97" w:rsidRPr="0034158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июля</w:t>
      </w:r>
      <w:r w:rsidR="00390C9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201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7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года должны представить</w:t>
      </w:r>
      <w:r w:rsidR="001B457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следующие документы:</w:t>
      </w:r>
    </w:p>
    <w:p w:rsidR="00C31ABE" w:rsidRPr="00934B67" w:rsidRDefault="001B4575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-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заявку на электронную почту ГАУ Архангельской области «Молодежный центр» </w:t>
      </w:r>
      <w:hyperlink r:id="rId10" w:history="1"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youth</w:t>
        </w:r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_</w:t>
        </w:r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project</w:t>
        </w:r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@</w:t>
        </w:r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dommol</w:t>
        </w:r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29.</w:t>
        </w:r>
        <w:r w:rsidR="00C31ABE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ru</w:t>
        </w:r>
      </w:hyperlink>
      <w:r w:rsidR="00E74CA7" w:rsidRPr="00934B67">
        <w:rPr>
          <w:rStyle w:val="a3"/>
          <w:rFonts w:ascii="Times New Roman" w:hAnsi="Times New Roman"/>
          <w:bCs/>
          <w:sz w:val="26"/>
          <w:szCs w:val="26"/>
          <w:u w:val="none"/>
          <w:lang w:eastAsia="ru-RU"/>
        </w:rPr>
        <w:t xml:space="preserve"> 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 пометкой «Конкурс инициатив», а также</w:t>
      </w:r>
      <w:r w:rsidR="00A53A8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A53A8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бумажном носителе</w:t>
      </w:r>
      <w:r w:rsidR="000B519D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заполненную </w:t>
      </w:r>
      <w:r w:rsidR="005D736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 форме согласно п</w:t>
      </w:r>
      <w:r w:rsidR="00021C1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риложению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021C1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1 настоящего Положения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A53A86" w:rsidRPr="00934B67" w:rsidRDefault="00A53A86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лица, заверенные подписью руководителя и печатью юридиче</w:t>
      </w:r>
      <w:r w:rsidR="00021C1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ского лица (при наличии печати);</w:t>
      </w:r>
    </w:p>
    <w:p w:rsidR="00A53A86" w:rsidRPr="00934B67" w:rsidRDefault="00A53A86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- рекомендации (при наличии).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7DE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7.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явка будет размещена в группе ВК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онтакте «Дом молодёжи Архангельской области» </w:t>
      </w:r>
      <w:r w:rsidR="00732E0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(vk.com/dommol29)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для общественного обсуждения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 оценки экспертным советом конкурса. 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7DE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8.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547E7A">
        <w:rPr>
          <w:rFonts w:ascii="Times New Roman" w:hAnsi="Times New Roman"/>
          <w:bCs/>
          <w:color w:val="000000"/>
          <w:sz w:val="26"/>
          <w:szCs w:val="26"/>
          <w:lang w:eastAsia="ru-RU"/>
        </w:rPr>
        <w:t>17</w:t>
      </w:r>
      <w:r w:rsidR="006518A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021C1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</w:t>
      </w:r>
      <w:r w:rsidR="00547E7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21</w:t>
      </w:r>
      <w:r w:rsidR="00953E11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июля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2017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года проводится общественное обсуждение инициатив и проек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тов в сети Интернет (в группе ВК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онтакте «Дом молодежи Архангельской области») и их оценка экспертным советом конкурса.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7DE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9. </w:t>
      </w:r>
      <w:r w:rsidR="001B457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Предварительно с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20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21</w:t>
      </w:r>
      <w:r w:rsidR="00F7212A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953E11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июля</w:t>
      </w:r>
      <w:r w:rsidR="006518A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2017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 w:rsidR="006518A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ГАУ Архангельской области «Молодежный центр»</w:t>
      </w:r>
      <w:r w:rsidR="001B457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будет</w:t>
      </w:r>
      <w:r w:rsidR="006518A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953E11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проводиться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открытая защита инициатив и проектов молодежных объединений, оцен</w:t>
      </w:r>
      <w:r w:rsidR="005C58DF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ка и подведение итогов Конкурса. Защита проводится в очном режиме и посредством трансляции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5C58DF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информационно-телекоммуникационной сети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Интернет</w:t>
      </w:r>
      <w:r w:rsidR="005C58DF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7DED">
        <w:rPr>
          <w:rFonts w:ascii="Times New Roman" w:hAnsi="Times New Roman"/>
          <w:bCs/>
          <w:color w:val="000000"/>
          <w:sz w:val="26"/>
          <w:szCs w:val="26"/>
          <w:lang w:eastAsia="ru-RU"/>
        </w:rPr>
        <w:t>10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Для участников открытой защиты инициатив и проектов необходимо иметь следующие материалы: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видеоролик (не более 2 минут) или презентация PowerPoint (не более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10 слайдов);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краткий рассказ с описанием механизма реализации проекта и достижения значимых результатов.</w:t>
      </w:r>
    </w:p>
    <w:p w:rsidR="00115800" w:rsidRDefault="00115800" w:rsidP="006F393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115800" w:rsidRDefault="00115800" w:rsidP="001158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Default="00C31ABE" w:rsidP="001158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Раздел </w:t>
      </w:r>
      <w:r w:rsidRPr="00934B67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III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Экспертный совет</w:t>
      </w:r>
    </w:p>
    <w:p w:rsidR="00115800" w:rsidRPr="00934B67" w:rsidRDefault="00115800" w:rsidP="001158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11.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Для оценки </w:t>
      </w:r>
      <w:r w:rsidR="001B457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инициатив, проектов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 подведения итогов конкурса создается экспертный совет, в состав которого </w:t>
      </w:r>
      <w:r w:rsidR="00732E0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обязательно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входит председатель экспертного совета и секретарь. Экспертный совет утверждается приказом директора ГАУ Архангельской области  «Молодежный центр».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12.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Оценки экспертного с</w:t>
      </w:r>
      <w:r w:rsidR="00675BF2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овета фиксируются путем ведения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протокола заседания. </w:t>
      </w:r>
      <w:r w:rsidR="00675BF2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ротокол</w:t>
      </w:r>
      <w:r w:rsidR="006518A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заседания ведет </w:t>
      </w:r>
      <w:r w:rsidR="00732E0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секретарь экспертного совета.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13.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Членами экспертного совета могут являться: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представители исполнительной и законодательно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й власти Архангельской области;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представители орг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анов молодежного самоуправления;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руководители обществ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енных организаций и объединений;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представители образовательных</w:t>
      </w:r>
      <w:r w:rsidR="00286D30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62F8F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учреждений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Архангельской области;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представители ГАУ Архангель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ской области «Молодежный центр»;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732E0C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732E0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</w:t>
      </w:r>
      <w:r w:rsidR="00E62F8F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тавители акционерного общества «</w:t>
      </w:r>
      <w:r w:rsidR="00732E0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Корпорация развития</w:t>
      </w:r>
      <w:r w:rsidR="00E62F8F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Архангельской области»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732E0C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732E0C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редставители бизнес-сообществ;</w:t>
      </w:r>
    </w:p>
    <w:p w:rsidR="00C31ABE" w:rsidRPr="00934B67" w:rsidRDefault="00547E7A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представители СМИ.</w:t>
      </w: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14.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Председатель экспертного совета оглашает</w:t>
      </w:r>
      <w:r w:rsidR="000B519D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решение экспертного совета.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случае спорной ситуации решающий голос остается за председателем экспертного совета.</w:t>
      </w:r>
    </w:p>
    <w:p w:rsidR="00AC1786" w:rsidRPr="00934B67" w:rsidRDefault="00AC1786" w:rsidP="00E519E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C31ABE" w:rsidP="00664EA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Раздел </w:t>
      </w:r>
      <w:r w:rsidRPr="00934B67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IV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Оценка участников</w:t>
      </w:r>
    </w:p>
    <w:p w:rsidR="00C31ABE" w:rsidRPr="00934B67" w:rsidRDefault="00C31ABE" w:rsidP="007B60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15.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Экспертный совет осуществляет свою деятельность согласно регламенту (Приложение № 2).</w:t>
      </w:r>
    </w:p>
    <w:p w:rsidR="00C31ABE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16. 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Оценка инициатив и проектов участников осуществляется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 10-балльной системе путем заполнения оценочных листов</w:t>
      </w:r>
      <w:r w:rsidR="006C4225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(Приложение № 5)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Каждый член экспертной группы выставляет каждому проекту оценку, руководствуясь критериями отбора, установленными пунктом 17 настоящего Положения.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Все 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оценочные листы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члены экспертного совета передают секретарю экспертного совета</w:t>
      </w:r>
      <w:r w:rsidR="000B519D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для подсчета среднего балла по каждому проекту</w:t>
      </w:r>
      <w:r w:rsidR="00547E7A" w:rsidRPr="00547E7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547E7A">
        <w:rPr>
          <w:rFonts w:ascii="Times New Roman" w:hAnsi="Times New Roman"/>
          <w:bCs/>
          <w:color w:val="000000"/>
          <w:sz w:val="26"/>
          <w:szCs w:val="26"/>
          <w:lang w:eastAsia="ru-RU"/>
        </w:rPr>
        <w:t>и инициативе</w:t>
      </w:r>
      <w:r w:rsidR="00675BF2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="00F77D2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</w:t>
      </w:r>
      <w:r w:rsidR="00F77D29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оответствие представленных документов настоящему Положению </w:t>
      </w:r>
      <w:r w:rsidR="00F77D29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F77D29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конкурса</w:t>
      </w:r>
      <w:r w:rsidR="00F77D2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а также </w:t>
      </w:r>
      <w:r w:rsidR="00F77D29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требованиям законодательства Российской Федерации и Архангельской области</w:t>
      </w:r>
      <w:r w:rsidR="00F77D2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проверяется </w:t>
      </w:r>
      <w:r w:rsidR="00F77D29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секретар</w:t>
      </w:r>
      <w:r w:rsidR="00F77D29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ем</w:t>
      </w:r>
      <w:r w:rsidR="00F77D29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экспертного совета</w:t>
      </w:r>
      <w:r w:rsidR="00F77D29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конкурса.</w:t>
      </w:r>
    </w:p>
    <w:p w:rsidR="00C31ABE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17.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Критериями оценки молодежных инициатив и проектов являются:</w:t>
      </w:r>
    </w:p>
    <w:p w:rsidR="00C31ABE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конкретность и социальная значимость ожидаемых результатов проекта (инициативы)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C31ABE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соответствие целевой аудитории (молодежь Архангельской области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возрасте от 14 до 30 лет);</w:t>
      </w:r>
    </w:p>
    <w:p w:rsidR="00C31ABE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привлечение к участию в проекте молодежи из муниципальных образований</w:t>
      </w:r>
      <w:r w:rsidR="000468C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Архангельской области;</w:t>
      </w:r>
    </w:p>
    <w:p w:rsidR="00324ED7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4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содействие посредством реализации проекта пропаганде добровольчества среди молодежи, наличие добровольцев, задействованных в реализации проекта; </w:t>
      </w:r>
    </w:p>
    <w:p w:rsidR="00324ED7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5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содействие посредством реализации проекта пропаганде здорового образа жизни;</w:t>
      </w:r>
    </w:p>
    <w:p w:rsidR="00B45837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6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уровень участия в проекте поддержки молодежи в трудной жизненной ситуации, молодежи с ограниченными возможностями здоровья, подростков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324ED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из малообеспеченных семей, подростков, состоящих на учете в комиссиях по делам несовершеннолетних и защите их прав, органах внутренних дел;</w:t>
      </w:r>
    </w:p>
    <w:p w:rsidR="00B45837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7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) актуальность заявленной инициативы</w:t>
      </w:r>
      <w:r w:rsidR="00547E7A">
        <w:rPr>
          <w:rFonts w:ascii="Times New Roman" w:hAnsi="Times New Roman"/>
          <w:bCs/>
          <w:color w:val="000000"/>
          <w:sz w:val="26"/>
          <w:szCs w:val="26"/>
          <w:lang w:eastAsia="ru-RU"/>
        </w:rPr>
        <w:t>;</w:t>
      </w:r>
    </w:p>
    <w:p w:rsidR="000468C6" w:rsidRPr="00934B67" w:rsidRDefault="00F77D29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возможность тиражируемости проекта и использования его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B45837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дальнейшем в других муниципальных образованиях региона</w:t>
      </w:r>
      <w:r w:rsidR="000468C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E519E5" w:rsidRDefault="00E519E5" w:rsidP="00DF3D05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E519E5" w:rsidRDefault="00E519E5" w:rsidP="006F393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</w:t>
      </w:r>
    </w:p>
    <w:p w:rsidR="00F77D29" w:rsidRDefault="00F77D29" w:rsidP="00E519E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C31ABE" w:rsidP="00E519E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Раздел </w:t>
      </w:r>
      <w:r w:rsidRPr="00934B67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V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Подведение итогов.</w:t>
      </w:r>
    </w:p>
    <w:p w:rsidR="00C31ABE" w:rsidRPr="00934B67" w:rsidRDefault="00C31ABE" w:rsidP="007E7DD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17219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18.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B5D81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Предоставление поддержки ГАУ Архангельской области «Молодежный центр», указанной в Приложении № 1 на реализацию инициатив осуществляется на основании</w:t>
      </w:r>
      <w:r w:rsidR="00547E7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B5D81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соглашения, которое заключается между ГАУ Архангельской области «Молодежный центр» и победителями конкурса в соответствии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B5D81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с приложением № 4 настоящего Положения в течение 30 рабочих дней после подведения итогов Конкурса.</w:t>
      </w:r>
      <w:r w:rsid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Поддержанные организации</w:t>
      </w:r>
      <w:r w:rsidR="005346B4" w:rsidRP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вправе самостоятельно опр</w:t>
      </w:r>
      <w:r w:rsid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еделить сроки реализации инициатив и проектов</w:t>
      </w:r>
      <w:r w:rsidR="005346B4" w:rsidRP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, при условии, что он</w:t>
      </w:r>
      <w:r w:rsid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и буду</w:t>
      </w:r>
      <w:r w:rsidR="005346B4" w:rsidRP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т реализован</w:t>
      </w:r>
      <w:r w:rsid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ы</w:t>
      </w:r>
      <w:r w:rsidR="005346B4" w:rsidRP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период с </w:t>
      </w:r>
      <w:r w:rsid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01 сентября 2017 года по 31</w:t>
      </w:r>
      <w:r w:rsidR="005346B4" w:rsidRP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5346B4">
        <w:rPr>
          <w:rFonts w:ascii="Times New Roman" w:hAnsi="Times New Roman"/>
          <w:bCs/>
          <w:color w:val="000000"/>
          <w:sz w:val="26"/>
          <w:szCs w:val="26"/>
          <w:lang w:eastAsia="ru-RU"/>
        </w:rPr>
        <w:t>августа 2018 года.</w:t>
      </w:r>
    </w:p>
    <w:p w:rsidR="00C31ABE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19.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Итоги Конкурса оформляются итоговой оценочной таблицей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 заверяются подписями членов экспертного совета. </w:t>
      </w:r>
    </w:p>
    <w:p w:rsidR="00F66C43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20.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Информация об итогах Конкурса, включающая перечень побед</w:t>
      </w:r>
      <w:r w:rsidR="00984D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ителей, размещается в группе 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ВК</w:t>
      </w:r>
      <w:r w:rsidR="00984D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онтакте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«Дом молодежи Архангельской области» 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9E4E7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срок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 31 июля 2017</w:t>
      </w:r>
      <w:r w:rsidR="009E4E7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года.</w:t>
      </w:r>
    </w:p>
    <w:p w:rsidR="00610E54" w:rsidRPr="00934B6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21. </w:t>
      </w:r>
      <w:r w:rsidR="00610E54" w:rsidRPr="00934B67">
        <w:rPr>
          <w:rFonts w:ascii="Times New Roman" w:hAnsi="Times New Roman"/>
          <w:bCs/>
          <w:sz w:val="26"/>
          <w:szCs w:val="26"/>
          <w:lang w:eastAsia="ru-RU"/>
        </w:rPr>
        <w:t>В соответствии со статьей 17.1. Федерального зак</w:t>
      </w:r>
      <w:r w:rsidR="000B519D" w:rsidRPr="00934B67">
        <w:rPr>
          <w:rFonts w:ascii="Times New Roman" w:hAnsi="Times New Roman"/>
          <w:bCs/>
          <w:sz w:val="26"/>
          <w:szCs w:val="26"/>
          <w:lang w:eastAsia="ru-RU"/>
        </w:rPr>
        <w:t xml:space="preserve">она от 26 июля 2006 г. </w:t>
      </w:r>
      <w:r w:rsidR="007E7DD7">
        <w:rPr>
          <w:rFonts w:ascii="Times New Roman" w:hAnsi="Times New Roman"/>
          <w:bCs/>
          <w:sz w:val="26"/>
          <w:szCs w:val="26"/>
          <w:lang w:eastAsia="ru-RU"/>
        </w:rPr>
        <w:br/>
      </w:r>
      <w:r w:rsidR="000B519D" w:rsidRPr="00934B67">
        <w:rPr>
          <w:rFonts w:ascii="Times New Roman" w:hAnsi="Times New Roman"/>
          <w:bCs/>
          <w:sz w:val="26"/>
          <w:szCs w:val="26"/>
          <w:lang w:eastAsia="ru-RU"/>
        </w:rPr>
        <w:t xml:space="preserve">№ 135-ФЗ "О защите конкуренции" </w:t>
      </w:r>
      <w:r w:rsidR="00610E54" w:rsidRPr="00934B67">
        <w:rPr>
          <w:rFonts w:ascii="Times New Roman" w:hAnsi="Times New Roman"/>
          <w:bCs/>
          <w:sz w:val="26"/>
          <w:szCs w:val="26"/>
          <w:lang w:eastAsia="ru-RU"/>
        </w:rPr>
        <w:t xml:space="preserve">с победителями Конкурса заключается договор безвозмездного пользования помещения для </w:t>
      </w:r>
      <w:r w:rsidR="007022B5" w:rsidRPr="00934B67">
        <w:rPr>
          <w:rFonts w:ascii="Times New Roman" w:hAnsi="Times New Roman"/>
          <w:bCs/>
          <w:sz w:val="26"/>
          <w:szCs w:val="26"/>
          <w:lang w:eastAsia="ru-RU"/>
        </w:rPr>
        <w:t xml:space="preserve">реализации инициатив </w:t>
      </w:r>
      <w:r w:rsidR="007E7DD7">
        <w:rPr>
          <w:rFonts w:ascii="Times New Roman" w:hAnsi="Times New Roman"/>
          <w:bCs/>
          <w:sz w:val="26"/>
          <w:szCs w:val="26"/>
          <w:lang w:eastAsia="ru-RU"/>
        </w:rPr>
        <w:br/>
      </w:r>
      <w:r w:rsidR="007022B5" w:rsidRPr="00934B67">
        <w:rPr>
          <w:rFonts w:ascii="Times New Roman" w:hAnsi="Times New Roman"/>
          <w:bCs/>
          <w:sz w:val="26"/>
          <w:szCs w:val="26"/>
          <w:lang w:eastAsia="ru-RU"/>
        </w:rPr>
        <w:t xml:space="preserve">и проектов (коммунальные и эксплуатационные расходы победитель </w:t>
      </w:r>
      <w:r w:rsidR="004E612C" w:rsidRPr="00934B67">
        <w:rPr>
          <w:rFonts w:ascii="Times New Roman" w:hAnsi="Times New Roman"/>
          <w:bCs/>
          <w:sz w:val="26"/>
          <w:szCs w:val="26"/>
          <w:lang w:eastAsia="ru-RU"/>
        </w:rPr>
        <w:t xml:space="preserve">возмещает </w:t>
      </w:r>
      <w:r w:rsidR="007E7DD7">
        <w:rPr>
          <w:rFonts w:ascii="Times New Roman" w:hAnsi="Times New Roman"/>
          <w:bCs/>
          <w:sz w:val="26"/>
          <w:szCs w:val="26"/>
          <w:lang w:eastAsia="ru-RU"/>
        </w:rPr>
        <w:br/>
      </w:r>
      <w:r w:rsidR="004E612C" w:rsidRPr="00934B67">
        <w:rPr>
          <w:rFonts w:ascii="Times New Roman" w:hAnsi="Times New Roman"/>
          <w:bCs/>
          <w:sz w:val="26"/>
          <w:szCs w:val="26"/>
          <w:lang w:eastAsia="ru-RU"/>
        </w:rPr>
        <w:t>за помещение самостоятельно</w:t>
      </w:r>
      <w:r w:rsidR="007022B5" w:rsidRPr="00934B67">
        <w:rPr>
          <w:rFonts w:ascii="Times New Roman" w:hAnsi="Times New Roman"/>
          <w:bCs/>
          <w:sz w:val="26"/>
          <w:szCs w:val="26"/>
          <w:lang w:eastAsia="ru-RU"/>
        </w:rPr>
        <w:t>).</w:t>
      </w:r>
    </w:p>
    <w:p w:rsidR="00927DED" w:rsidRDefault="00927DED" w:rsidP="009F519A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C31ABE" w:rsidP="009F519A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Раздел </w:t>
      </w:r>
      <w:r w:rsidR="001429D4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V</w:t>
      </w:r>
      <w:r w:rsidRPr="00934B67">
        <w:rPr>
          <w:rFonts w:ascii="Times New Roman" w:hAnsi="Times New Roman"/>
          <w:bCs/>
          <w:color w:val="000000"/>
          <w:sz w:val="26"/>
          <w:szCs w:val="26"/>
          <w:lang w:val="en-US" w:eastAsia="ru-RU"/>
        </w:rPr>
        <w:t>I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Контактная информация</w:t>
      </w:r>
    </w:p>
    <w:p w:rsidR="00C31ABE" w:rsidRPr="00934B67" w:rsidRDefault="00C31ABE" w:rsidP="008045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31ABE" w:rsidRPr="00934B67" w:rsidRDefault="00927DED" w:rsidP="00E519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22.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Адрес ГА</w:t>
      </w:r>
      <w:r w:rsidR="007B4B84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У Архангельской области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«Молодежный центр»:163000,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г. Архангельск, ул. Шубина, д. 9, </w:t>
      </w:r>
      <w:r w:rsidR="00293830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каб. 204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C31ABE" w:rsidRPr="00E54E2F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23.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Телефон: 21-47-30, эл. почта: </w:t>
      </w:r>
      <w:hyperlink r:id="rId11" w:history="1"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youth</w:t>
        </w:r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_</w:t>
        </w:r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project</w:t>
        </w:r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@</w:t>
        </w:r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dommol</w:t>
        </w:r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29.</w:t>
        </w:r>
        <w:r w:rsidR="00E54E2F" w:rsidRPr="00934B67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ru</w:t>
        </w:r>
      </w:hyperlink>
      <w:r w:rsidR="00C31ABE" w:rsidRPr="00E54E2F">
        <w:rPr>
          <w:rFonts w:ascii="Times New Roman" w:hAnsi="Times New Roman"/>
          <w:sz w:val="26"/>
          <w:szCs w:val="26"/>
        </w:rPr>
        <w:t>,</w:t>
      </w:r>
      <w:r w:rsidR="00C31ABE" w:rsidRPr="00E54E2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ссылка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C31ABE" w:rsidRPr="00E54E2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на группу «Вконтакте» </w:t>
      </w:r>
      <w:hyperlink r:id="rId12" w:history="1">
        <w:r w:rsidR="00C31ABE" w:rsidRPr="00E54E2F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https://vk.com/dommol29</w:t>
        </w:r>
      </w:hyperlink>
      <w:r w:rsidR="00C31ABE" w:rsidRPr="00E54E2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сайт </w:t>
      </w:r>
      <w:hyperlink r:id="rId13" w:history="1">
        <w:r w:rsidR="00C31ABE" w:rsidRPr="00E54E2F">
          <w:rPr>
            <w:rStyle w:val="a3"/>
            <w:rFonts w:ascii="Times New Roman" w:hAnsi="Times New Roman"/>
            <w:bCs/>
            <w:sz w:val="26"/>
            <w:szCs w:val="26"/>
            <w:u w:val="none"/>
            <w:lang w:val="en-US" w:eastAsia="ru-RU"/>
          </w:rPr>
          <w:t>www</w:t>
        </w:r>
        <w:r w:rsidR="00C31ABE" w:rsidRPr="00E54E2F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ru-RU"/>
          </w:rPr>
          <w:t>.dommol29.ru</w:t>
        </w:r>
      </w:hyperlink>
      <w:r w:rsidR="00C31ABE" w:rsidRPr="00E54E2F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7E7DD7" w:rsidRPr="007E7DD7" w:rsidRDefault="00927DED" w:rsidP="007E7DD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24.</w:t>
      </w:r>
      <w:r w:rsidR="00AC178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Контактное лицо</w:t>
      </w:r>
      <w:r w:rsidR="00C31ABE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 w:rsidR="00AC1786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специалист по работе с 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молодежью Чиков Роман Евгеньевич, (эл. почта - </w:t>
      </w:r>
      <w:r w:rsidR="007E7DD7" w:rsidRP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roman.ch@dommol29.ru</w:t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тел. 89009112059), специалист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работе с молодежью Колпаков Илья Валерьевич </w:t>
      </w:r>
      <w:r w:rsidR="00E519E5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(эл. почта – </w:t>
      </w:r>
      <w:hyperlink r:id="rId14" w:history="1">
        <w:r w:rsidR="007E7DD7" w:rsidRPr="00AC1216">
          <w:rPr>
            <w:rStyle w:val="a3"/>
            <w:rFonts w:ascii="Times New Roman" w:hAnsi="Times New Roman"/>
            <w:bCs/>
            <w:sz w:val="26"/>
            <w:szCs w:val="26"/>
            <w:lang w:val="en-US" w:eastAsia="ru-RU"/>
          </w:rPr>
          <w:t>kolpakov</w:t>
        </w:r>
        <w:r w:rsidR="007E7DD7" w:rsidRPr="007E7DD7"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@</w:t>
        </w:r>
        <w:r w:rsidR="007E7DD7" w:rsidRPr="00AC1216">
          <w:rPr>
            <w:rStyle w:val="a3"/>
            <w:rFonts w:ascii="Times New Roman" w:hAnsi="Times New Roman"/>
            <w:bCs/>
            <w:sz w:val="26"/>
            <w:szCs w:val="26"/>
            <w:lang w:val="en-US" w:eastAsia="ru-RU"/>
          </w:rPr>
          <w:t>dommol</w:t>
        </w:r>
        <w:r w:rsidR="007E7DD7" w:rsidRPr="007E7DD7">
          <w:rPr>
            <w:rStyle w:val="a3"/>
            <w:rFonts w:ascii="Times New Roman" w:hAnsi="Times New Roman"/>
            <w:bCs/>
            <w:sz w:val="26"/>
            <w:szCs w:val="26"/>
            <w:lang w:eastAsia="ru-RU"/>
          </w:rPr>
          <w:t>29.</w:t>
        </w:r>
        <w:r w:rsidR="007E7DD7" w:rsidRPr="00AC1216">
          <w:rPr>
            <w:rStyle w:val="a3"/>
            <w:rFonts w:ascii="Times New Roman" w:hAnsi="Times New Roman"/>
            <w:bCs/>
            <w:sz w:val="26"/>
            <w:szCs w:val="26"/>
            <w:lang w:val="en-US" w:eastAsia="ru-RU"/>
          </w:rPr>
          <w:t>ru</w:t>
        </w:r>
      </w:hyperlink>
      <w:r w:rsidR="007E7DD7">
        <w:rPr>
          <w:rFonts w:ascii="Times New Roman" w:hAnsi="Times New Roman"/>
          <w:bCs/>
          <w:color w:val="000000"/>
          <w:sz w:val="26"/>
          <w:szCs w:val="26"/>
          <w:lang w:eastAsia="ru-RU"/>
        </w:rPr>
        <w:t>, тел. 89009111993).</w:t>
      </w:r>
    </w:p>
    <w:p w:rsidR="007E5328" w:rsidRPr="00934B67" w:rsidRDefault="007E5328" w:rsidP="00286D30">
      <w:pPr>
        <w:pStyle w:val="10"/>
        <w:rPr>
          <w:rFonts w:ascii="Times New Roman" w:hAnsi="Times New Roman"/>
          <w:sz w:val="26"/>
          <w:szCs w:val="26"/>
          <w:lang w:eastAsia="ru-RU"/>
        </w:rPr>
      </w:pPr>
    </w:p>
    <w:p w:rsidR="000468C6" w:rsidRPr="00934B67" w:rsidRDefault="000468C6" w:rsidP="00286D30">
      <w:pPr>
        <w:pStyle w:val="10"/>
        <w:rPr>
          <w:rFonts w:ascii="Times New Roman" w:hAnsi="Times New Roman"/>
          <w:sz w:val="26"/>
          <w:szCs w:val="26"/>
          <w:lang w:eastAsia="ru-RU"/>
        </w:rPr>
      </w:pPr>
    </w:p>
    <w:p w:rsidR="000468C6" w:rsidRPr="00934B67" w:rsidRDefault="000468C6" w:rsidP="00286D30">
      <w:pPr>
        <w:pStyle w:val="10"/>
        <w:rPr>
          <w:rFonts w:ascii="Times New Roman" w:hAnsi="Times New Roman"/>
          <w:sz w:val="26"/>
          <w:szCs w:val="26"/>
          <w:lang w:eastAsia="ru-RU"/>
        </w:rPr>
      </w:pPr>
    </w:p>
    <w:p w:rsidR="000468C6" w:rsidRPr="00934B67" w:rsidRDefault="000468C6" w:rsidP="00286D30">
      <w:pPr>
        <w:pStyle w:val="10"/>
        <w:rPr>
          <w:rFonts w:ascii="Times New Roman" w:hAnsi="Times New Roman"/>
          <w:sz w:val="26"/>
          <w:szCs w:val="26"/>
          <w:lang w:eastAsia="ru-RU"/>
        </w:rPr>
      </w:pPr>
    </w:p>
    <w:p w:rsidR="000468C6" w:rsidRPr="00934B67" w:rsidRDefault="000468C6" w:rsidP="00286D30">
      <w:pPr>
        <w:pStyle w:val="10"/>
        <w:rPr>
          <w:rFonts w:ascii="Times New Roman" w:hAnsi="Times New Roman"/>
          <w:sz w:val="26"/>
          <w:szCs w:val="26"/>
          <w:lang w:eastAsia="ru-RU"/>
        </w:rPr>
      </w:pPr>
    </w:p>
    <w:p w:rsidR="000E0E1F" w:rsidRPr="00934B67" w:rsidRDefault="000E0E1F" w:rsidP="0052108E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0E0E1F" w:rsidRDefault="000E0E1F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Default="00115800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Default="00115800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Default="00115800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Default="00115800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6F3935" w:rsidRDefault="006F3935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6F3935" w:rsidRDefault="006F3935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Default="00115800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Pr="00934B67" w:rsidRDefault="00115800" w:rsidP="00115800">
      <w:pPr>
        <w:pStyle w:val="10"/>
        <w:rPr>
          <w:rFonts w:ascii="Times New Roman" w:hAnsi="Times New Roman"/>
          <w:sz w:val="24"/>
          <w:szCs w:val="24"/>
          <w:lang w:eastAsia="ru-RU"/>
        </w:rPr>
      </w:pPr>
    </w:p>
    <w:p w:rsidR="00115800" w:rsidRDefault="00115800" w:rsidP="007E5328">
      <w:pPr>
        <w:pStyle w:val="10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7B68" w:rsidRDefault="00AE7B68" w:rsidP="007E5328">
      <w:pPr>
        <w:pStyle w:val="10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328" w:rsidRPr="00934B67" w:rsidRDefault="007E5328" w:rsidP="007E5328">
      <w:pPr>
        <w:pStyle w:val="10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B67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7E5328" w:rsidRPr="00934B67" w:rsidRDefault="007E5328" w:rsidP="007E5328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B67">
        <w:rPr>
          <w:rFonts w:ascii="Times New Roman" w:hAnsi="Times New Roman"/>
          <w:sz w:val="24"/>
          <w:szCs w:val="24"/>
          <w:lang w:eastAsia="ru-RU"/>
        </w:rPr>
        <w:t xml:space="preserve">к Положению об общественном конкурсе поддержки инициатив и проектов </w:t>
      </w:r>
      <w:r w:rsidR="006518A4" w:rsidRPr="00934B67">
        <w:rPr>
          <w:rFonts w:ascii="Times New Roman" w:hAnsi="Times New Roman"/>
          <w:sz w:val="24"/>
          <w:szCs w:val="24"/>
          <w:lang w:eastAsia="ru-RU"/>
        </w:rPr>
        <w:t>некоммерческих</w:t>
      </w:r>
      <w:r w:rsidRPr="00934B67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7E5328" w:rsidRPr="00934B67" w:rsidRDefault="007E5328" w:rsidP="00AD682C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5328" w:rsidRPr="00934B67" w:rsidRDefault="007E5328" w:rsidP="00AD68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sz w:val="26"/>
          <w:szCs w:val="26"/>
          <w:lang w:eastAsia="ru-RU"/>
        </w:rPr>
        <w:t>ФОРМА ЗАЯВКИ</w:t>
      </w:r>
    </w:p>
    <w:p w:rsidR="007E5328" w:rsidRPr="00934B67" w:rsidRDefault="007E5328" w:rsidP="00AD68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sz w:val="26"/>
          <w:szCs w:val="26"/>
          <w:lang w:eastAsia="ru-RU"/>
        </w:rPr>
        <w:t>для участия в общественном конкурсе поддержки инициатив и проектов некоммерческих и организаций</w:t>
      </w:r>
    </w:p>
    <w:p w:rsidR="007E5328" w:rsidRPr="00934B67" w:rsidRDefault="007E5328" w:rsidP="00AD682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hanging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Наименование молодежной инициативы и проекта.</w:t>
      </w:r>
    </w:p>
    <w:p w:rsidR="007E5328" w:rsidRPr="00934B67" w:rsidRDefault="007E5328" w:rsidP="00AD682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-426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Информация о заявителе (</w:t>
      </w:r>
      <w:r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наименование </w:t>
      </w: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организации, контактное лицо, телефон, электронный адрес). </w:t>
      </w:r>
    </w:p>
    <w:p w:rsidR="007E5328" w:rsidRPr="00934B67" w:rsidRDefault="007E5328" w:rsidP="00AD682C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0" w:line="240" w:lineRule="auto"/>
        <w:ind w:left="-426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Опыт работы </w:t>
      </w: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>(описываются опыт работы за последний год, реализованные мероприятия, проекты, успехи и достижения).</w:t>
      </w:r>
    </w:p>
    <w:p w:rsidR="00AD682C" w:rsidRPr="00934B67" w:rsidRDefault="007E5328" w:rsidP="00AD682C">
      <w:pPr>
        <w:pStyle w:val="1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Краткое описание молодежной инициативы и проекта </w:t>
      </w:r>
    </w:p>
    <w:p w:rsidR="007E5328" w:rsidRPr="00934B67" w:rsidRDefault="007E5328" w:rsidP="00AD682C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(</w:t>
      </w: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более 1 страницы формата А4): </w:t>
      </w:r>
    </w:p>
    <w:p w:rsidR="007E5328" w:rsidRPr="00934B67" w:rsidRDefault="007E5328" w:rsidP="00AD682C">
      <w:pPr>
        <w:pStyle w:val="1"/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0" w:line="240" w:lineRule="auto"/>
        <w:ind w:left="-426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>цели и задачи инициативы и проекта;</w:t>
      </w:r>
    </w:p>
    <w:p w:rsidR="007E5328" w:rsidRPr="00934B67" w:rsidRDefault="007E5328" w:rsidP="00AD682C">
      <w:pPr>
        <w:pStyle w:val="1"/>
        <w:numPr>
          <w:ilvl w:val="0"/>
          <w:numId w:val="4"/>
        </w:numPr>
        <w:tabs>
          <w:tab w:val="clear" w:pos="720"/>
          <w:tab w:val="num" w:pos="-284"/>
        </w:tabs>
        <w:spacing w:before="100" w:beforeAutospacing="1" w:after="0" w:line="240" w:lineRule="auto"/>
        <w:ind w:left="-284" w:hanging="142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>целевая аудитория инициативы и проекта (на какую группу молодежи она направлена, возрастная категория, сколько человек планируется охватить);</w:t>
      </w:r>
    </w:p>
    <w:p w:rsidR="007E5328" w:rsidRPr="00934B67" w:rsidRDefault="007E5328" w:rsidP="00AD682C">
      <w:pPr>
        <w:pStyle w:val="1"/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-284" w:hanging="142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>сроки и место проведения;</w:t>
      </w:r>
    </w:p>
    <w:p w:rsidR="007E5328" w:rsidRPr="00934B67" w:rsidRDefault="007E5328" w:rsidP="00AD682C">
      <w:pPr>
        <w:pStyle w:val="1"/>
        <w:numPr>
          <w:ilvl w:val="0"/>
          <w:numId w:val="4"/>
        </w:numPr>
        <w:tabs>
          <w:tab w:val="clear" w:pos="720"/>
          <w:tab w:val="num" w:pos="-426"/>
          <w:tab w:val="left" w:pos="-284"/>
        </w:tabs>
        <w:spacing w:before="100" w:beforeAutospacing="1" w:after="0" w:line="240" w:lineRule="auto"/>
        <w:ind w:left="-426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>что конкретно предлагается сделать, какие и сколько мероприятий</w:t>
      </w:r>
      <w:r w:rsidR="007A4BDD" w:rsidRPr="00934B67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запланировано провести в рамках проекта;</w:t>
      </w:r>
    </w:p>
    <w:p w:rsidR="007E5328" w:rsidRPr="00934B67" w:rsidRDefault="007E5328" w:rsidP="00AD682C">
      <w:pPr>
        <w:pStyle w:val="1"/>
        <w:numPr>
          <w:ilvl w:val="0"/>
          <w:numId w:val="4"/>
        </w:numPr>
        <w:tabs>
          <w:tab w:val="clear" w:pos="720"/>
          <w:tab w:val="num" w:pos="-426"/>
          <w:tab w:val="left" w:pos="-284"/>
          <w:tab w:val="left" w:pos="-142"/>
        </w:tabs>
        <w:spacing w:before="100" w:beforeAutospacing="1" w:after="0" w:line="240" w:lineRule="auto"/>
        <w:ind w:left="-426" w:firstLine="0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color w:val="000000"/>
          <w:sz w:val="26"/>
          <w:szCs w:val="26"/>
          <w:lang w:eastAsia="ru-RU"/>
        </w:rPr>
        <w:t>ожидаемые результаты проекта (что в итоге получит молодежь, город, область).</w:t>
      </w:r>
      <w:r w:rsidR="00AC1786" w:rsidRPr="00934B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E5328" w:rsidRPr="00934B67" w:rsidRDefault="007E5328" w:rsidP="00AD682C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0" w:line="240" w:lineRule="auto"/>
        <w:ind w:left="-426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Необходимая поддержка </w:t>
      </w:r>
      <w:r w:rsidR="00957D7B"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от </w:t>
      </w:r>
      <w:r w:rsidRPr="00934B6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ГАУ Архангельской области «Молодежный центр» для реализации инициатив и проектов молодежных объединений:</w:t>
      </w:r>
    </w:p>
    <w:p w:rsidR="007E5328" w:rsidRPr="00934B67" w:rsidRDefault="007E5328" w:rsidP="00AD682C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450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10"/>
        <w:gridCol w:w="5940"/>
      </w:tblGrid>
      <w:tr w:rsidR="007E5328" w:rsidRPr="00934B67" w:rsidTr="007E5328">
        <w:trPr>
          <w:trHeight w:val="435"/>
          <w:tblCellSpacing w:w="0" w:type="dxa"/>
        </w:trPr>
        <w:tc>
          <w:tcPr>
            <w:tcW w:w="35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328" w:rsidRPr="00934B67" w:rsidRDefault="00AD682C" w:rsidP="00AD682C">
            <w:pPr>
              <w:spacing w:before="100" w:beforeAutospacing="1" w:after="115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Вид поддержки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328" w:rsidRPr="00934B67" w:rsidRDefault="007E5328" w:rsidP="00AD682C">
            <w:pPr>
              <w:spacing w:before="100" w:beforeAutospacing="1" w:after="115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Описание </w:t>
            </w:r>
            <w:r w:rsidRPr="00934B6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(н</w:t>
            </w:r>
            <w:r w:rsidR="00AD682C" w:rsidRPr="00934B6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еобходимую</w:t>
            </w:r>
            <w:r w:rsidRPr="00934B6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подчеркнуть)</w:t>
            </w:r>
          </w:p>
        </w:tc>
      </w:tr>
      <w:tr w:rsidR="007E5328" w:rsidRPr="00934B67" w:rsidTr="007E5328">
        <w:trPr>
          <w:trHeight w:val="90"/>
          <w:tblCellSpacing w:w="0" w:type="dxa"/>
        </w:trPr>
        <w:tc>
          <w:tcPr>
            <w:tcW w:w="35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328" w:rsidRPr="00934B67" w:rsidRDefault="007E5328" w:rsidP="00AD682C">
            <w:pPr>
              <w:spacing w:before="100" w:beforeAutospacing="1" w:after="115" w:line="9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Методическая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328" w:rsidRPr="00934B67" w:rsidRDefault="00AD682C" w:rsidP="00AD682C">
            <w:pPr>
              <w:pStyle w:val="a4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 xml:space="preserve">- </w:t>
            </w:r>
            <w:r w:rsidR="007E5328" w:rsidRPr="00934B67">
              <w:rPr>
                <w:sz w:val="26"/>
                <w:szCs w:val="26"/>
              </w:rPr>
              <w:t>помощь в разработке и реализации инициатив и проектов;</w:t>
            </w:r>
          </w:p>
          <w:p w:rsidR="007E5328" w:rsidRPr="00934B67" w:rsidRDefault="00AD682C" w:rsidP="00AD6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5328" w:rsidRPr="00934B67">
              <w:rPr>
                <w:rFonts w:ascii="Times New Roman" w:hAnsi="Times New Roman"/>
                <w:sz w:val="26"/>
                <w:szCs w:val="26"/>
              </w:rPr>
              <w:t>участие в межрегиональных,  всероссийских и международных мероприятиях для молодежи.</w:t>
            </w:r>
          </w:p>
        </w:tc>
      </w:tr>
      <w:tr w:rsidR="007E5328" w:rsidRPr="00934B67" w:rsidTr="007E5328">
        <w:trPr>
          <w:trHeight w:val="210"/>
          <w:tblCellSpacing w:w="0" w:type="dxa"/>
        </w:trPr>
        <w:tc>
          <w:tcPr>
            <w:tcW w:w="35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328" w:rsidRPr="00934B67" w:rsidRDefault="007E5328" w:rsidP="00AD682C">
            <w:pPr>
              <w:spacing w:before="100" w:beforeAutospacing="1" w:after="115" w:line="21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Административная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328" w:rsidRPr="00934B67" w:rsidRDefault="00AD682C" w:rsidP="00AD68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5328" w:rsidRPr="00934B67">
              <w:rPr>
                <w:rFonts w:ascii="Times New Roman" w:hAnsi="Times New Roman"/>
                <w:sz w:val="26"/>
                <w:szCs w:val="26"/>
              </w:rPr>
              <w:t>организационная помощь в проведении мероприятий и деятельности по инициативе и проекту;</w:t>
            </w:r>
          </w:p>
          <w:p w:rsidR="007E5328" w:rsidRPr="00934B67" w:rsidRDefault="00AD682C" w:rsidP="00AD682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5328" w:rsidRPr="00934B67">
              <w:rPr>
                <w:rFonts w:ascii="Times New Roman" w:hAnsi="Times New Roman"/>
                <w:sz w:val="26"/>
                <w:szCs w:val="26"/>
              </w:rPr>
              <w:t>консультирование по юридическим вопросам;</w:t>
            </w:r>
          </w:p>
          <w:p w:rsidR="007E5328" w:rsidRPr="00934B67" w:rsidRDefault="00AD682C" w:rsidP="00AD6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7E5328" w:rsidRPr="00934B67">
              <w:rPr>
                <w:rFonts w:ascii="Times New Roman" w:hAnsi="Times New Roman"/>
                <w:sz w:val="26"/>
                <w:szCs w:val="26"/>
              </w:rPr>
              <w:t>консультирование по финансовым вопросам.</w:t>
            </w:r>
          </w:p>
        </w:tc>
      </w:tr>
      <w:tr w:rsidR="007E5328" w:rsidRPr="00934B67" w:rsidTr="007E5328">
        <w:trPr>
          <w:trHeight w:val="210"/>
          <w:tblCellSpacing w:w="0" w:type="dxa"/>
        </w:trPr>
        <w:tc>
          <w:tcPr>
            <w:tcW w:w="35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328" w:rsidRPr="00934B67" w:rsidRDefault="007E5328" w:rsidP="00AD682C">
            <w:pPr>
              <w:spacing w:before="100" w:beforeAutospacing="1" w:after="115" w:line="21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Информационная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328" w:rsidRPr="00934B67" w:rsidRDefault="00AD682C" w:rsidP="00AD682C">
            <w:pPr>
              <w:pStyle w:val="a4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 xml:space="preserve">- </w:t>
            </w:r>
            <w:r w:rsidR="007E5328" w:rsidRPr="00934B67">
              <w:rPr>
                <w:sz w:val="26"/>
                <w:szCs w:val="26"/>
              </w:rPr>
              <w:t>продвижение инициативы и проекта молодежного объединения;</w:t>
            </w:r>
          </w:p>
          <w:p w:rsidR="007E5328" w:rsidRPr="00934B67" w:rsidRDefault="00AD682C" w:rsidP="00AD682C">
            <w:pPr>
              <w:pStyle w:val="a4"/>
              <w:spacing w:before="0" w:beforeAutospacing="0" w:after="0" w:line="360" w:lineRule="auto"/>
              <w:jc w:val="both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- о</w:t>
            </w:r>
            <w:r w:rsidR="007E5328" w:rsidRPr="00934B67">
              <w:rPr>
                <w:sz w:val="26"/>
                <w:szCs w:val="26"/>
              </w:rPr>
              <w:t>свещение на интернет-порталах;</w:t>
            </w:r>
          </w:p>
          <w:p w:rsidR="007E5328" w:rsidRPr="00934B67" w:rsidRDefault="00AD682C" w:rsidP="00AD682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5328" w:rsidRPr="00934B67">
              <w:rPr>
                <w:rFonts w:ascii="Times New Roman" w:hAnsi="Times New Roman"/>
                <w:sz w:val="26"/>
                <w:szCs w:val="26"/>
              </w:rPr>
              <w:t>информирование организации о текущих мероприятиях и конкурсах в области государственной молодёжной политики.</w:t>
            </w:r>
          </w:p>
        </w:tc>
      </w:tr>
    </w:tbl>
    <w:p w:rsidR="007E5328" w:rsidRPr="00934B67" w:rsidRDefault="007E5328" w:rsidP="00AD682C">
      <w:pPr>
        <w:pStyle w:val="1"/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0" w:line="240" w:lineRule="auto"/>
        <w:ind w:left="-42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Приложение </w:t>
      </w:r>
      <w:r w:rsidRPr="00934B67">
        <w:rPr>
          <w:rFonts w:ascii="Times New Roman" w:hAnsi="Times New Roman"/>
          <w:sz w:val="26"/>
          <w:szCs w:val="26"/>
          <w:lang w:eastAsia="ru-RU"/>
        </w:rPr>
        <w:t>фото-, видео-, статей в СМИ и других материалов по желанию участника Конкурса.</w:t>
      </w:r>
    </w:p>
    <w:p w:rsidR="007E5328" w:rsidRPr="00934B67" w:rsidRDefault="007E5328" w:rsidP="00AD682C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9 </w:t>
      </w:r>
      <w:hyperlink r:id="rId15" w:history="1">
        <w:r w:rsidRPr="00934B67">
          <w:rPr>
            <w:rFonts w:ascii="Times New Roman" w:hAnsi="Times New Roman"/>
            <w:sz w:val="26"/>
            <w:szCs w:val="26"/>
            <w:lang w:eastAsia="ru-RU"/>
          </w:rPr>
          <w:t xml:space="preserve">Федерального закона от 27 июля 2006 года </w:t>
        </w:r>
        <w:r w:rsidR="00115800">
          <w:rPr>
            <w:rFonts w:ascii="Times New Roman" w:hAnsi="Times New Roman"/>
            <w:sz w:val="26"/>
            <w:szCs w:val="26"/>
            <w:lang w:eastAsia="ru-RU"/>
          </w:rPr>
          <w:br/>
        </w:r>
        <w:r w:rsidRPr="00934B67">
          <w:rPr>
            <w:rFonts w:ascii="Times New Roman" w:hAnsi="Times New Roman"/>
            <w:sz w:val="26"/>
            <w:szCs w:val="26"/>
            <w:lang w:eastAsia="ru-RU"/>
          </w:rPr>
          <w:t>№ 152-ФЗ «О персональных данных</w:t>
        </w:r>
      </w:hyperlink>
      <w:r w:rsidRPr="00934B67">
        <w:rPr>
          <w:rFonts w:ascii="Times New Roman" w:hAnsi="Times New Roman"/>
          <w:sz w:val="26"/>
          <w:szCs w:val="26"/>
          <w:lang w:eastAsia="ru-RU"/>
        </w:rPr>
        <w:t xml:space="preserve">» даю согласие ГАУ Архангельской области «Молодежный центр» на обработку (любое действие (операция) или совокупность действий (операций), совершаемых с использованием средств автоматизации </w:t>
      </w:r>
      <w:r w:rsidR="00115800">
        <w:rPr>
          <w:rFonts w:ascii="Times New Roman" w:hAnsi="Times New Roman"/>
          <w:sz w:val="26"/>
          <w:szCs w:val="26"/>
          <w:lang w:eastAsia="ru-RU"/>
        </w:rPr>
        <w:br/>
      </w:r>
      <w:r w:rsidRPr="00934B67">
        <w:rPr>
          <w:rFonts w:ascii="Times New Roman" w:hAnsi="Times New Roman"/>
          <w:sz w:val="26"/>
          <w:szCs w:val="26"/>
          <w:lang w:eastAsia="ru-RU"/>
        </w:rPr>
        <w:t xml:space="preserve">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 фамилия, имя, отчество, дата рождения, образование, место работы, стаж работы, членство </w:t>
      </w:r>
      <w:r w:rsidR="00FB1E0A" w:rsidRPr="00934B67">
        <w:rPr>
          <w:rFonts w:ascii="Times New Roman" w:hAnsi="Times New Roman"/>
          <w:sz w:val="26"/>
          <w:szCs w:val="26"/>
          <w:lang w:eastAsia="ru-RU"/>
        </w:rPr>
        <w:t>в некоммерческих организациях</w:t>
      </w:r>
      <w:r w:rsidRPr="00934B67">
        <w:rPr>
          <w:rFonts w:ascii="Times New Roman" w:hAnsi="Times New Roman"/>
          <w:sz w:val="26"/>
          <w:szCs w:val="26"/>
          <w:lang w:eastAsia="ru-RU"/>
        </w:rPr>
        <w:t>, опыт общественной работы, номер телефона, адрес электронной почты и адрес страниц в социальных сетях.</w:t>
      </w: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z w:val="26"/>
          <w:szCs w:val="26"/>
          <w:lang w:eastAsia="ru-RU"/>
        </w:rPr>
        <w:t xml:space="preserve">Вышеуказанные персональные данные предоставляю для обработки в целях рассмотрения вопроса участия в общественном конкурсе поддержки инициатив </w:t>
      </w:r>
      <w:r w:rsidR="00115800">
        <w:rPr>
          <w:rFonts w:ascii="Times New Roman" w:hAnsi="Times New Roman"/>
          <w:sz w:val="26"/>
          <w:szCs w:val="26"/>
          <w:lang w:eastAsia="ru-RU"/>
        </w:rPr>
        <w:br/>
      </w:r>
      <w:r w:rsidRPr="00934B67">
        <w:rPr>
          <w:rFonts w:ascii="Times New Roman" w:hAnsi="Times New Roman"/>
          <w:sz w:val="26"/>
          <w:szCs w:val="26"/>
          <w:lang w:eastAsia="ru-RU"/>
        </w:rPr>
        <w:t xml:space="preserve">и проектов молодежных некоммерческих организаций Архангельской области. </w:t>
      </w: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z w:val="26"/>
          <w:szCs w:val="26"/>
          <w:lang w:eastAsia="ru-RU"/>
        </w:rPr>
        <w:t>Я ознакомлен(а), что:</w:t>
      </w: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z w:val="26"/>
          <w:szCs w:val="26"/>
          <w:lang w:eastAsia="ru-RU"/>
        </w:rPr>
        <w:t>1)  согласие на обработку персональных данных действует с даты подписания настоящего согласия;</w:t>
      </w: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z w:val="26"/>
          <w:szCs w:val="26"/>
          <w:lang w:eastAsia="ru-RU"/>
        </w:rPr>
        <w:t xml:space="preserve">2)  согласие на обработку персональных данных может быть отозвано </w:t>
      </w:r>
      <w:r w:rsidR="00115800">
        <w:rPr>
          <w:rFonts w:ascii="Times New Roman" w:hAnsi="Times New Roman"/>
          <w:sz w:val="26"/>
          <w:szCs w:val="26"/>
          <w:lang w:eastAsia="ru-RU"/>
        </w:rPr>
        <w:br/>
      </w:r>
      <w:r w:rsidRPr="00934B67">
        <w:rPr>
          <w:rFonts w:ascii="Times New Roman" w:hAnsi="Times New Roman"/>
          <w:sz w:val="26"/>
          <w:szCs w:val="26"/>
          <w:lang w:eastAsia="ru-RU"/>
        </w:rPr>
        <w:t>на основании письменного заявления в произвольной форме;</w:t>
      </w: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z w:val="26"/>
          <w:szCs w:val="26"/>
          <w:lang w:eastAsia="ru-RU"/>
        </w:rPr>
        <w:t xml:space="preserve">3)  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</w:t>
      </w:r>
      <w:r w:rsidR="00115800">
        <w:rPr>
          <w:rFonts w:ascii="Times New Roman" w:hAnsi="Times New Roman"/>
          <w:sz w:val="26"/>
          <w:szCs w:val="26"/>
          <w:lang w:eastAsia="ru-RU"/>
        </w:rPr>
        <w:br/>
      </w:r>
      <w:r w:rsidRPr="00934B67">
        <w:rPr>
          <w:rFonts w:ascii="Times New Roman" w:hAnsi="Times New Roman"/>
          <w:sz w:val="26"/>
          <w:szCs w:val="26"/>
          <w:lang w:eastAsia="ru-RU"/>
        </w:rPr>
        <w:t xml:space="preserve">1 статьи 6, части 2 статьи 10 </w:t>
      </w:r>
      <w:r w:rsidRPr="00934B67">
        <w:rPr>
          <w:rFonts w:ascii="Times New Roman" w:hAnsi="Times New Roman"/>
          <w:spacing w:val="-4"/>
          <w:sz w:val="26"/>
          <w:szCs w:val="26"/>
          <w:lang w:eastAsia="ru-RU"/>
        </w:rPr>
        <w:t xml:space="preserve">и части 2 статьи 11 </w:t>
      </w:r>
      <w:hyperlink r:id="rId16" w:history="1">
        <w:r w:rsidRPr="00934B67">
          <w:rPr>
            <w:rFonts w:ascii="Times New Roman" w:hAnsi="Times New Roman"/>
            <w:spacing w:val="-4"/>
            <w:sz w:val="26"/>
            <w:szCs w:val="26"/>
            <w:lang w:eastAsia="ru-RU"/>
          </w:rPr>
          <w:t xml:space="preserve">Федерального закона от 27 июля </w:t>
        </w:r>
        <w:r w:rsidR="00115800">
          <w:rPr>
            <w:rFonts w:ascii="Times New Roman" w:hAnsi="Times New Roman"/>
            <w:spacing w:val="-4"/>
            <w:sz w:val="26"/>
            <w:szCs w:val="26"/>
            <w:lang w:eastAsia="ru-RU"/>
          </w:rPr>
          <w:br/>
        </w:r>
        <w:r w:rsidRPr="00934B67">
          <w:rPr>
            <w:rFonts w:ascii="Times New Roman" w:hAnsi="Times New Roman"/>
            <w:spacing w:val="-4"/>
            <w:sz w:val="26"/>
            <w:szCs w:val="26"/>
            <w:lang w:eastAsia="ru-RU"/>
          </w:rPr>
          <w:t>2006 года № 152-ФЗ «О персональных данных</w:t>
        </w:r>
      </w:hyperlink>
      <w:r w:rsidRPr="00934B67">
        <w:rPr>
          <w:rFonts w:ascii="Times New Roman" w:hAnsi="Times New Roman"/>
          <w:sz w:val="26"/>
          <w:szCs w:val="26"/>
          <w:lang w:eastAsia="ru-RU"/>
        </w:rPr>
        <w:t>».</w:t>
      </w:r>
    </w:p>
    <w:p w:rsidR="007E5328" w:rsidRPr="00934B67" w:rsidRDefault="007E5328" w:rsidP="00350E64">
      <w:pPr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B67">
        <w:rPr>
          <w:rFonts w:ascii="Times New Roman" w:hAnsi="Times New Roman"/>
          <w:spacing w:val="-8"/>
          <w:sz w:val="26"/>
          <w:szCs w:val="26"/>
          <w:lang w:eastAsia="ru-RU"/>
        </w:rPr>
        <w:t xml:space="preserve">Подтверждаю, что ознакомлен(а) с </w:t>
      </w:r>
      <w:hyperlink r:id="rId17" w:history="1">
        <w:r w:rsidRPr="00934B67">
          <w:rPr>
            <w:rFonts w:ascii="Times New Roman" w:hAnsi="Times New Roman"/>
            <w:spacing w:val="-8"/>
            <w:sz w:val="26"/>
            <w:szCs w:val="26"/>
            <w:lang w:eastAsia="ru-RU"/>
          </w:rPr>
          <w:t xml:space="preserve">Федеральным законом от 27 июля 2006 года </w:t>
        </w:r>
        <w:r w:rsidR="00115800">
          <w:rPr>
            <w:rFonts w:ascii="Times New Roman" w:hAnsi="Times New Roman"/>
            <w:spacing w:val="-8"/>
            <w:sz w:val="26"/>
            <w:szCs w:val="26"/>
            <w:lang w:eastAsia="ru-RU"/>
          </w:rPr>
          <w:br/>
        </w:r>
        <w:r w:rsidRPr="00934B67">
          <w:rPr>
            <w:rFonts w:ascii="Times New Roman" w:hAnsi="Times New Roman"/>
            <w:spacing w:val="-8"/>
            <w:sz w:val="26"/>
            <w:szCs w:val="26"/>
            <w:lang w:eastAsia="ru-RU"/>
          </w:rPr>
          <w:t>№ 152-ФЗ «О персональных данных</w:t>
        </w:r>
      </w:hyperlink>
      <w:r w:rsidRPr="00934B67">
        <w:rPr>
          <w:rFonts w:ascii="Times New Roman" w:hAnsi="Times New Roman"/>
          <w:sz w:val="26"/>
          <w:szCs w:val="26"/>
          <w:lang w:eastAsia="ru-RU"/>
        </w:rPr>
        <w:t xml:space="preserve">». </w:t>
      </w:r>
    </w:p>
    <w:p w:rsidR="007E5328" w:rsidRPr="00934B67" w:rsidRDefault="007E5328" w:rsidP="00AD682C">
      <w:pPr>
        <w:spacing w:after="160" w:line="259" w:lineRule="auto"/>
        <w:jc w:val="both"/>
        <w:rPr>
          <w:sz w:val="26"/>
          <w:szCs w:val="26"/>
        </w:rPr>
      </w:pPr>
    </w:p>
    <w:p w:rsidR="007E5328" w:rsidRPr="00934B67" w:rsidRDefault="007E5328" w:rsidP="007E532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34B67">
        <w:rPr>
          <w:rFonts w:ascii="Times New Roman" w:hAnsi="Times New Roman"/>
          <w:sz w:val="24"/>
          <w:szCs w:val="24"/>
        </w:rPr>
        <w:t>_____________</w:t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  <w:t>_____________ (_______________________)</w:t>
      </w:r>
    </w:p>
    <w:p w:rsidR="00490630" w:rsidRDefault="00AD682C" w:rsidP="0011580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34B67">
        <w:rPr>
          <w:rFonts w:ascii="Times New Roman" w:hAnsi="Times New Roman"/>
          <w:sz w:val="24"/>
          <w:szCs w:val="24"/>
        </w:rPr>
        <w:t xml:space="preserve">      (дата)</w:t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</w:r>
      <w:r w:rsidRPr="00934B67">
        <w:rPr>
          <w:rFonts w:ascii="Times New Roman" w:hAnsi="Times New Roman"/>
          <w:sz w:val="24"/>
          <w:szCs w:val="24"/>
        </w:rPr>
        <w:tab/>
      </w:r>
      <w:r w:rsidR="007E5328" w:rsidRPr="00934B67">
        <w:rPr>
          <w:rFonts w:ascii="Times New Roman" w:hAnsi="Times New Roman"/>
          <w:sz w:val="24"/>
          <w:szCs w:val="24"/>
        </w:rPr>
        <w:t xml:space="preserve">    (подпись)</w:t>
      </w:r>
      <w:r w:rsidR="007E5328" w:rsidRPr="00934B67"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115800" w:rsidRPr="00934B67" w:rsidRDefault="00115800" w:rsidP="00115800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15800" w:rsidRDefault="00115800" w:rsidP="0049063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90630" w:rsidRPr="00934B67" w:rsidRDefault="00490630" w:rsidP="0049063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      </w:t>
      </w:r>
    </w:p>
    <w:p w:rsidR="00115800" w:rsidRDefault="00490630" w:rsidP="0049063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  </w:t>
      </w:r>
      <w:r w:rsidR="00115800">
        <w:rPr>
          <w:rFonts w:ascii="Times New Roman" w:hAnsi="Times New Roman"/>
          <w:sz w:val="26"/>
          <w:szCs w:val="26"/>
        </w:rPr>
        <w:t xml:space="preserve">              </w:t>
      </w:r>
    </w:p>
    <w:p w:rsidR="00592933" w:rsidRPr="00115800" w:rsidRDefault="00592933" w:rsidP="00490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5800">
        <w:rPr>
          <w:rFonts w:ascii="Times New Roman" w:hAnsi="Times New Roman"/>
          <w:sz w:val="24"/>
          <w:szCs w:val="24"/>
        </w:rPr>
        <w:t>Приложение № 2</w:t>
      </w:r>
    </w:p>
    <w:p w:rsidR="00490630" w:rsidRPr="00115800" w:rsidRDefault="00592933" w:rsidP="00490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5800">
        <w:rPr>
          <w:rFonts w:ascii="Times New Roman" w:hAnsi="Times New Roman"/>
          <w:sz w:val="24"/>
          <w:szCs w:val="24"/>
        </w:rPr>
        <w:t xml:space="preserve">к Положению об общественном конкурсе </w:t>
      </w:r>
    </w:p>
    <w:p w:rsidR="00592933" w:rsidRPr="00115800" w:rsidRDefault="00592933" w:rsidP="00490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5800">
        <w:rPr>
          <w:rFonts w:ascii="Times New Roman" w:hAnsi="Times New Roman"/>
          <w:sz w:val="24"/>
          <w:szCs w:val="24"/>
        </w:rPr>
        <w:t xml:space="preserve">поддержки инициатив и проектов </w:t>
      </w:r>
    </w:p>
    <w:p w:rsidR="00592933" w:rsidRPr="00115800" w:rsidRDefault="00592933" w:rsidP="00490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5800">
        <w:rPr>
          <w:rFonts w:ascii="Times New Roman" w:hAnsi="Times New Roman"/>
          <w:sz w:val="24"/>
          <w:szCs w:val="24"/>
        </w:rPr>
        <w:t>некоммерческих организаций</w:t>
      </w:r>
    </w:p>
    <w:p w:rsidR="00592933" w:rsidRPr="00115800" w:rsidRDefault="00592933" w:rsidP="004906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5800">
        <w:rPr>
          <w:rFonts w:ascii="Times New Roman" w:hAnsi="Times New Roman"/>
          <w:sz w:val="24"/>
          <w:szCs w:val="24"/>
        </w:rPr>
        <w:t>Архангельской области</w:t>
      </w:r>
    </w:p>
    <w:p w:rsidR="00592933" w:rsidRPr="00934B67" w:rsidRDefault="00592933" w:rsidP="0059293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592933" w:rsidRPr="00934B67" w:rsidRDefault="00592933" w:rsidP="0059293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34B67">
        <w:rPr>
          <w:rFonts w:ascii="Times New Roman" w:hAnsi="Times New Roman"/>
          <w:b/>
          <w:sz w:val="26"/>
          <w:szCs w:val="26"/>
        </w:rPr>
        <w:t>Регламент работы экспертного совета</w:t>
      </w:r>
    </w:p>
    <w:p w:rsidR="00592933" w:rsidRPr="00934B67" w:rsidRDefault="00592933" w:rsidP="00592933">
      <w:pPr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</w:rPr>
        <w:t xml:space="preserve">общественного конкурса поддержки инициатив и проектов некоммерческих организаций Архангельской области </w:t>
      </w:r>
    </w:p>
    <w:p w:rsidR="00592933" w:rsidRPr="00934B67" w:rsidRDefault="00592933" w:rsidP="00592933">
      <w:pPr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92933" w:rsidRPr="00934B67" w:rsidRDefault="00592933" w:rsidP="005929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34B67">
        <w:rPr>
          <w:rFonts w:ascii="Times New Roman" w:hAnsi="Times New Roman"/>
          <w:bCs/>
          <w:color w:val="000000"/>
          <w:sz w:val="26"/>
          <w:szCs w:val="26"/>
        </w:rPr>
        <w:t>Член Экспертного совета:</w:t>
      </w:r>
    </w:p>
    <w:p w:rsidR="00592933" w:rsidRPr="00934B67" w:rsidRDefault="00592933" w:rsidP="005929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numPr>
          <w:ilvl w:val="0"/>
          <w:numId w:val="10"/>
        </w:numPr>
        <w:tabs>
          <w:tab w:val="clear" w:pos="1069"/>
          <w:tab w:val="num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Знакомится с Положением о Конкурсе.</w:t>
      </w:r>
    </w:p>
    <w:p w:rsidR="00592933" w:rsidRPr="00934B67" w:rsidRDefault="00592933" w:rsidP="00592933">
      <w:pPr>
        <w:numPr>
          <w:ilvl w:val="0"/>
          <w:numId w:val="10"/>
        </w:numPr>
        <w:tabs>
          <w:tab w:val="clear" w:pos="1069"/>
          <w:tab w:val="num" w:pos="-284"/>
          <w:tab w:val="num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Заполняет форму члена Экспертного совета (Приложение №3), и отправляет ее на электронную почту </w:t>
      </w:r>
      <w:hyperlink r:id="rId18" w:history="1">
        <w:r w:rsidRPr="00934B67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youth</w:t>
        </w:r>
        <w:r w:rsidRPr="00934B67">
          <w:rPr>
            <w:rStyle w:val="a3"/>
            <w:rFonts w:ascii="Times New Roman" w:hAnsi="Times New Roman"/>
            <w:sz w:val="26"/>
            <w:szCs w:val="26"/>
            <w:u w:val="none"/>
          </w:rPr>
          <w:t>_</w:t>
        </w:r>
        <w:r w:rsidRPr="00934B67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project</w:t>
        </w:r>
        <w:r w:rsidRPr="00934B67">
          <w:rPr>
            <w:rStyle w:val="a3"/>
            <w:rFonts w:ascii="Times New Roman" w:hAnsi="Times New Roman"/>
            <w:sz w:val="26"/>
            <w:szCs w:val="26"/>
            <w:u w:val="none"/>
          </w:rPr>
          <w:t>@</w:t>
        </w:r>
        <w:r w:rsidRPr="00934B67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dommol</w:t>
        </w:r>
        <w:r w:rsidRPr="00934B67">
          <w:rPr>
            <w:rStyle w:val="a3"/>
            <w:rFonts w:ascii="Times New Roman" w:hAnsi="Times New Roman"/>
            <w:sz w:val="26"/>
            <w:szCs w:val="26"/>
            <w:u w:val="none"/>
          </w:rPr>
          <w:t>29.</w:t>
        </w:r>
        <w:r w:rsidRPr="00934B67">
          <w:rPr>
            <w:rStyle w:val="a3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934B67">
        <w:rPr>
          <w:rFonts w:ascii="Times New Roman" w:hAnsi="Times New Roman"/>
          <w:sz w:val="26"/>
          <w:szCs w:val="26"/>
        </w:rPr>
        <w:t xml:space="preserve"> или передает лично в приемную ГАУ Архангельской области «Молодежный центр».</w:t>
      </w:r>
    </w:p>
    <w:p w:rsidR="00592933" w:rsidRPr="00934B67" w:rsidRDefault="00592933" w:rsidP="0059293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Получает и рассматривает заявки у</w:t>
      </w:r>
      <w:r w:rsidR="00957D7B" w:rsidRPr="00934B67">
        <w:rPr>
          <w:rFonts w:ascii="Times New Roman" w:hAnsi="Times New Roman"/>
          <w:sz w:val="26"/>
          <w:szCs w:val="26"/>
        </w:rPr>
        <w:t xml:space="preserve">частников Конкурса в период </w:t>
      </w:r>
      <w:r w:rsidR="00AE7B68">
        <w:rPr>
          <w:rFonts w:ascii="Times New Roman" w:hAnsi="Times New Roman"/>
          <w:bCs/>
          <w:color w:val="000000"/>
          <w:sz w:val="26"/>
          <w:szCs w:val="26"/>
          <w:lang w:eastAsia="ru-RU"/>
        </w:rPr>
        <w:t>с</w:t>
      </w:r>
      <w:r w:rsidR="00AE7B68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E7B68">
        <w:rPr>
          <w:rFonts w:ascii="Times New Roman" w:hAnsi="Times New Roman"/>
          <w:bCs/>
          <w:color w:val="000000"/>
          <w:sz w:val="26"/>
          <w:szCs w:val="26"/>
          <w:lang w:eastAsia="ru-RU"/>
        </w:rPr>
        <w:t>17</w:t>
      </w:r>
      <w:r w:rsidR="00AE7B68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по</w:t>
      </w:r>
      <w:r w:rsidR="00AE7B6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21</w:t>
      </w:r>
      <w:r w:rsidR="00AE7B68" w:rsidRPr="00934B6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E7B68">
        <w:rPr>
          <w:rFonts w:ascii="Times New Roman" w:hAnsi="Times New Roman"/>
          <w:bCs/>
          <w:color w:val="000000"/>
          <w:sz w:val="26"/>
          <w:szCs w:val="26"/>
          <w:lang w:eastAsia="ru-RU"/>
        </w:rPr>
        <w:t>июля</w:t>
      </w:r>
      <w:r w:rsidR="0052108E">
        <w:rPr>
          <w:rFonts w:ascii="Times New Roman" w:hAnsi="Times New Roman"/>
          <w:sz w:val="26"/>
          <w:szCs w:val="26"/>
        </w:rPr>
        <w:t xml:space="preserve"> 2017</w:t>
      </w:r>
      <w:r w:rsidRPr="00934B67">
        <w:rPr>
          <w:rFonts w:ascii="Times New Roman" w:hAnsi="Times New Roman"/>
          <w:sz w:val="26"/>
          <w:szCs w:val="26"/>
        </w:rPr>
        <w:t xml:space="preserve"> г.</w:t>
      </w:r>
      <w:r w:rsidR="00957D7B" w:rsidRPr="00934B67">
        <w:rPr>
          <w:rFonts w:ascii="Times New Roman" w:hAnsi="Times New Roman"/>
          <w:sz w:val="26"/>
          <w:szCs w:val="26"/>
        </w:rPr>
        <w:t xml:space="preserve"> </w:t>
      </w:r>
    </w:p>
    <w:p w:rsidR="00592933" w:rsidRPr="00934B67" w:rsidRDefault="00592933" w:rsidP="0049063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Одновременно с</w:t>
      </w:r>
      <w:r w:rsidR="00490630" w:rsidRPr="00934B67">
        <w:rPr>
          <w:rFonts w:ascii="Times New Roman" w:hAnsi="Times New Roman"/>
          <w:sz w:val="26"/>
          <w:szCs w:val="26"/>
        </w:rPr>
        <w:t xml:space="preserve"> проведением общественного обсуждения</w:t>
      </w:r>
      <w:r w:rsidRPr="00934B67">
        <w:rPr>
          <w:rFonts w:ascii="Times New Roman" w:hAnsi="Times New Roman"/>
          <w:sz w:val="26"/>
          <w:szCs w:val="26"/>
        </w:rPr>
        <w:t xml:space="preserve"> проектных ини</w:t>
      </w:r>
      <w:r w:rsidR="0052108E">
        <w:rPr>
          <w:rFonts w:ascii="Times New Roman" w:hAnsi="Times New Roman"/>
          <w:sz w:val="26"/>
          <w:szCs w:val="26"/>
        </w:rPr>
        <w:t>циатив в сети интернет (группа ВКонтакте</w:t>
      </w:r>
      <w:r w:rsidRPr="00934B67">
        <w:rPr>
          <w:rFonts w:ascii="Times New Roman" w:hAnsi="Times New Roman"/>
          <w:sz w:val="26"/>
          <w:szCs w:val="26"/>
        </w:rPr>
        <w:t xml:space="preserve"> «Дом Молодёжи Архангельской области» </w:t>
      </w:r>
      <w:hyperlink r:id="rId19" w:history="1">
        <w:r w:rsidRPr="00934B67">
          <w:rPr>
            <w:rStyle w:val="a3"/>
            <w:rFonts w:ascii="Times New Roman" w:hAnsi="Times New Roman"/>
            <w:sz w:val="26"/>
            <w:szCs w:val="26"/>
          </w:rPr>
          <w:t>http://vk.com/dommol29</w:t>
        </w:r>
      </w:hyperlink>
      <w:r w:rsidR="00490630" w:rsidRPr="00934B67">
        <w:rPr>
          <w:rFonts w:ascii="Times New Roman" w:hAnsi="Times New Roman"/>
          <w:sz w:val="26"/>
          <w:szCs w:val="26"/>
        </w:rPr>
        <w:t>)</w:t>
      </w:r>
      <w:r w:rsidRPr="00934B67">
        <w:rPr>
          <w:rFonts w:ascii="Times New Roman" w:hAnsi="Times New Roman"/>
          <w:sz w:val="26"/>
          <w:szCs w:val="26"/>
        </w:rPr>
        <w:t xml:space="preserve"> </w:t>
      </w:r>
      <w:r w:rsidR="00490630" w:rsidRPr="00934B67">
        <w:rPr>
          <w:rFonts w:ascii="Times New Roman" w:hAnsi="Times New Roman"/>
          <w:sz w:val="26"/>
          <w:szCs w:val="26"/>
        </w:rPr>
        <w:t>м</w:t>
      </w:r>
      <w:r w:rsidRPr="00934B67">
        <w:rPr>
          <w:rFonts w:ascii="Times New Roman" w:hAnsi="Times New Roman"/>
          <w:sz w:val="26"/>
          <w:szCs w:val="26"/>
        </w:rPr>
        <w:t>ожет просматривать и  комментировать обсуждение проектных инициатив, а также учитывать общественные мнения при вынесении своего решения.</w:t>
      </w:r>
    </w:p>
    <w:p w:rsidR="00592933" w:rsidRPr="00934B67" w:rsidRDefault="008F1FC7" w:rsidP="00592933">
      <w:pPr>
        <w:numPr>
          <w:ilvl w:val="0"/>
          <w:numId w:val="10"/>
        </w:numPr>
        <w:tabs>
          <w:tab w:val="clear" w:pos="1069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Предварительно </w:t>
      </w:r>
      <w:r w:rsidR="0052108E">
        <w:rPr>
          <w:rFonts w:ascii="Times New Roman" w:hAnsi="Times New Roman"/>
          <w:sz w:val="26"/>
          <w:szCs w:val="26"/>
        </w:rPr>
        <w:t>20</w:t>
      </w:r>
      <w:r w:rsidRPr="00934B67">
        <w:rPr>
          <w:rFonts w:ascii="Times New Roman" w:hAnsi="Times New Roman"/>
          <w:sz w:val="26"/>
          <w:szCs w:val="26"/>
        </w:rPr>
        <w:t xml:space="preserve"> и</w:t>
      </w:r>
      <w:r w:rsidR="0052108E">
        <w:rPr>
          <w:rFonts w:ascii="Times New Roman" w:hAnsi="Times New Roman"/>
          <w:sz w:val="26"/>
          <w:szCs w:val="26"/>
        </w:rPr>
        <w:t xml:space="preserve"> 21</w:t>
      </w:r>
      <w:r w:rsidR="005E2201" w:rsidRPr="00934B67">
        <w:rPr>
          <w:rFonts w:ascii="Times New Roman" w:hAnsi="Times New Roman"/>
          <w:sz w:val="26"/>
          <w:szCs w:val="26"/>
        </w:rPr>
        <w:t xml:space="preserve"> июля</w:t>
      </w:r>
      <w:r w:rsidR="0052108E">
        <w:rPr>
          <w:rFonts w:ascii="Times New Roman" w:hAnsi="Times New Roman"/>
          <w:sz w:val="26"/>
          <w:szCs w:val="26"/>
        </w:rPr>
        <w:t xml:space="preserve"> 2017</w:t>
      </w:r>
      <w:r w:rsidR="00592933" w:rsidRPr="00934B67">
        <w:rPr>
          <w:rFonts w:ascii="Times New Roman" w:hAnsi="Times New Roman"/>
          <w:sz w:val="26"/>
          <w:szCs w:val="26"/>
        </w:rPr>
        <w:t xml:space="preserve"> г. оценивает </w:t>
      </w:r>
      <w:r w:rsidR="00592933" w:rsidRPr="00934B67">
        <w:rPr>
          <w:rFonts w:ascii="Times New Roman" w:hAnsi="Times New Roman"/>
          <w:color w:val="000000"/>
          <w:sz w:val="26"/>
          <w:szCs w:val="26"/>
        </w:rPr>
        <w:t>общественную презентацию инициатив и проектов молодежных объединений, которая будет проводиться</w:t>
      </w:r>
      <w:r w:rsidR="00490630" w:rsidRPr="00934B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2933" w:rsidRPr="00934B67">
        <w:rPr>
          <w:rFonts w:ascii="Times New Roman" w:hAnsi="Times New Roman"/>
          <w:color w:val="000000"/>
          <w:sz w:val="26"/>
          <w:szCs w:val="26"/>
        </w:rPr>
        <w:t xml:space="preserve">на базе </w:t>
      </w:r>
      <w:r w:rsidR="00490630" w:rsidRPr="00934B67">
        <w:rPr>
          <w:rFonts w:ascii="Times New Roman" w:hAnsi="Times New Roman"/>
          <w:color w:val="000000"/>
          <w:sz w:val="26"/>
          <w:szCs w:val="26"/>
        </w:rPr>
        <w:t>ГАУ Архангельской области «Молодежный центр»</w:t>
      </w:r>
      <w:r w:rsidR="00592933" w:rsidRPr="00934B6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92933" w:rsidRPr="00934B67" w:rsidRDefault="00592933" w:rsidP="0059293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Совещается с членами Экспертного совета.</w:t>
      </w:r>
    </w:p>
    <w:p w:rsidR="00592933" w:rsidRPr="00934B67" w:rsidRDefault="00592933" w:rsidP="00592933">
      <w:pPr>
        <w:numPr>
          <w:ilvl w:val="0"/>
          <w:numId w:val="10"/>
        </w:numPr>
        <w:tabs>
          <w:tab w:val="clear" w:pos="1069"/>
          <w:tab w:val="num" w:pos="-284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34B67">
        <w:rPr>
          <w:rFonts w:ascii="Times New Roman" w:hAnsi="Times New Roman"/>
          <w:color w:val="000000"/>
          <w:sz w:val="26"/>
          <w:szCs w:val="26"/>
        </w:rPr>
        <w:t>Заполняет итоговую</w:t>
      </w:r>
      <w:r w:rsidR="00490630" w:rsidRPr="00934B67">
        <w:rPr>
          <w:rFonts w:ascii="Times New Roman" w:hAnsi="Times New Roman"/>
          <w:color w:val="000000"/>
          <w:sz w:val="26"/>
          <w:szCs w:val="26"/>
        </w:rPr>
        <w:t xml:space="preserve"> оценочную</w:t>
      </w:r>
      <w:r w:rsidRPr="00934B67">
        <w:rPr>
          <w:rFonts w:ascii="Times New Roman" w:hAnsi="Times New Roman"/>
          <w:color w:val="000000"/>
          <w:sz w:val="26"/>
          <w:szCs w:val="26"/>
        </w:rPr>
        <w:t xml:space="preserve"> таблицу и передает результаты председателю Экспертного совета</w:t>
      </w:r>
      <w:r w:rsidR="0052108E">
        <w:rPr>
          <w:rFonts w:ascii="Times New Roman" w:hAnsi="Times New Roman"/>
          <w:color w:val="000000"/>
          <w:sz w:val="26"/>
          <w:szCs w:val="26"/>
        </w:rPr>
        <w:t xml:space="preserve"> в срок до 25 июля 2017</w:t>
      </w:r>
      <w:r w:rsidR="005E2201" w:rsidRPr="00934B6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934B67">
        <w:rPr>
          <w:rFonts w:ascii="Times New Roman" w:hAnsi="Times New Roman"/>
          <w:color w:val="000000"/>
          <w:sz w:val="26"/>
          <w:szCs w:val="26"/>
        </w:rPr>
        <w:t>.</w:t>
      </w:r>
    </w:p>
    <w:p w:rsidR="00592933" w:rsidRPr="00934B67" w:rsidRDefault="0052108E" w:rsidP="00490630">
      <w:pPr>
        <w:tabs>
          <w:tab w:val="num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31 июля 2017</w:t>
      </w:r>
      <w:r w:rsidR="00592933" w:rsidRPr="00934B67">
        <w:rPr>
          <w:rFonts w:ascii="Times New Roman" w:hAnsi="Times New Roman"/>
          <w:sz w:val="26"/>
          <w:szCs w:val="26"/>
        </w:rPr>
        <w:t xml:space="preserve"> года член Экспертного совета может ознакомиться с р</w:t>
      </w:r>
      <w:r>
        <w:rPr>
          <w:rFonts w:ascii="Times New Roman" w:hAnsi="Times New Roman"/>
          <w:sz w:val="26"/>
          <w:szCs w:val="26"/>
        </w:rPr>
        <w:t>езультатами Конкурса в группе ВК</w:t>
      </w:r>
      <w:r w:rsidR="00592933" w:rsidRPr="00934B67">
        <w:rPr>
          <w:rFonts w:ascii="Times New Roman" w:hAnsi="Times New Roman"/>
          <w:sz w:val="26"/>
          <w:szCs w:val="26"/>
        </w:rPr>
        <w:t xml:space="preserve">онтакте «Дом Молодёжи Архангельской области» </w:t>
      </w:r>
      <w:hyperlink r:id="rId20" w:history="1">
        <w:r w:rsidR="00592933" w:rsidRPr="00934B67">
          <w:rPr>
            <w:rStyle w:val="a3"/>
            <w:rFonts w:ascii="Times New Roman" w:hAnsi="Times New Roman"/>
            <w:sz w:val="26"/>
            <w:szCs w:val="26"/>
          </w:rPr>
          <w:t>http://vk.com/dommol29</w:t>
        </w:r>
      </w:hyperlink>
      <w:r w:rsidR="00592933" w:rsidRPr="00934B67">
        <w:rPr>
          <w:rFonts w:ascii="Times New Roman" w:hAnsi="Times New Roman"/>
          <w:sz w:val="26"/>
          <w:szCs w:val="26"/>
        </w:rPr>
        <w:t xml:space="preserve">, на сайте ГАУ Архангельской области «Молодежный центр» </w:t>
      </w:r>
      <w:hyperlink r:id="rId21" w:history="1">
        <w:r w:rsidR="00592933" w:rsidRPr="00934B67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="00592933" w:rsidRPr="00934B67">
          <w:rPr>
            <w:rStyle w:val="a3"/>
            <w:rFonts w:ascii="Times New Roman" w:hAnsi="Times New Roman"/>
            <w:sz w:val="26"/>
            <w:szCs w:val="26"/>
          </w:rPr>
          <w:t>://</w:t>
        </w:r>
        <w:r w:rsidR="00592933" w:rsidRPr="00934B67">
          <w:rPr>
            <w:rStyle w:val="a3"/>
            <w:rFonts w:ascii="Times New Roman" w:hAnsi="Times New Roman"/>
            <w:sz w:val="26"/>
            <w:szCs w:val="26"/>
            <w:lang w:val="en-US"/>
          </w:rPr>
          <w:t>dommol</w:t>
        </w:r>
        <w:r w:rsidR="00592933" w:rsidRPr="00934B67">
          <w:rPr>
            <w:rStyle w:val="a3"/>
            <w:rFonts w:ascii="Times New Roman" w:hAnsi="Times New Roman"/>
            <w:sz w:val="26"/>
            <w:szCs w:val="26"/>
          </w:rPr>
          <w:t>29.</w:t>
        </w:r>
        <w:r w:rsidR="00592933" w:rsidRPr="00934B6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r w:rsidR="00592933" w:rsidRPr="00934B67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="00592933" w:rsidRPr="00934B67">
        <w:rPr>
          <w:rFonts w:ascii="Times New Roman" w:hAnsi="Times New Roman"/>
          <w:sz w:val="26"/>
          <w:szCs w:val="26"/>
        </w:rPr>
        <w:t xml:space="preserve"> или позвонив по телефону 21-47-30.</w:t>
      </w:r>
    </w:p>
    <w:p w:rsidR="00592933" w:rsidRPr="00934B67" w:rsidRDefault="00592933" w:rsidP="0059293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592933" w:rsidRPr="00934B67" w:rsidTr="00592933">
        <w:trPr>
          <w:trHeight w:val="2537"/>
        </w:trPr>
        <w:tc>
          <w:tcPr>
            <w:tcW w:w="3226" w:type="dxa"/>
          </w:tcPr>
          <w:p w:rsidR="00592933" w:rsidRPr="00934B67" w:rsidRDefault="00592933" w:rsidP="005929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592933" w:rsidRPr="00934B67" w:rsidRDefault="00592933" w:rsidP="0059293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4"/>
                <w:szCs w:val="24"/>
              </w:rPr>
              <w:t>к Положению об общественном</w:t>
            </w:r>
            <w:r w:rsidR="005F1133" w:rsidRPr="00934B67">
              <w:rPr>
                <w:rFonts w:ascii="Times New Roman" w:hAnsi="Times New Roman"/>
                <w:sz w:val="24"/>
                <w:szCs w:val="24"/>
              </w:rPr>
              <w:t xml:space="preserve"> конкурсе</w:t>
            </w:r>
            <w:r w:rsidRPr="00934B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поддержки инициатив и проектов некоммерческих организаций Архангельской области</w:t>
            </w:r>
          </w:p>
          <w:p w:rsidR="00592933" w:rsidRPr="00934B67" w:rsidRDefault="00592933" w:rsidP="0059293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2933" w:rsidRPr="00934B67" w:rsidRDefault="00592933" w:rsidP="0059293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</w:rPr>
        <w:t>ФОРМА</w:t>
      </w:r>
    </w:p>
    <w:p w:rsidR="00592933" w:rsidRPr="00934B67" w:rsidRDefault="00592933" w:rsidP="005F1133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34B67">
        <w:rPr>
          <w:rFonts w:ascii="Times New Roman" w:hAnsi="Times New Roman"/>
          <w:b/>
          <w:bCs/>
          <w:color w:val="000000"/>
          <w:sz w:val="26"/>
          <w:szCs w:val="26"/>
        </w:rPr>
        <w:t>члена экспертного совета общественного конкурса поддержки инициатив и проектов некоммерческих организаций Архангельской области</w:t>
      </w:r>
    </w:p>
    <w:p w:rsidR="00592933" w:rsidRPr="00934B67" w:rsidRDefault="00592933" w:rsidP="00592933">
      <w:pPr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592933" w:rsidRPr="00934B67" w:rsidTr="00592933">
        <w:tc>
          <w:tcPr>
            <w:tcW w:w="675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92933" w:rsidRPr="00934B67" w:rsidRDefault="00592933" w:rsidP="00592933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5919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92933" w:rsidRPr="00934B67" w:rsidTr="00592933">
        <w:tc>
          <w:tcPr>
            <w:tcW w:w="675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92933" w:rsidRPr="00934B67" w:rsidRDefault="00592933" w:rsidP="00592933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Название организации (учреждения), должность</w:t>
            </w:r>
          </w:p>
        </w:tc>
        <w:tc>
          <w:tcPr>
            <w:tcW w:w="5919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92933" w:rsidRPr="00934B67" w:rsidTr="00592933">
        <w:tc>
          <w:tcPr>
            <w:tcW w:w="675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92933" w:rsidRPr="00934B67" w:rsidRDefault="00592933" w:rsidP="00592933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Контактный телефон (желательно мобильный)</w:t>
            </w:r>
          </w:p>
        </w:tc>
        <w:tc>
          <w:tcPr>
            <w:tcW w:w="5919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92933" w:rsidRPr="00934B67" w:rsidTr="00592933">
        <w:tc>
          <w:tcPr>
            <w:tcW w:w="675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92933" w:rsidRPr="00934B67" w:rsidRDefault="00592933" w:rsidP="00592933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592933" w:rsidRPr="00934B67" w:rsidRDefault="00592933" w:rsidP="0059293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592933" w:rsidRPr="00934B67" w:rsidRDefault="00592933" w:rsidP="005F11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В соответствии со статьей 9 </w:t>
      </w:r>
      <w:hyperlink r:id="rId22" w:history="1">
        <w:r w:rsidRPr="00934B67">
          <w:rPr>
            <w:rFonts w:ascii="Times New Roman" w:hAnsi="Times New Roman"/>
            <w:sz w:val="26"/>
            <w:szCs w:val="26"/>
          </w:rPr>
          <w:t>Федерального закона от 27 июля 2006 года № 152-ФЗ «О персональных данных</w:t>
        </w:r>
      </w:hyperlink>
      <w:r w:rsidRPr="00934B67">
        <w:rPr>
          <w:rFonts w:ascii="Times New Roman" w:hAnsi="Times New Roman"/>
          <w:sz w:val="26"/>
          <w:szCs w:val="26"/>
        </w:rPr>
        <w:t>» даю согласие ГАУ Архангельской области «Молодежный центр»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 фамилия, имя, отчество, дата рождения, образова</w:t>
      </w:r>
      <w:r w:rsidR="00656E87" w:rsidRPr="00934B67">
        <w:rPr>
          <w:rFonts w:ascii="Times New Roman" w:hAnsi="Times New Roman"/>
          <w:sz w:val="26"/>
          <w:szCs w:val="26"/>
        </w:rPr>
        <w:t>ние, место работы, стаж работы</w:t>
      </w:r>
      <w:r w:rsidRPr="00934B67">
        <w:rPr>
          <w:rFonts w:ascii="Times New Roman" w:hAnsi="Times New Roman"/>
          <w:sz w:val="26"/>
          <w:szCs w:val="26"/>
        </w:rPr>
        <w:t>, номер телефона, адрес эле</w:t>
      </w:r>
      <w:r w:rsidR="005F1133" w:rsidRPr="00934B67">
        <w:rPr>
          <w:rFonts w:ascii="Times New Roman" w:hAnsi="Times New Roman"/>
          <w:sz w:val="26"/>
          <w:szCs w:val="26"/>
        </w:rPr>
        <w:t xml:space="preserve">ктронной почты и адрес страниц </w:t>
      </w:r>
      <w:r w:rsidRPr="00934B67">
        <w:rPr>
          <w:rFonts w:ascii="Times New Roman" w:hAnsi="Times New Roman"/>
          <w:sz w:val="26"/>
          <w:szCs w:val="26"/>
        </w:rPr>
        <w:t>в социальных сетях.</w:t>
      </w:r>
    </w:p>
    <w:p w:rsidR="00592933" w:rsidRPr="00934B67" w:rsidRDefault="00592933" w:rsidP="0059293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Вышеуказанные персональные данные предоставляю для обработки в целях участия в экспертном совете общественного конкурса поддержки инициатив и проектов молодежных некоммерческих организаций Архангельской области. Я ознакомлен(а), что:</w:t>
      </w:r>
    </w:p>
    <w:p w:rsidR="00592933" w:rsidRPr="00934B67" w:rsidRDefault="00592933" w:rsidP="0059293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1)  согласие на обработку персональных данных действует с даты подписания настоящего согласия;</w:t>
      </w:r>
    </w:p>
    <w:p w:rsidR="00592933" w:rsidRPr="00934B67" w:rsidRDefault="00592933" w:rsidP="0059293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lastRenderedPageBreak/>
        <w:t>2)  согласие на обработку персональных данных может быть отозвано на основании письменного заявления в произвольной форме;</w:t>
      </w:r>
    </w:p>
    <w:p w:rsidR="00592933" w:rsidRPr="00934B67" w:rsidRDefault="00592933" w:rsidP="0059293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3)  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</w:t>
      </w:r>
      <w:r w:rsidRPr="00934B67">
        <w:rPr>
          <w:rFonts w:ascii="Times New Roman" w:hAnsi="Times New Roman"/>
          <w:spacing w:val="-4"/>
          <w:sz w:val="26"/>
          <w:szCs w:val="26"/>
        </w:rPr>
        <w:t xml:space="preserve">и части 2 статьи 11 </w:t>
      </w:r>
      <w:hyperlink r:id="rId23" w:history="1">
        <w:r w:rsidRPr="00934B67">
          <w:rPr>
            <w:rFonts w:ascii="Times New Roman" w:hAnsi="Times New Roman"/>
            <w:spacing w:val="-4"/>
            <w:sz w:val="26"/>
            <w:szCs w:val="26"/>
          </w:rPr>
          <w:t>Федерального закона от 27 июля 2006 года № 152-ФЗ «О персональных данных</w:t>
        </w:r>
      </w:hyperlink>
      <w:r w:rsidRPr="00934B67">
        <w:rPr>
          <w:rFonts w:ascii="Times New Roman" w:hAnsi="Times New Roman"/>
          <w:sz w:val="26"/>
          <w:szCs w:val="26"/>
        </w:rPr>
        <w:t>».</w:t>
      </w:r>
    </w:p>
    <w:p w:rsidR="00592933" w:rsidRPr="00934B67" w:rsidRDefault="00592933" w:rsidP="0059293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pacing w:val="-8"/>
          <w:sz w:val="26"/>
          <w:szCs w:val="26"/>
        </w:rPr>
        <w:t xml:space="preserve">Подтверждаю, что ознакомлен(а) с </w:t>
      </w:r>
      <w:hyperlink r:id="rId24" w:history="1">
        <w:r w:rsidRPr="00934B67">
          <w:rPr>
            <w:rFonts w:ascii="Times New Roman" w:hAnsi="Times New Roman"/>
            <w:spacing w:val="-8"/>
            <w:sz w:val="26"/>
            <w:szCs w:val="26"/>
          </w:rPr>
          <w:t>Федеральным законом от 27 июля 2006 года № 152-ФЗ «О персональных данных</w:t>
        </w:r>
      </w:hyperlink>
      <w:r w:rsidRPr="00934B67">
        <w:rPr>
          <w:rFonts w:ascii="Times New Roman" w:hAnsi="Times New Roman"/>
          <w:sz w:val="26"/>
          <w:szCs w:val="26"/>
        </w:rPr>
        <w:t xml:space="preserve">». </w:t>
      </w:r>
    </w:p>
    <w:p w:rsidR="00592933" w:rsidRPr="00934B67" w:rsidRDefault="00592933" w:rsidP="005929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2933" w:rsidRPr="00934B67" w:rsidRDefault="00592933" w:rsidP="00592933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_____________</w:t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  <w:t>_____________ (___________________)</w:t>
      </w:r>
    </w:p>
    <w:p w:rsidR="007E5328" w:rsidRPr="00934B67" w:rsidRDefault="005929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         (дата)</w:t>
      </w:r>
      <w:r w:rsidR="005F1133" w:rsidRPr="00934B67">
        <w:rPr>
          <w:rFonts w:ascii="Times New Roman" w:hAnsi="Times New Roman"/>
          <w:sz w:val="26"/>
          <w:szCs w:val="26"/>
        </w:rPr>
        <w:tab/>
      </w:r>
      <w:r w:rsidR="005F1133" w:rsidRPr="00934B67">
        <w:rPr>
          <w:rFonts w:ascii="Times New Roman" w:hAnsi="Times New Roman"/>
          <w:sz w:val="26"/>
          <w:szCs w:val="26"/>
        </w:rPr>
        <w:tab/>
      </w:r>
      <w:r w:rsidR="005F1133" w:rsidRPr="00934B67">
        <w:rPr>
          <w:rFonts w:ascii="Times New Roman" w:hAnsi="Times New Roman"/>
          <w:sz w:val="26"/>
          <w:szCs w:val="26"/>
        </w:rPr>
        <w:tab/>
      </w:r>
      <w:r w:rsidR="005F1133" w:rsidRPr="00934B67">
        <w:rPr>
          <w:rFonts w:ascii="Times New Roman" w:hAnsi="Times New Roman"/>
          <w:sz w:val="26"/>
          <w:szCs w:val="26"/>
        </w:rPr>
        <w:tab/>
      </w:r>
      <w:r w:rsidR="00656E87" w:rsidRPr="00934B67">
        <w:rPr>
          <w:rFonts w:ascii="Times New Roman" w:hAnsi="Times New Roman"/>
          <w:sz w:val="26"/>
          <w:szCs w:val="26"/>
        </w:rPr>
        <w:t xml:space="preserve">           </w:t>
      </w:r>
      <w:r w:rsidRPr="00934B67">
        <w:rPr>
          <w:rFonts w:ascii="Times New Roman" w:hAnsi="Times New Roman"/>
          <w:sz w:val="26"/>
          <w:szCs w:val="26"/>
        </w:rPr>
        <w:t xml:space="preserve">(подпись) </w:t>
      </w:r>
      <w:r w:rsidR="00656E87" w:rsidRPr="00934B67">
        <w:rPr>
          <w:rFonts w:ascii="Times New Roman" w:hAnsi="Times New Roman"/>
          <w:sz w:val="26"/>
          <w:szCs w:val="26"/>
        </w:rPr>
        <w:t xml:space="preserve">            </w:t>
      </w:r>
      <w:r w:rsidRPr="00934B67">
        <w:rPr>
          <w:rFonts w:ascii="Times New Roman" w:hAnsi="Times New Roman"/>
          <w:sz w:val="26"/>
          <w:szCs w:val="26"/>
        </w:rPr>
        <w:t>(расшифровка подписи</w:t>
      </w:r>
      <w:r w:rsidR="005F1133" w:rsidRPr="00934B67">
        <w:rPr>
          <w:rFonts w:ascii="Times New Roman" w:hAnsi="Times New Roman"/>
          <w:sz w:val="26"/>
          <w:szCs w:val="26"/>
        </w:rPr>
        <w:t>)</w:t>
      </w: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133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5800" w:rsidRDefault="00115800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5800" w:rsidRPr="00934B67" w:rsidRDefault="00115800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E0B31" w:rsidRPr="00934B67" w:rsidTr="005F1133">
        <w:trPr>
          <w:trHeight w:val="2461"/>
        </w:trPr>
        <w:tc>
          <w:tcPr>
            <w:tcW w:w="3367" w:type="dxa"/>
          </w:tcPr>
          <w:p w:rsidR="005F1133" w:rsidRPr="00934B67" w:rsidRDefault="005F1133" w:rsidP="005F1133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B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5F1133" w:rsidRPr="00934B67" w:rsidRDefault="00656E87" w:rsidP="005F11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sz w:val="24"/>
                <w:szCs w:val="24"/>
              </w:rPr>
              <w:t>к П</w:t>
            </w:r>
            <w:r w:rsidR="005F1133" w:rsidRPr="00934B67">
              <w:rPr>
                <w:rFonts w:ascii="Times New Roman" w:hAnsi="Times New Roman"/>
                <w:sz w:val="24"/>
                <w:szCs w:val="24"/>
              </w:rPr>
              <w:t>оложению об общественном конкурсе поддержки инициатив и проектов некоммерческих</w:t>
            </w:r>
          </w:p>
          <w:p w:rsidR="005F1133" w:rsidRPr="00934B67" w:rsidRDefault="005F1133" w:rsidP="005F11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sz w:val="24"/>
                <w:szCs w:val="24"/>
              </w:rPr>
              <w:t xml:space="preserve"> организаций Архангельской области</w:t>
            </w:r>
          </w:p>
          <w:p w:rsidR="005F1133" w:rsidRPr="00934B67" w:rsidRDefault="005F1133" w:rsidP="005929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133" w:rsidRPr="00934B67" w:rsidRDefault="005F1133" w:rsidP="00B039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B67">
        <w:rPr>
          <w:rFonts w:ascii="Times New Roman" w:hAnsi="Times New Roman"/>
          <w:b/>
          <w:bCs/>
          <w:sz w:val="26"/>
          <w:szCs w:val="26"/>
        </w:rPr>
        <w:t>Соглашение №__</w:t>
      </w:r>
    </w:p>
    <w:p w:rsidR="005F1133" w:rsidRPr="00934B67" w:rsidRDefault="005F1133" w:rsidP="00B039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B67">
        <w:rPr>
          <w:rFonts w:ascii="Times New Roman" w:hAnsi="Times New Roman"/>
          <w:b/>
          <w:bCs/>
          <w:sz w:val="26"/>
          <w:szCs w:val="26"/>
        </w:rPr>
        <w:t>о партнерской деятельности</w:t>
      </w:r>
    </w:p>
    <w:p w:rsidR="005F1133" w:rsidRPr="00934B67" w:rsidRDefault="005F1133" w:rsidP="005F113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г. Архангельск                                                             </w:t>
      </w:r>
      <w:r w:rsidR="009B158E" w:rsidRPr="00934B67">
        <w:rPr>
          <w:rFonts w:ascii="Times New Roman" w:hAnsi="Times New Roman"/>
          <w:sz w:val="26"/>
          <w:szCs w:val="26"/>
        </w:rPr>
        <w:t xml:space="preserve">       </w:t>
      </w:r>
      <w:r w:rsidRPr="00934B67">
        <w:rPr>
          <w:rFonts w:ascii="Times New Roman" w:hAnsi="Times New Roman"/>
          <w:sz w:val="26"/>
          <w:szCs w:val="26"/>
        </w:rPr>
        <w:t xml:space="preserve">         </w:t>
      </w:r>
      <w:r w:rsidR="0052108E">
        <w:rPr>
          <w:rFonts w:ascii="Times New Roman" w:hAnsi="Times New Roman"/>
          <w:sz w:val="26"/>
          <w:szCs w:val="26"/>
        </w:rPr>
        <w:t>«   »__________2017</w:t>
      </w:r>
      <w:r w:rsidRPr="00934B67">
        <w:rPr>
          <w:rFonts w:ascii="Times New Roman" w:hAnsi="Times New Roman"/>
          <w:sz w:val="26"/>
          <w:szCs w:val="26"/>
        </w:rPr>
        <w:t xml:space="preserve"> г.</w:t>
      </w:r>
    </w:p>
    <w:p w:rsidR="005F1133" w:rsidRPr="00934B67" w:rsidRDefault="005F1133" w:rsidP="00656E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ab/>
        <w:t>Государственное автономное учреждение Архангельской области «Молодежный центр», являющееся организатором общественного конкурса поддержки инициатив и проектов некоммерческих организаций Архангельской области, (именуемое в дальне</w:t>
      </w:r>
      <w:r w:rsidR="0052108E">
        <w:rPr>
          <w:rFonts w:ascii="Times New Roman" w:hAnsi="Times New Roman"/>
          <w:sz w:val="26"/>
          <w:szCs w:val="26"/>
        </w:rPr>
        <w:t xml:space="preserve">йшем «Учреждение»), в лице </w:t>
      </w:r>
      <w:r w:rsidRPr="00934B67">
        <w:rPr>
          <w:rFonts w:ascii="Times New Roman" w:hAnsi="Times New Roman"/>
          <w:sz w:val="26"/>
          <w:szCs w:val="26"/>
        </w:rPr>
        <w:t>директора Чилибанова А</w:t>
      </w:r>
      <w:r w:rsidR="00656E87" w:rsidRPr="00934B67">
        <w:rPr>
          <w:rFonts w:ascii="Times New Roman" w:hAnsi="Times New Roman"/>
          <w:sz w:val="26"/>
          <w:szCs w:val="26"/>
        </w:rPr>
        <w:t xml:space="preserve">.В., действующего </w:t>
      </w:r>
      <w:r w:rsidR="0040682C" w:rsidRPr="00934B67">
        <w:rPr>
          <w:rFonts w:ascii="Times New Roman" w:hAnsi="Times New Roman"/>
          <w:sz w:val="26"/>
          <w:szCs w:val="26"/>
        </w:rPr>
        <w:t>на основании</w:t>
      </w:r>
      <w:r w:rsidR="00F77D29">
        <w:rPr>
          <w:rFonts w:ascii="Times New Roman" w:hAnsi="Times New Roman"/>
          <w:sz w:val="26"/>
          <w:szCs w:val="26"/>
        </w:rPr>
        <w:t xml:space="preserve"> Устава и </w:t>
      </w:r>
      <w:r w:rsidR="00F77D29" w:rsidRPr="00F77D29">
        <w:rPr>
          <w:rFonts w:ascii="Times New Roman" w:hAnsi="Times New Roman"/>
          <w:sz w:val="26"/>
          <w:szCs w:val="26"/>
        </w:rPr>
        <w:t>распоряжения Губернатора Архангельской области и Правительства Архангельской области</w:t>
      </w:r>
      <w:r w:rsidR="007E0B31">
        <w:rPr>
          <w:rFonts w:ascii="Times New Roman" w:hAnsi="Times New Roman"/>
          <w:sz w:val="26"/>
          <w:szCs w:val="26"/>
        </w:rPr>
        <w:t xml:space="preserve"> № 241р </w:t>
      </w:r>
      <w:r w:rsidR="00F77D29" w:rsidRPr="00F77D29">
        <w:rPr>
          <w:rFonts w:ascii="Times New Roman" w:hAnsi="Times New Roman"/>
          <w:sz w:val="26"/>
          <w:szCs w:val="26"/>
        </w:rPr>
        <w:t>от 17 октября 2016 года</w:t>
      </w:r>
      <w:r w:rsidR="0040682C" w:rsidRPr="00934B67">
        <w:rPr>
          <w:rFonts w:ascii="Times New Roman" w:hAnsi="Times New Roman"/>
          <w:sz w:val="26"/>
          <w:szCs w:val="26"/>
        </w:rPr>
        <w:t xml:space="preserve"> области</w:t>
      </w:r>
      <w:r w:rsidRPr="00934B67">
        <w:rPr>
          <w:rFonts w:ascii="Times New Roman" w:hAnsi="Times New Roman"/>
          <w:sz w:val="26"/>
          <w:szCs w:val="26"/>
        </w:rPr>
        <w:t>, и __________________________</w:t>
      </w:r>
      <w:r w:rsidR="00656E87" w:rsidRPr="00934B67">
        <w:rPr>
          <w:rFonts w:ascii="Times New Roman" w:hAnsi="Times New Roman"/>
          <w:sz w:val="26"/>
          <w:szCs w:val="26"/>
        </w:rPr>
        <w:t xml:space="preserve">___________________, </w:t>
      </w:r>
      <w:r w:rsidR="007E0B31">
        <w:rPr>
          <w:rFonts w:ascii="Times New Roman" w:hAnsi="Times New Roman"/>
          <w:sz w:val="26"/>
          <w:szCs w:val="26"/>
        </w:rPr>
        <w:t>поддержанный (-ая) в рамках</w:t>
      </w:r>
      <w:r w:rsidRPr="00934B67">
        <w:rPr>
          <w:rFonts w:ascii="Times New Roman" w:hAnsi="Times New Roman"/>
          <w:sz w:val="26"/>
          <w:szCs w:val="26"/>
        </w:rPr>
        <w:t xml:space="preserve"> выше</w:t>
      </w:r>
      <w:r w:rsidR="00656E87" w:rsidRPr="00934B67">
        <w:rPr>
          <w:rFonts w:ascii="Times New Roman" w:hAnsi="Times New Roman"/>
          <w:sz w:val="26"/>
          <w:szCs w:val="26"/>
        </w:rPr>
        <w:t>названного конкурса по решению Э</w:t>
      </w:r>
      <w:r w:rsidR="000E0E1F" w:rsidRPr="00934B67">
        <w:rPr>
          <w:rFonts w:ascii="Times New Roman" w:hAnsi="Times New Roman"/>
          <w:sz w:val="26"/>
          <w:szCs w:val="26"/>
        </w:rPr>
        <w:t>кспертного совета (именуемый (-ая)</w:t>
      </w:r>
      <w:r w:rsidRPr="00934B67">
        <w:rPr>
          <w:rFonts w:ascii="Times New Roman" w:hAnsi="Times New Roman"/>
          <w:sz w:val="26"/>
          <w:szCs w:val="26"/>
        </w:rPr>
        <w:t xml:space="preserve"> в дальнейшем «Организация»), в лице _____________________________</w:t>
      </w:r>
      <w:r w:rsidR="00AE7B68">
        <w:rPr>
          <w:rFonts w:ascii="Times New Roman" w:hAnsi="Times New Roman"/>
          <w:sz w:val="26"/>
          <w:szCs w:val="26"/>
        </w:rPr>
        <w:t>_______________</w:t>
      </w:r>
      <w:r w:rsidRPr="00934B67">
        <w:rPr>
          <w:rFonts w:ascii="Times New Roman" w:hAnsi="Times New Roman"/>
          <w:sz w:val="26"/>
          <w:szCs w:val="26"/>
        </w:rPr>
        <w:t>_______</w:t>
      </w:r>
      <w:r w:rsidR="00656E87" w:rsidRPr="00934B67">
        <w:rPr>
          <w:rFonts w:ascii="Times New Roman" w:hAnsi="Times New Roman"/>
          <w:sz w:val="26"/>
          <w:szCs w:val="26"/>
        </w:rPr>
        <w:t>___,</w:t>
      </w:r>
      <w:r w:rsidR="000E0E1F" w:rsidRPr="00934B67">
        <w:rPr>
          <w:rFonts w:ascii="Times New Roman" w:hAnsi="Times New Roman"/>
          <w:sz w:val="26"/>
          <w:szCs w:val="26"/>
        </w:rPr>
        <w:t xml:space="preserve"> </w:t>
      </w:r>
      <w:r w:rsidRPr="00934B67">
        <w:rPr>
          <w:rFonts w:ascii="Times New Roman" w:hAnsi="Times New Roman"/>
          <w:sz w:val="26"/>
          <w:szCs w:val="26"/>
        </w:rPr>
        <w:t xml:space="preserve">действующего </w:t>
      </w:r>
      <w:r w:rsidR="0052108E">
        <w:rPr>
          <w:rFonts w:ascii="Times New Roman" w:hAnsi="Times New Roman"/>
          <w:sz w:val="26"/>
          <w:szCs w:val="26"/>
        </w:rPr>
        <w:br/>
      </w:r>
      <w:r w:rsidRPr="00934B67">
        <w:rPr>
          <w:rFonts w:ascii="Times New Roman" w:hAnsi="Times New Roman"/>
          <w:sz w:val="26"/>
          <w:szCs w:val="26"/>
        </w:rPr>
        <w:t>на</w:t>
      </w:r>
      <w:r w:rsidR="00656E87" w:rsidRPr="00934B67">
        <w:rPr>
          <w:rFonts w:ascii="Times New Roman" w:hAnsi="Times New Roman"/>
          <w:sz w:val="26"/>
          <w:szCs w:val="26"/>
        </w:rPr>
        <w:t xml:space="preserve"> </w:t>
      </w:r>
      <w:r w:rsidRPr="00934B67">
        <w:rPr>
          <w:rFonts w:ascii="Times New Roman" w:hAnsi="Times New Roman"/>
          <w:sz w:val="26"/>
          <w:szCs w:val="26"/>
        </w:rPr>
        <w:t xml:space="preserve">основании_____________________________________________________, вместе именуемые в дальнейшем «Стороны», заключили настоящее соглашение </w:t>
      </w:r>
      <w:r w:rsidR="0052108E">
        <w:rPr>
          <w:rFonts w:ascii="Times New Roman" w:hAnsi="Times New Roman"/>
          <w:sz w:val="26"/>
          <w:szCs w:val="26"/>
        </w:rPr>
        <w:br/>
      </w:r>
      <w:r w:rsidRPr="00934B67">
        <w:rPr>
          <w:rFonts w:ascii="Times New Roman" w:hAnsi="Times New Roman"/>
          <w:sz w:val="26"/>
          <w:szCs w:val="26"/>
        </w:rPr>
        <w:t xml:space="preserve">о нижеследующем. </w:t>
      </w:r>
    </w:p>
    <w:p w:rsidR="005F1133" w:rsidRPr="00934B67" w:rsidRDefault="005F1133" w:rsidP="005F1133">
      <w:pPr>
        <w:pStyle w:val="ab"/>
        <w:numPr>
          <w:ilvl w:val="0"/>
          <w:numId w:val="11"/>
        </w:numPr>
        <w:contextualSpacing w:val="0"/>
        <w:jc w:val="center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ПРЕДМЕТ СОГЛАШЕНИЯ</w:t>
      </w:r>
    </w:p>
    <w:p w:rsidR="005F1133" w:rsidRPr="00934B67" w:rsidRDefault="005F1133" w:rsidP="005F1133">
      <w:pPr>
        <w:pStyle w:val="ab"/>
        <w:rPr>
          <w:b/>
          <w:bCs/>
          <w:sz w:val="26"/>
          <w:szCs w:val="26"/>
        </w:rPr>
      </w:pPr>
    </w:p>
    <w:p w:rsidR="005F1133" w:rsidRPr="00934B67" w:rsidRDefault="005F1133" w:rsidP="005F1133">
      <w:pPr>
        <w:pStyle w:val="ab"/>
        <w:numPr>
          <w:ilvl w:val="1"/>
          <w:numId w:val="9"/>
        </w:numPr>
        <w:ind w:left="0" w:firstLine="0"/>
        <w:contextualSpacing w:val="0"/>
        <w:jc w:val="both"/>
        <w:rPr>
          <w:sz w:val="26"/>
          <w:szCs w:val="26"/>
        </w:rPr>
      </w:pPr>
      <w:r w:rsidRPr="00934B67">
        <w:rPr>
          <w:sz w:val="26"/>
          <w:szCs w:val="26"/>
        </w:rPr>
        <w:t>Предметом настоящего соглашения является определение порядка и ус</w:t>
      </w:r>
      <w:r w:rsidR="007E0B31">
        <w:rPr>
          <w:sz w:val="26"/>
          <w:szCs w:val="26"/>
        </w:rPr>
        <w:t xml:space="preserve">ловий предоставления </w:t>
      </w:r>
      <w:r w:rsidRPr="00934B67">
        <w:rPr>
          <w:sz w:val="26"/>
          <w:szCs w:val="26"/>
        </w:rPr>
        <w:t xml:space="preserve">Организации поддержки Учреждения на реализацию </w:t>
      </w:r>
      <w:r w:rsidR="007E0B31">
        <w:rPr>
          <w:sz w:val="26"/>
          <w:szCs w:val="26"/>
        </w:rPr>
        <w:t>инициативы</w:t>
      </w:r>
      <w:r w:rsidR="007E0B31" w:rsidRPr="007E0B31">
        <w:rPr>
          <w:sz w:val="26"/>
          <w:szCs w:val="26"/>
        </w:rPr>
        <w:t>/</w:t>
      </w:r>
      <w:r w:rsidRPr="00934B67">
        <w:rPr>
          <w:sz w:val="26"/>
          <w:szCs w:val="26"/>
        </w:rPr>
        <w:t>проекта_____________________________________________________.</w:t>
      </w:r>
    </w:p>
    <w:p w:rsidR="005F1133" w:rsidRPr="00934B67" w:rsidRDefault="005F1133" w:rsidP="005F1133">
      <w:pPr>
        <w:pStyle w:val="ab"/>
        <w:numPr>
          <w:ilvl w:val="1"/>
          <w:numId w:val="9"/>
        </w:numPr>
        <w:ind w:left="0" w:hanging="142"/>
        <w:contextualSpacing w:val="0"/>
        <w:jc w:val="both"/>
        <w:rPr>
          <w:sz w:val="26"/>
          <w:szCs w:val="26"/>
        </w:rPr>
      </w:pPr>
      <w:r w:rsidRPr="00934B67">
        <w:rPr>
          <w:sz w:val="26"/>
          <w:szCs w:val="26"/>
        </w:rPr>
        <w:t>Взаимодействие Сторон осуществляется в соответствии с требованиями нормативных правовых актов Российской Федерации и Архангельской области, настоящего соглашения, а также с требованиями внутренних документов, регламентирующих деятельность Сторон.</w:t>
      </w:r>
    </w:p>
    <w:p w:rsidR="005F1133" w:rsidRPr="00934B67" w:rsidRDefault="005F1133" w:rsidP="005F1133">
      <w:pPr>
        <w:pStyle w:val="ab"/>
        <w:numPr>
          <w:ilvl w:val="0"/>
          <w:numId w:val="11"/>
        </w:numPr>
        <w:spacing w:before="240" w:after="240"/>
        <w:contextualSpacing w:val="0"/>
        <w:jc w:val="center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ПРАВА И ОБЯЗАННОСТИ СТОРОН</w:t>
      </w:r>
    </w:p>
    <w:p w:rsidR="005F1133" w:rsidRPr="00934B67" w:rsidRDefault="005F1133" w:rsidP="00B03921">
      <w:pPr>
        <w:pStyle w:val="ab"/>
        <w:numPr>
          <w:ilvl w:val="1"/>
          <w:numId w:val="12"/>
        </w:numPr>
        <w:spacing w:before="240" w:after="240"/>
        <w:ind w:left="0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Обязанности Учреждения: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spacing w:before="240" w:after="240"/>
        <w:ind w:left="0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Учреждение предоставляет Организации необходимую поддержку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для проведения мероприятий в рамках реализации инициативы или проекта Организации, а именно: методическую, административную, информационную.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Методическая поддержка включает: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- помощь в разработке и реализации инициатив/ проектов/мероприятий;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- участие в межрегиональных, всероссийских и международных мероприятиях </w:t>
      </w:r>
      <w:r w:rsidR="0052108E">
        <w:rPr>
          <w:rFonts w:ascii="Times New Roman" w:hAnsi="Times New Roman"/>
          <w:sz w:val="26"/>
          <w:szCs w:val="26"/>
        </w:rPr>
        <w:br/>
      </w:r>
      <w:r w:rsidRPr="00934B67">
        <w:rPr>
          <w:rFonts w:ascii="Times New Roman" w:hAnsi="Times New Roman"/>
          <w:sz w:val="26"/>
          <w:szCs w:val="26"/>
        </w:rPr>
        <w:t>для молодежи.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sz w:val="26"/>
          <w:szCs w:val="26"/>
        </w:rPr>
      </w:pPr>
      <w:r w:rsidRPr="00934B67">
        <w:rPr>
          <w:sz w:val="26"/>
          <w:szCs w:val="26"/>
        </w:rPr>
        <w:t>Административная поддержка включает: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lastRenderedPageBreak/>
        <w:t>- помощь в организации и проведении мероприятий и деятельности инициатив и проектов;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- консультирование по юридическим вопросам;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- консультирование по финансовым вопросам.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sz w:val="26"/>
          <w:szCs w:val="26"/>
        </w:rPr>
      </w:pPr>
      <w:r w:rsidRPr="00934B67">
        <w:rPr>
          <w:sz w:val="26"/>
          <w:szCs w:val="26"/>
        </w:rPr>
        <w:t>Информационная поддержка включает: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- продвижение инициатив и проектов молодежных объединений;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- освещение деятельности инициатив и проектов на интернет-порталах;</w:t>
      </w:r>
    </w:p>
    <w:p w:rsidR="005F1133" w:rsidRPr="00934B67" w:rsidRDefault="005F1133" w:rsidP="005F1133">
      <w:pPr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- информирование Организаций о текущих мероприятиях и конкурсах в области реализации государственной молодёжной политики.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По предварительной договорённости содействовать  Организации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в проведении и подготовке совместных мероприятий как в здании Учреждения, так и за его пределами.</w:t>
      </w:r>
    </w:p>
    <w:p w:rsidR="005F1133" w:rsidRPr="00934B67" w:rsidRDefault="005F1133" w:rsidP="00B03921">
      <w:pPr>
        <w:pStyle w:val="ab"/>
        <w:numPr>
          <w:ilvl w:val="1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Организация обязуется:</w:t>
      </w:r>
    </w:p>
    <w:p w:rsidR="005F1133" w:rsidRPr="00585303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Принять необходимую поддержку для проведения мероприятий в рамках реализации инициативы или проекта Организации, указанную в п.2.1.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и использовать их только для деятельности, соответствующей п. 1.1.</w:t>
      </w:r>
    </w:p>
    <w:p w:rsidR="00585303" w:rsidRPr="0034158C" w:rsidRDefault="0058530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34158C">
        <w:rPr>
          <w:sz w:val="26"/>
          <w:szCs w:val="26"/>
        </w:rPr>
        <w:t>Проводить не менее 1 мероприятия в месяц на базе Учреждения в рамках реализации инициативы или проекта Организации.</w:t>
      </w:r>
    </w:p>
    <w:p w:rsidR="005F1133" w:rsidRPr="0034158C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34158C">
        <w:rPr>
          <w:sz w:val="26"/>
          <w:szCs w:val="26"/>
        </w:rPr>
        <w:t>Участвовать в</w:t>
      </w:r>
      <w:r w:rsidR="00585303" w:rsidRPr="0034158C">
        <w:rPr>
          <w:sz w:val="26"/>
          <w:szCs w:val="26"/>
        </w:rPr>
        <w:t xml:space="preserve"> не менее 10</w:t>
      </w:r>
      <w:r w:rsidRPr="0034158C">
        <w:rPr>
          <w:sz w:val="26"/>
          <w:szCs w:val="26"/>
        </w:rPr>
        <w:t xml:space="preserve"> мероприятиях проводимых Учреждением</w:t>
      </w:r>
      <w:r w:rsidRPr="0034158C">
        <w:rPr>
          <w:i/>
          <w:sz w:val="26"/>
          <w:szCs w:val="26"/>
        </w:rPr>
        <w:t>,</w:t>
      </w:r>
      <w:r w:rsidRPr="0034158C">
        <w:rPr>
          <w:sz w:val="26"/>
          <w:szCs w:val="26"/>
        </w:rPr>
        <w:t xml:space="preserve">  в т.ч. в днях открытых дверей, субботниках и других значимых мероприятиях, проводимых Учреждением.</w:t>
      </w:r>
      <w:r w:rsidR="00142132" w:rsidRPr="0034158C">
        <w:rPr>
          <w:sz w:val="26"/>
          <w:szCs w:val="26"/>
        </w:rPr>
        <w:t xml:space="preserve"> Систематический отказ от участия в мероприятиях является нарушением</w:t>
      </w:r>
      <w:r w:rsidR="00585303" w:rsidRPr="0034158C">
        <w:rPr>
          <w:sz w:val="26"/>
          <w:szCs w:val="26"/>
        </w:rPr>
        <w:t xml:space="preserve"> данного соглашения.</w:t>
      </w:r>
      <w:r w:rsidR="00142132" w:rsidRPr="0034158C">
        <w:rPr>
          <w:sz w:val="26"/>
          <w:szCs w:val="26"/>
        </w:rPr>
        <w:t xml:space="preserve"> 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Осуществлять деятельность, не противоречащую п.1.2. настоящего соглашения.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Содержать в порядке и чистоте помещения, в которых  проводятся мероприятия в рамках реализации инициативы или проекта Организации, производить уборку после мероприятий, обеспечивать его обслуживание.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Не препятствовать доступу сотрудников Учреждения на мероприятия, проводимые в рамках реализации инициативы или проекта Организации</w:t>
      </w:r>
      <w:r w:rsidR="00656E87" w:rsidRPr="00934B67">
        <w:rPr>
          <w:sz w:val="26"/>
          <w:szCs w:val="26"/>
        </w:rPr>
        <w:t>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Предоставить полный список руководителей и членов своей Организации, отражающий следующую информацию: фамилии, имена и отчества членов организации, контактные телефоны, адреса электронной почты.  В случае внесении изменений в списочный состав Организации извещать об этом руководство Учреждения в течение трех дней.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Нести материальную ответственность в случае утери/поломки/иного причинения ущерба имуществу Учреждения возмещать утрату за счет собственных средств.</w:t>
      </w:r>
      <w:r w:rsidR="00884756" w:rsidRPr="00934B67">
        <w:rPr>
          <w:sz w:val="26"/>
          <w:szCs w:val="26"/>
        </w:rPr>
        <w:t xml:space="preserve"> С</w:t>
      </w:r>
      <w:r w:rsidR="007A4BDD" w:rsidRPr="00934B67">
        <w:rPr>
          <w:sz w:val="26"/>
          <w:szCs w:val="26"/>
        </w:rPr>
        <w:t>воевременно извещать сотрудников</w:t>
      </w:r>
      <w:r w:rsidR="00884756" w:rsidRPr="00934B67">
        <w:rPr>
          <w:sz w:val="26"/>
          <w:szCs w:val="26"/>
        </w:rPr>
        <w:t xml:space="preserve"> Учреждения </w:t>
      </w:r>
      <w:r w:rsidR="0052108E">
        <w:rPr>
          <w:sz w:val="26"/>
          <w:szCs w:val="26"/>
        </w:rPr>
        <w:br/>
      </w:r>
      <w:r w:rsidR="00884756" w:rsidRPr="00934B67">
        <w:rPr>
          <w:sz w:val="26"/>
          <w:szCs w:val="26"/>
        </w:rPr>
        <w:t>об обнаружении утери/поломки/иного причинения ущерба имуществу Учреждения. Ответственность за ущерб обнаруженный сотрудниками Учреждения будет возлагаться на Организацию, которая эксплуатировала его последней, если это не было сообщено сотрудникам Учреждения заранее.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Соблюдать расписание и график репетиций.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Не допускать присутствия посторонних лиц в помещениях Учреждения</w:t>
      </w:r>
      <w:r w:rsidR="00656E87" w:rsidRPr="00934B67">
        <w:rPr>
          <w:sz w:val="26"/>
          <w:szCs w:val="26"/>
        </w:rPr>
        <w:t>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709"/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Не допускать употребление спиртных и спиртосодержащих напитков, наркотических, токсических препаратов и табачных изделий в помещениях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и на территории Учреждения.</w:t>
      </w:r>
    </w:p>
    <w:p w:rsidR="005F1133" w:rsidRPr="007E0B31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Не взымать плату с участников Организаций и не вести деятельность, направленную на получение прибыли.</w:t>
      </w:r>
    </w:p>
    <w:p w:rsidR="007E0B31" w:rsidRPr="007E0B31" w:rsidRDefault="007E0B31" w:rsidP="007E0B31">
      <w:pPr>
        <w:tabs>
          <w:tab w:val="left" w:pos="851"/>
        </w:tabs>
        <w:ind w:left="710" w:right="57"/>
        <w:jc w:val="both"/>
        <w:rPr>
          <w:b/>
          <w:bCs/>
          <w:sz w:val="26"/>
          <w:szCs w:val="26"/>
        </w:rPr>
      </w:pP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Соблюдать правила и технику безопасности, технику противопожарной безопасности и санитарно-гигиенических норм.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Обеспечить присутствие своего представителя на собраниях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по организации совместной деятельности, проводимых Учреждением.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Предоставить план деятельности Организации на весь период действия настоящего соглашения, согласно форме Учреждения.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Предоставлять заявки на проведение собраний членов Организации, встреч и других мероприятий, согласно форме Учреждения не менее чем за неделю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до проведения мероприятия.</w:t>
      </w:r>
      <w:r w:rsidR="00884756" w:rsidRPr="00934B67">
        <w:rPr>
          <w:sz w:val="26"/>
          <w:szCs w:val="26"/>
        </w:rPr>
        <w:t xml:space="preserve"> Своевременно уведомлять о внезапных изменениях </w:t>
      </w:r>
      <w:r w:rsidR="0052108E">
        <w:rPr>
          <w:sz w:val="26"/>
          <w:szCs w:val="26"/>
        </w:rPr>
        <w:br/>
      </w:r>
      <w:r w:rsidR="00884756" w:rsidRPr="00934B67">
        <w:rPr>
          <w:sz w:val="26"/>
          <w:szCs w:val="26"/>
        </w:rPr>
        <w:t>в проведении мероприятия сотрудников Учреждения.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Представлять информационные отчеты по мероприятиям Организации, согласно форме Учреждения.</w:t>
      </w:r>
      <w:r w:rsidR="007F4114" w:rsidRPr="00934B67">
        <w:rPr>
          <w:sz w:val="26"/>
          <w:szCs w:val="26"/>
        </w:rPr>
        <w:t xml:space="preserve"> 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color w:val="FF0000"/>
          <w:sz w:val="26"/>
          <w:szCs w:val="26"/>
        </w:rPr>
      </w:pPr>
      <w:r w:rsidRPr="00934B67">
        <w:rPr>
          <w:sz w:val="26"/>
          <w:szCs w:val="26"/>
        </w:rPr>
        <w:t>Пользоваться выданными карточками доступа с индивидуальным номером  к помещениям Учреждения</w:t>
      </w:r>
      <w:r w:rsidR="00B03921" w:rsidRPr="00934B67">
        <w:rPr>
          <w:color w:val="FF0000"/>
          <w:sz w:val="26"/>
          <w:szCs w:val="26"/>
        </w:rPr>
        <w:t>.</w:t>
      </w:r>
    </w:p>
    <w:p w:rsidR="005F1133" w:rsidRPr="00934B67" w:rsidRDefault="005F1133" w:rsidP="00B03921">
      <w:pPr>
        <w:pStyle w:val="ab"/>
        <w:numPr>
          <w:ilvl w:val="2"/>
          <w:numId w:val="12"/>
        </w:numPr>
        <w:tabs>
          <w:tab w:val="left" w:pos="851"/>
        </w:tabs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Обеспечить наличие во всех заявлениях, публикациях, сообщениях, печатных материалах, связанных с проведением мероприятий, следующего упоминания: «Данное мероприятие (проекта) проводится при поддержке  ГАУ Архангельской области «Молодежный центр».</w:t>
      </w:r>
    </w:p>
    <w:p w:rsidR="005F1133" w:rsidRPr="00934B67" w:rsidRDefault="005F1133" w:rsidP="00B03921">
      <w:pPr>
        <w:pStyle w:val="ab"/>
        <w:numPr>
          <w:ilvl w:val="1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Учреждение имеет право: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Оставить за собой право выбора предоставления поддержки в случае пересечения в одно и то же время мероприятий различных организаций.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Изменять и утверждать графики репетиций и занятий.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Делать письменное предупреждение о разовом нарушении условий настоящего соглашения.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Расторгнуть настоящее соглашение в одностороннем порядке в случае систематического нарушения его условий Организацией,  уведомив об этом Организацию в письменном виде.</w:t>
      </w:r>
    </w:p>
    <w:p w:rsidR="005F1133" w:rsidRPr="00934B67" w:rsidRDefault="005F1133" w:rsidP="00B03921">
      <w:pPr>
        <w:pStyle w:val="ab"/>
        <w:numPr>
          <w:ilvl w:val="1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 xml:space="preserve">Организация имеет право: 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sz w:val="26"/>
          <w:szCs w:val="26"/>
        </w:rPr>
      </w:pPr>
      <w:r w:rsidRPr="00934B67">
        <w:rPr>
          <w:sz w:val="26"/>
          <w:szCs w:val="26"/>
        </w:rPr>
        <w:t>Пользоваться предоставляемой поддержкой Учреждения.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Запрашивать и получать информацию о плане работы и плане мероприятий Учреждения. 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Вносить свои предложения в план мероприятий Учреждения.</w:t>
      </w:r>
    </w:p>
    <w:p w:rsidR="005F1133" w:rsidRPr="00934B67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Размещать информацию о своих мероприятиях на информационных ресурсах Учреждения.</w:t>
      </w:r>
    </w:p>
    <w:p w:rsidR="005F1133" w:rsidRPr="00140F26" w:rsidRDefault="005F1133" w:rsidP="005F1133">
      <w:pPr>
        <w:pStyle w:val="ab"/>
        <w:numPr>
          <w:ilvl w:val="2"/>
          <w:numId w:val="12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Получать дополнительную необходимую поддержку Учреждения </w:t>
      </w:r>
      <w:r w:rsidR="0052108E">
        <w:rPr>
          <w:sz w:val="26"/>
          <w:szCs w:val="26"/>
        </w:rPr>
        <w:br/>
      </w:r>
      <w:r w:rsidRPr="00934B67">
        <w:rPr>
          <w:sz w:val="26"/>
          <w:szCs w:val="26"/>
        </w:rPr>
        <w:t>при технической возможности и согласованию Сторон.</w:t>
      </w:r>
    </w:p>
    <w:p w:rsidR="005F1133" w:rsidRPr="00934B67" w:rsidRDefault="005F1133" w:rsidP="005F1133">
      <w:pPr>
        <w:pStyle w:val="ab"/>
        <w:numPr>
          <w:ilvl w:val="0"/>
          <w:numId w:val="11"/>
        </w:numPr>
        <w:ind w:left="0" w:right="57"/>
        <w:contextualSpacing w:val="0"/>
        <w:jc w:val="center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СРОКИ ДЕЙСТВИЯ СОГЛАШЕНИЯ</w:t>
      </w:r>
    </w:p>
    <w:p w:rsidR="00FB1E0A" w:rsidRPr="00934B67" w:rsidRDefault="00FB1E0A" w:rsidP="00286D30">
      <w:pPr>
        <w:pStyle w:val="ab"/>
        <w:ind w:left="0" w:right="57"/>
        <w:contextualSpacing w:val="0"/>
        <w:rPr>
          <w:b/>
          <w:bCs/>
          <w:sz w:val="26"/>
          <w:szCs w:val="26"/>
        </w:rPr>
      </w:pPr>
    </w:p>
    <w:p w:rsidR="005F1133" w:rsidRPr="00934B67" w:rsidRDefault="00FB1E0A" w:rsidP="00350E64">
      <w:pPr>
        <w:pStyle w:val="ab"/>
        <w:ind w:left="0" w:right="57" w:firstLine="709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3.1. </w:t>
      </w:r>
      <w:r w:rsidR="005F1133" w:rsidRPr="00934B67">
        <w:rPr>
          <w:sz w:val="26"/>
          <w:szCs w:val="26"/>
        </w:rPr>
        <w:t xml:space="preserve">Настоящее соглашение вступает в силу с момента его подписания </w:t>
      </w:r>
      <w:r w:rsidR="00350E64">
        <w:rPr>
          <w:sz w:val="26"/>
          <w:szCs w:val="26"/>
        </w:rPr>
        <w:br/>
      </w:r>
      <w:r w:rsidR="005F1133" w:rsidRPr="00934B67">
        <w:rPr>
          <w:sz w:val="26"/>
          <w:szCs w:val="26"/>
        </w:rPr>
        <w:t xml:space="preserve">и действует до момента реализации проекта Организации, но не более одного календарного года. Если ни от одной  из сторон не поступило заявлений </w:t>
      </w:r>
      <w:r w:rsidR="00350E64">
        <w:rPr>
          <w:sz w:val="26"/>
          <w:szCs w:val="26"/>
        </w:rPr>
        <w:br/>
      </w:r>
      <w:r w:rsidR="005F1133" w:rsidRPr="00934B67">
        <w:rPr>
          <w:sz w:val="26"/>
          <w:szCs w:val="26"/>
        </w:rPr>
        <w:t>о расторжении соглашения, то оно считается расторгнутым по истечению одного календарного года.</w:t>
      </w:r>
    </w:p>
    <w:p w:rsidR="00B03921" w:rsidRPr="00140F26" w:rsidRDefault="005F1133" w:rsidP="00B03921">
      <w:pPr>
        <w:pStyle w:val="ab"/>
        <w:numPr>
          <w:ilvl w:val="1"/>
          <w:numId w:val="13"/>
        </w:numPr>
        <w:ind w:left="0" w:right="57" w:firstLine="709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Если одна из Сторон сочтёт необходимым прекратить действие настоящего соглашения, она должна письменно уведомить Сторону не позднее, чем за 14 дней до даты расторжения.</w:t>
      </w:r>
    </w:p>
    <w:p w:rsidR="00140F26" w:rsidRPr="00140F26" w:rsidRDefault="00140F26" w:rsidP="00140F26">
      <w:pPr>
        <w:ind w:left="4679" w:right="57"/>
        <w:jc w:val="both"/>
        <w:rPr>
          <w:b/>
          <w:bCs/>
          <w:sz w:val="26"/>
          <w:szCs w:val="26"/>
        </w:rPr>
      </w:pPr>
    </w:p>
    <w:p w:rsidR="005F1133" w:rsidRPr="00934B67" w:rsidRDefault="005F1133" w:rsidP="00FB1E0A">
      <w:pPr>
        <w:pStyle w:val="ab"/>
        <w:numPr>
          <w:ilvl w:val="0"/>
          <w:numId w:val="13"/>
        </w:numPr>
        <w:ind w:left="0" w:right="57"/>
        <w:contextualSpacing w:val="0"/>
        <w:jc w:val="center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ПОРЯДОК РАССМОТРЕНИЯ СПОРОВ</w:t>
      </w:r>
    </w:p>
    <w:p w:rsidR="005F1133" w:rsidRPr="00934B67" w:rsidRDefault="005F1133" w:rsidP="00FB1E0A">
      <w:pPr>
        <w:pStyle w:val="ab"/>
        <w:numPr>
          <w:ilvl w:val="1"/>
          <w:numId w:val="13"/>
        </w:numPr>
        <w:ind w:left="426" w:right="57" w:hanging="426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Все споры и разногласия, возникающие между Сторонами по настоящему соглашению или в связи с ним, разрешаются путем переговоров.</w:t>
      </w:r>
    </w:p>
    <w:p w:rsidR="007E0B31" w:rsidRPr="00140F26" w:rsidRDefault="005F1133" w:rsidP="00140F26">
      <w:pPr>
        <w:pStyle w:val="ab"/>
        <w:numPr>
          <w:ilvl w:val="1"/>
          <w:numId w:val="13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 xml:space="preserve">В случае невозможности разрешения разногласий путём переговоров споры подлежат </w:t>
      </w:r>
      <w:r w:rsidR="0052108E">
        <w:rPr>
          <w:sz w:val="26"/>
          <w:szCs w:val="26"/>
        </w:rPr>
        <w:t>рассмотрению установленном зако</w:t>
      </w:r>
      <w:r w:rsidRPr="00934B67">
        <w:rPr>
          <w:sz w:val="26"/>
          <w:szCs w:val="26"/>
        </w:rPr>
        <w:t>ном порядке.</w:t>
      </w:r>
    </w:p>
    <w:p w:rsidR="005F1133" w:rsidRPr="00927DED" w:rsidRDefault="005F1133" w:rsidP="00927DED">
      <w:pPr>
        <w:pStyle w:val="ab"/>
        <w:numPr>
          <w:ilvl w:val="0"/>
          <w:numId w:val="13"/>
        </w:numPr>
        <w:ind w:right="57"/>
        <w:contextualSpacing w:val="0"/>
        <w:jc w:val="center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ЗАКЛЮЧИТЕЛЬНЫЕ ПОЛОЖЕНИЯ</w:t>
      </w:r>
    </w:p>
    <w:p w:rsidR="005F1133" w:rsidRPr="00934B67" w:rsidRDefault="005F1133" w:rsidP="00FB1E0A">
      <w:pPr>
        <w:pStyle w:val="ab"/>
        <w:numPr>
          <w:ilvl w:val="1"/>
          <w:numId w:val="13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Настоящее соглашение составлено в двух экземплярах, имеющих равную юридическую силу, по одному для каждой Стороны.</w:t>
      </w:r>
    </w:p>
    <w:p w:rsidR="005F1133" w:rsidRPr="00934B67" w:rsidRDefault="005F1133" w:rsidP="00FB1E0A">
      <w:pPr>
        <w:pStyle w:val="ab"/>
        <w:numPr>
          <w:ilvl w:val="1"/>
          <w:numId w:val="13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Стороны не вправе передавать свои права и обязательства по настоящему соглашению третьим лицам без предварительного письменного согласия другой Стороны.</w:t>
      </w:r>
    </w:p>
    <w:p w:rsidR="005F1133" w:rsidRPr="00934B67" w:rsidRDefault="005F1133" w:rsidP="00FB1E0A">
      <w:pPr>
        <w:pStyle w:val="ab"/>
        <w:numPr>
          <w:ilvl w:val="1"/>
          <w:numId w:val="13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bCs/>
          <w:sz w:val="26"/>
          <w:szCs w:val="26"/>
        </w:rPr>
        <w:t>Стороны обязуются сохранять конфиденциальность условий настоящего соглашения и не разглашать их без согласования с другой Стороной.</w:t>
      </w:r>
    </w:p>
    <w:p w:rsidR="007E0B31" w:rsidRPr="00140F26" w:rsidRDefault="005F1133" w:rsidP="00140F26">
      <w:pPr>
        <w:pStyle w:val="ab"/>
        <w:numPr>
          <w:ilvl w:val="1"/>
          <w:numId w:val="13"/>
        </w:numPr>
        <w:ind w:left="0" w:right="57" w:firstLine="0"/>
        <w:contextualSpacing w:val="0"/>
        <w:jc w:val="both"/>
        <w:rPr>
          <w:b/>
          <w:bCs/>
          <w:sz w:val="26"/>
          <w:szCs w:val="26"/>
        </w:rPr>
      </w:pPr>
      <w:r w:rsidRPr="00934B67">
        <w:rPr>
          <w:sz w:val="26"/>
          <w:szCs w:val="26"/>
        </w:rPr>
        <w:t>Все изменения,  дополнения к соглашению действительны только в том случае, если они составлены в письменной форме и подписаны уполномоченными на то лицами обеих Сторон.</w:t>
      </w:r>
    </w:p>
    <w:p w:rsidR="00140F26" w:rsidRPr="00140F26" w:rsidRDefault="00140F26" w:rsidP="00140F26">
      <w:pPr>
        <w:pStyle w:val="ab"/>
        <w:ind w:left="0" w:right="57"/>
        <w:contextualSpacing w:val="0"/>
        <w:jc w:val="both"/>
        <w:rPr>
          <w:b/>
          <w:bCs/>
          <w:sz w:val="26"/>
          <w:szCs w:val="26"/>
        </w:rPr>
      </w:pPr>
    </w:p>
    <w:p w:rsidR="00140F26" w:rsidRDefault="005F1133" w:rsidP="00140F26">
      <w:pPr>
        <w:pStyle w:val="ab"/>
        <w:numPr>
          <w:ilvl w:val="0"/>
          <w:numId w:val="13"/>
        </w:numPr>
        <w:contextualSpacing w:val="0"/>
        <w:jc w:val="center"/>
        <w:rPr>
          <w:b/>
          <w:bCs/>
          <w:sz w:val="26"/>
          <w:szCs w:val="26"/>
        </w:rPr>
      </w:pPr>
      <w:r w:rsidRPr="00934B67">
        <w:rPr>
          <w:b/>
          <w:bCs/>
          <w:sz w:val="26"/>
          <w:szCs w:val="26"/>
        </w:rPr>
        <w:t>АДРЕСА И ПОДПИСИ СТОРОН</w:t>
      </w:r>
    </w:p>
    <w:tbl>
      <w:tblPr>
        <w:tblStyle w:val="ae"/>
        <w:tblpPr w:leftFromText="180" w:rightFromText="180" w:vertAnchor="text" w:horzAnchor="margin" w:tblpY="616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390"/>
        <w:gridCol w:w="4748"/>
      </w:tblGrid>
      <w:tr w:rsidR="00140F26" w:rsidRPr="00934B67" w:rsidTr="00140F26">
        <w:trPr>
          <w:trHeight w:val="2879"/>
        </w:trPr>
        <w:tc>
          <w:tcPr>
            <w:tcW w:w="4403" w:type="dxa"/>
          </w:tcPr>
          <w:p w:rsidR="00140F26" w:rsidRPr="00934B67" w:rsidRDefault="00140F26" w:rsidP="00140F2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Государственное автономное учреждение Архангельской области «Молодежный центр»</w:t>
            </w: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</w:rPr>
              <w:br/>
            </w: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Юр. адрес: 163045, г. Архангельск</w:t>
            </w:r>
            <w:r w:rsidRPr="00934B67">
              <w:rPr>
                <w:color w:val="000000"/>
                <w:sz w:val="26"/>
                <w:szCs w:val="26"/>
              </w:rPr>
              <w:br/>
            </w: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ул. Ф. Шубина, д. 9. (Ломоносова, 269)</w:t>
            </w: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УФК по Архангельской области (государственное автономное учреждение Архангельской области «Молодежный центр» л/с 31246Щ28250)</w:t>
            </w: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Расчетный счет 40601810600001000001 отделение Архангельск БИК банка 041117001</w:t>
            </w:r>
            <w:r w:rsidRPr="00934B67">
              <w:rPr>
                <w:color w:val="000000"/>
                <w:sz w:val="26"/>
                <w:szCs w:val="26"/>
              </w:rPr>
              <w:br/>
            </w: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 xml:space="preserve">ИНН 2901179501, </w:t>
            </w: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 xml:space="preserve">КПП 290101001, </w:t>
            </w: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ОГРН 1082901006396,</w:t>
            </w: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Тел.: 21-47-30, факс 21-08-22</w:t>
            </w:r>
            <w:r w:rsidRPr="00934B67">
              <w:rPr>
                <w:color w:val="000000"/>
                <w:sz w:val="26"/>
                <w:szCs w:val="26"/>
              </w:rPr>
              <w:br/>
            </w:r>
            <w:hyperlink r:id="rId25" w:history="1">
              <w:r w:rsidRPr="00934B67">
                <w:rPr>
                  <w:rStyle w:val="a3"/>
                  <w:sz w:val="26"/>
                  <w:szCs w:val="26"/>
                </w:rPr>
                <w:t>dommol@dommol29.ru</w:t>
              </w:r>
            </w:hyperlink>
            <w:r w:rsidRPr="00934B67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34B67">
              <w:rPr>
                <w:color w:val="000000"/>
                <w:sz w:val="26"/>
                <w:szCs w:val="26"/>
              </w:rPr>
              <w:br/>
            </w:r>
          </w:p>
          <w:p w:rsidR="00140F26" w:rsidRDefault="00140F26" w:rsidP="00140F26">
            <w:pPr>
              <w:pStyle w:val="ab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Директор</w:t>
            </w: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</w:p>
          <w:p w:rsidR="00140F26" w:rsidRDefault="00140F26" w:rsidP="00140F26">
            <w:pPr>
              <w:pStyle w:val="ab"/>
              <w:ind w:left="0"/>
              <w:jc w:val="both"/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_____________/</w:t>
            </w:r>
            <w:r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Чилибанов А.В</w:t>
            </w:r>
          </w:p>
          <w:p w:rsidR="00140F26" w:rsidRPr="00140F26" w:rsidRDefault="00140F26" w:rsidP="00140F26">
            <w:pPr>
              <w:pStyle w:val="ab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40F26"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</w:t>
            </w:r>
            <w:r w:rsidRPr="00140F26">
              <w:rPr>
                <w:sz w:val="26"/>
                <w:szCs w:val="26"/>
              </w:rPr>
              <w:t xml:space="preserve">м.п.                  </w:t>
            </w:r>
          </w:p>
        </w:tc>
        <w:tc>
          <w:tcPr>
            <w:tcW w:w="390" w:type="dxa"/>
          </w:tcPr>
          <w:p w:rsidR="00140F26" w:rsidRPr="00934B67" w:rsidRDefault="00140F26" w:rsidP="00140F26">
            <w:pPr>
              <w:pStyle w:val="ab"/>
              <w:ind w:left="469" w:firstLine="240"/>
              <w:jc w:val="both"/>
              <w:rPr>
                <w:sz w:val="26"/>
                <w:szCs w:val="26"/>
              </w:rPr>
            </w:pPr>
          </w:p>
        </w:tc>
        <w:tc>
          <w:tcPr>
            <w:tcW w:w="4748" w:type="dxa"/>
          </w:tcPr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Полное наименование организации/объединения:</w:t>
            </w:r>
          </w:p>
          <w:p w:rsidR="00140F26" w:rsidRPr="00934B67" w:rsidRDefault="00140F26" w:rsidP="00140F26">
            <w:pPr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Юридический адрес: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Фактический адрес: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______________________________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Банковские реквизиты: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 w:rsidRPr="00934B67">
              <w:rPr>
                <w:sz w:val="26"/>
                <w:szCs w:val="26"/>
              </w:rPr>
              <w:t>Тел./факс: ______________________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40F26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Руководитель организации/объединения</w:t>
            </w:r>
          </w:p>
          <w:p w:rsidR="00140F26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40F26" w:rsidRPr="00934B67" w:rsidRDefault="00140F26" w:rsidP="00140F26">
            <w:pPr>
              <w:pStyle w:val="ab"/>
              <w:ind w:left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4B67">
              <w:rPr>
                <w:color w:val="000000"/>
                <w:sz w:val="26"/>
                <w:szCs w:val="26"/>
                <w:shd w:val="clear" w:color="auto" w:fill="FFFFFF"/>
              </w:rPr>
              <w:t>____________/_______________/</w:t>
            </w:r>
          </w:p>
          <w:p w:rsidR="00140F26" w:rsidRPr="00934B67" w:rsidRDefault="00140F26" w:rsidP="00140F26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м.п.                            </w:t>
            </w:r>
          </w:p>
        </w:tc>
      </w:tr>
    </w:tbl>
    <w:p w:rsidR="00585303" w:rsidRPr="00140F26" w:rsidRDefault="00140F26" w:rsidP="00140F26">
      <w:pPr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140F26">
        <w:rPr>
          <w:rFonts w:ascii="Times New Roman" w:hAnsi="Times New Roman"/>
          <w:b/>
          <w:bCs/>
          <w:sz w:val="26"/>
          <w:szCs w:val="26"/>
        </w:rPr>
        <w:t xml:space="preserve">Учреждение: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</w:t>
      </w:r>
      <w:r w:rsidRPr="00140F26">
        <w:rPr>
          <w:rFonts w:ascii="Times New Roman" w:hAnsi="Times New Roman"/>
          <w:b/>
          <w:bCs/>
          <w:sz w:val="26"/>
          <w:szCs w:val="26"/>
        </w:rPr>
        <w:t xml:space="preserve">Организация: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tbl>
      <w:tblPr>
        <w:tblStyle w:val="ae"/>
        <w:tblW w:w="3491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</w:tblGrid>
      <w:tr w:rsidR="00461D8D" w:rsidRPr="00934B67" w:rsidTr="00350E64">
        <w:trPr>
          <w:trHeight w:val="2570"/>
        </w:trPr>
        <w:tc>
          <w:tcPr>
            <w:tcW w:w="3491" w:type="dxa"/>
          </w:tcPr>
          <w:p w:rsidR="00585303" w:rsidRDefault="00585303" w:rsidP="00140F26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303" w:rsidRDefault="00585303" w:rsidP="008E454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5303" w:rsidRDefault="00585303" w:rsidP="008E454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1D8D" w:rsidRPr="00934B67" w:rsidRDefault="00461D8D" w:rsidP="008E454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B6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5</w:t>
            </w:r>
          </w:p>
          <w:p w:rsidR="00461D8D" w:rsidRPr="00934B67" w:rsidRDefault="00461D8D" w:rsidP="008E454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sz w:val="24"/>
                <w:szCs w:val="24"/>
              </w:rPr>
              <w:t>к Положению об общественном конкурсе поддержки инициатив и проектов некоммерческих</w:t>
            </w:r>
          </w:p>
          <w:p w:rsidR="00461D8D" w:rsidRPr="00934B67" w:rsidRDefault="00461D8D" w:rsidP="008E454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B67">
              <w:rPr>
                <w:rFonts w:ascii="Times New Roman" w:hAnsi="Times New Roman"/>
                <w:sz w:val="24"/>
                <w:szCs w:val="24"/>
              </w:rPr>
              <w:t xml:space="preserve"> организаций Архангельской области</w:t>
            </w:r>
          </w:p>
          <w:p w:rsidR="00461D8D" w:rsidRPr="00934B67" w:rsidRDefault="00461D8D" w:rsidP="008E45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69" w:rsidRPr="00934B67" w:rsidRDefault="00AB1C69" w:rsidP="00461D8D">
      <w:pPr>
        <w:pStyle w:val="af"/>
        <w:jc w:val="left"/>
        <w:rPr>
          <w:sz w:val="26"/>
          <w:szCs w:val="26"/>
        </w:rPr>
      </w:pPr>
    </w:p>
    <w:p w:rsidR="00461D8D" w:rsidRPr="00934B67" w:rsidRDefault="00461D8D" w:rsidP="00AB1C69">
      <w:pPr>
        <w:pStyle w:val="af"/>
        <w:rPr>
          <w:sz w:val="26"/>
          <w:szCs w:val="26"/>
        </w:rPr>
      </w:pPr>
    </w:p>
    <w:p w:rsidR="00461D8D" w:rsidRPr="00934B67" w:rsidRDefault="00461D8D" w:rsidP="00AB1C69">
      <w:pPr>
        <w:pStyle w:val="af"/>
        <w:rPr>
          <w:sz w:val="26"/>
          <w:szCs w:val="26"/>
        </w:rPr>
      </w:pPr>
    </w:p>
    <w:p w:rsidR="00461D8D" w:rsidRPr="00934B67" w:rsidRDefault="00461D8D" w:rsidP="00AB1C69">
      <w:pPr>
        <w:pStyle w:val="af"/>
        <w:rPr>
          <w:sz w:val="26"/>
          <w:szCs w:val="26"/>
        </w:rPr>
      </w:pPr>
    </w:p>
    <w:p w:rsidR="00AB1C69" w:rsidRPr="00934B67" w:rsidRDefault="00AB1C69" w:rsidP="00AB1C69">
      <w:pPr>
        <w:pStyle w:val="af"/>
        <w:rPr>
          <w:b/>
          <w:sz w:val="24"/>
        </w:rPr>
      </w:pPr>
      <w:r w:rsidRPr="00934B67">
        <w:rPr>
          <w:b/>
          <w:sz w:val="24"/>
        </w:rPr>
        <w:t>ОЦЕНОЧНЫЙ ЛИСТ</w:t>
      </w:r>
    </w:p>
    <w:p w:rsidR="00AB1C69" w:rsidRPr="00934B67" w:rsidRDefault="00AB1C69" w:rsidP="00AB1C69">
      <w:pPr>
        <w:pStyle w:val="af"/>
        <w:rPr>
          <w:b/>
          <w:bCs/>
          <w:sz w:val="24"/>
        </w:rPr>
      </w:pPr>
      <w:r w:rsidRPr="00934B67">
        <w:rPr>
          <w:b/>
          <w:sz w:val="24"/>
        </w:rPr>
        <w:t xml:space="preserve">члена экспертного совета </w:t>
      </w:r>
      <w:r w:rsidRPr="00934B67">
        <w:rPr>
          <w:b/>
          <w:bCs/>
          <w:sz w:val="24"/>
        </w:rPr>
        <w:t>общественного конкурса поддержки инициатив и проектов молодежных общественных объединений и организаций  Архангельской области</w:t>
      </w:r>
    </w:p>
    <w:p w:rsidR="00AB1C69" w:rsidRPr="00934B67" w:rsidRDefault="00461D8D" w:rsidP="00461D8D">
      <w:pPr>
        <w:pStyle w:val="af"/>
        <w:rPr>
          <w:sz w:val="24"/>
        </w:rPr>
      </w:pPr>
      <w:r w:rsidRPr="00934B67">
        <w:rPr>
          <w:color w:val="000000"/>
          <w:sz w:val="24"/>
          <w:shd w:val="clear" w:color="auto" w:fill="FFFFFF"/>
        </w:rPr>
        <w:t>Ф.И.О.</w:t>
      </w:r>
      <w:r w:rsidR="00AB1C69" w:rsidRPr="00934B67">
        <w:rPr>
          <w:color w:val="000000"/>
          <w:sz w:val="24"/>
          <w:shd w:val="clear" w:color="auto" w:fill="FFFFFF"/>
        </w:rPr>
        <w:t>эксперта________________________________________________________________</w:t>
      </w:r>
      <w:r w:rsidRPr="00934B67">
        <w:rPr>
          <w:color w:val="000000"/>
          <w:sz w:val="24"/>
          <w:shd w:val="clear" w:color="auto" w:fill="FFFFFF"/>
        </w:rPr>
        <w:t xml:space="preserve">              </w:t>
      </w:r>
      <w:r w:rsidR="00AB1C69" w:rsidRPr="00934B67">
        <w:rPr>
          <w:sz w:val="24"/>
        </w:rPr>
        <w:t>(Оценка выставляется по 10-бальной системе)</w:t>
      </w:r>
    </w:p>
    <w:p w:rsidR="00461D8D" w:rsidRPr="00934B67" w:rsidRDefault="00461D8D" w:rsidP="00461D8D">
      <w:pPr>
        <w:pStyle w:val="af"/>
        <w:rPr>
          <w:b/>
          <w:bCs/>
          <w:sz w:val="24"/>
        </w:rPr>
      </w:pPr>
    </w:p>
    <w:tbl>
      <w:tblPr>
        <w:tblStyle w:val="ae"/>
        <w:tblW w:w="9587" w:type="dxa"/>
        <w:tblLook w:val="04A0" w:firstRow="1" w:lastRow="0" w:firstColumn="1" w:lastColumn="0" w:noHBand="0" w:noVBand="1"/>
      </w:tblPr>
      <w:tblGrid>
        <w:gridCol w:w="535"/>
        <w:gridCol w:w="2834"/>
        <w:gridCol w:w="1680"/>
        <w:gridCol w:w="1863"/>
        <w:gridCol w:w="1079"/>
        <w:gridCol w:w="1596"/>
      </w:tblGrid>
      <w:tr w:rsidR="00AB1C69" w:rsidRPr="00934B67" w:rsidTr="00461D8D">
        <w:trPr>
          <w:trHeight w:val="1626"/>
        </w:trPr>
        <w:tc>
          <w:tcPr>
            <w:tcW w:w="535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34" w:type="dxa"/>
          </w:tcPr>
          <w:p w:rsidR="00AB1C69" w:rsidRPr="00934B67" w:rsidRDefault="00461D8D" w:rsidP="00461D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молодежной инициативы и проекта</w:t>
            </w:r>
          </w:p>
        </w:tc>
        <w:tc>
          <w:tcPr>
            <w:tcW w:w="1680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863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Представитель</w:t>
            </w:r>
          </w:p>
        </w:tc>
        <w:tc>
          <w:tcPr>
            <w:tcW w:w="1079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96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B1C69" w:rsidRPr="00934B67" w:rsidTr="00461D8D">
        <w:trPr>
          <w:trHeight w:val="421"/>
        </w:trPr>
        <w:tc>
          <w:tcPr>
            <w:tcW w:w="535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C69" w:rsidRPr="00934B67" w:rsidTr="00461D8D">
        <w:trPr>
          <w:trHeight w:val="440"/>
        </w:trPr>
        <w:tc>
          <w:tcPr>
            <w:tcW w:w="535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4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C69" w:rsidRPr="00934B67" w:rsidTr="00461D8D">
        <w:trPr>
          <w:trHeight w:val="440"/>
        </w:trPr>
        <w:tc>
          <w:tcPr>
            <w:tcW w:w="535" w:type="dxa"/>
          </w:tcPr>
          <w:p w:rsidR="00AB1C69" w:rsidRPr="00934B67" w:rsidRDefault="00461D8D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4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9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AB1C69" w:rsidRPr="00934B67" w:rsidRDefault="00AB1C69" w:rsidP="0059293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1133" w:rsidRPr="00934B67" w:rsidRDefault="005F1133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Pr="00934B67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Pr="00934B67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Pr="00934B67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201" w:rsidRPr="00934B67" w:rsidRDefault="005E2201" w:rsidP="005E2201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>_____________</w:t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  <w:t>_____________ (___________________)</w:t>
      </w:r>
    </w:p>
    <w:p w:rsidR="005E2201" w:rsidRDefault="005E2201" w:rsidP="005E220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         (дата)</w:t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</w:r>
      <w:r w:rsidRPr="00934B67">
        <w:rPr>
          <w:rFonts w:ascii="Times New Roman" w:hAnsi="Times New Roman"/>
          <w:sz w:val="26"/>
          <w:szCs w:val="26"/>
        </w:rPr>
        <w:tab/>
        <w:t xml:space="preserve">           (подпись)             (расшифровка подписи)</w:t>
      </w: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Default="005946C4" w:rsidP="005929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6C4" w:rsidRPr="00592933" w:rsidRDefault="005946C4" w:rsidP="005946C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5946C4" w:rsidRPr="00592933" w:rsidSect="00585303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F3" w:rsidRDefault="005B2CF3">
      <w:r>
        <w:separator/>
      </w:r>
    </w:p>
  </w:endnote>
  <w:endnote w:type="continuationSeparator" w:id="0">
    <w:p w:rsidR="005B2CF3" w:rsidRDefault="005B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E" w:rsidRDefault="0052108E" w:rsidP="00780B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08E" w:rsidRDefault="0052108E" w:rsidP="00780B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E" w:rsidRDefault="0052108E" w:rsidP="00780BD9">
    <w:pPr>
      <w:pStyle w:val="a5"/>
      <w:framePr w:wrap="around" w:vAnchor="text" w:hAnchor="margin" w:xAlign="right" w:y="1"/>
      <w:rPr>
        <w:rStyle w:val="a7"/>
      </w:rPr>
    </w:pPr>
  </w:p>
  <w:p w:rsidR="0052108E" w:rsidRDefault="0052108E" w:rsidP="00780B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F3" w:rsidRDefault="005B2CF3">
      <w:r>
        <w:separator/>
      </w:r>
    </w:p>
  </w:footnote>
  <w:footnote w:type="continuationSeparator" w:id="0">
    <w:p w:rsidR="005B2CF3" w:rsidRDefault="005B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E" w:rsidRDefault="0052108E" w:rsidP="00FA16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08E" w:rsidRDefault="005210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E" w:rsidRDefault="0052108E" w:rsidP="00FA164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298">
      <w:rPr>
        <w:rStyle w:val="a7"/>
        <w:noProof/>
      </w:rPr>
      <w:t>2</w:t>
    </w:r>
    <w:r>
      <w:rPr>
        <w:rStyle w:val="a7"/>
      </w:rPr>
      <w:fldChar w:fldCharType="end"/>
    </w:r>
  </w:p>
  <w:p w:rsidR="0052108E" w:rsidRDefault="005210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7D"/>
    <w:multiLevelType w:val="multilevel"/>
    <w:tmpl w:val="DDD8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D492C"/>
    <w:multiLevelType w:val="hybridMultilevel"/>
    <w:tmpl w:val="BB5C4196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>
    <w:nsid w:val="26B4028C"/>
    <w:multiLevelType w:val="hybridMultilevel"/>
    <w:tmpl w:val="632A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0BA"/>
    <w:multiLevelType w:val="hybridMultilevel"/>
    <w:tmpl w:val="0AC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4AF"/>
    <w:multiLevelType w:val="multilevel"/>
    <w:tmpl w:val="4BB82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5129" w:hanging="45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0B4377"/>
    <w:multiLevelType w:val="multilevel"/>
    <w:tmpl w:val="D356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642DCD"/>
    <w:multiLevelType w:val="hybridMultilevel"/>
    <w:tmpl w:val="53BC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77180"/>
    <w:multiLevelType w:val="multilevel"/>
    <w:tmpl w:val="6FA0D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>
    <w:nsid w:val="401C3C8C"/>
    <w:multiLevelType w:val="hybridMultilevel"/>
    <w:tmpl w:val="0E12321C"/>
    <w:lvl w:ilvl="0" w:tplc="90E2A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172C1"/>
    <w:multiLevelType w:val="hybridMultilevel"/>
    <w:tmpl w:val="7E363D7E"/>
    <w:lvl w:ilvl="0" w:tplc="F81CE1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5D7615"/>
    <w:multiLevelType w:val="multilevel"/>
    <w:tmpl w:val="6C5C8D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519206D4"/>
    <w:multiLevelType w:val="hybridMultilevel"/>
    <w:tmpl w:val="2864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D5407"/>
    <w:multiLevelType w:val="hybridMultilevel"/>
    <w:tmpl w:val="BE0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DA0088"/>
    <w:multiLevelType w:val="multilevel"/>
    <w:tmpl w:val="9AE277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11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83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09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  <w:b w:val="0"/>
      </w:rPr>
    </w:lvl>
  </w:abstractNum>
  <w:abstractNum w:abstractNumId="14">
    <w:nsid w:val="6BB300F8"/>
    <w:multiLevelType w:val="hybridMultilevel"/>
    <w:tmpl w:val="2D70AA0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3A37B26"/>
    <w:multiLevelType w:val="hybridMultilevel"/>
    <w:tmpl w:val="DDC6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D9"/>
    <w:rsid w:val="00015DD6"/>
    <w:rsid w:val="00021C15"/>
    <w:rsid w:val="000248FD"/>
    <w:rsid w:val="00026D87"/>
    <w:rsid w:val="000468C6"/>
    <w:rsid w:val="000517F4"/>
    <w:rsid w:val="0006659A"/>
    <w:rsid w:val="0007665B"/>
    <w:rsid w:val="00080EE6"/>
    <w:rsid w:val="00091EF2"/>
    <w:rsid w:val="0009540E"/>
    <w:rsid w:val="000B519D"/>
    <w:rsid w:val="000C0817"/>
    <w:rsid w:val="000E0E1F"/>
    <w:rsid w:val="000F3BFC"/>
    <w:rsid w:val="000F3D84"/>
    <w:rsid w:val="001073C9"/>
    <w:rsid w:val="00114E05"/>
    <w:rsid w:val="00115800"/>
    <w:rsid w:val="00140F26"/>
    <w:rsid w:val="0014192C"/>
    <w:rsid w:val="00142132"/>
    <w:rsid w:val="001429D4"/>
    <w:rsid w:val="00143D71"/>
    <w:rsid w:val="0014685D"/>
    <w:rsid w:val="00153237"/>
    <w:rsid w:val="00161557"/>
    <w:rsid w:val="00162EE3"/>
    <w:rsid w:val="00165ADC"/>
    <w:rsid w:val="00173C9A"/>
    <w:rsid w:val="001755F2"/>
    <w:rsid w:val="001758F4"/>
    <w:rsid w:val="001A128D"/>
    <w:rsid w:val="001A3AC5"/>
    <w:rsid w:val="001A3B63"/>
    <w:rsid w:val="001B4575"/>
    <w:rsid w:val="001C31FE"/>
    <w:rsid w:val="001E5920"/>
    <w:rsid w:val="001E65A8"/>
    <w:rsid w:val="001F11D6"/>
    <w:rsid w:val="0020136A"/>
    <w:rsid w:val="00206832"/>
    <w:rsid w:val="00207A78"/>
    <w:rsid w:val="00213DBB"/>
    <w:rsid w:val="00224B97"/>
    <w:rsid w:val="002276A5"/>
    <w:rsid w:val="00261D42"/>
    <w:rsid w:val="00271827"/>
    <w:rsid w:val="00273298"/>
    <w:rsid w:val="00286D30"/>
    <w:rsid w:val="00293830"/>
    <w:rsid w:val="002A66E3"/>
    <w:rsid w:val="002A7B5B"/>
    <w:rsid w:val="002B73C5"/>
    <w:rsid w:val="002D183F"/>
    <w:rsid w:val="002F2436"/>
    <w:rsid w:val="002F3751"/>
    <w:rsid w:val="0030026A"/>
    <w:rsid w:val="003042B4"/>
    <w:rsid w:val="003166AE"/>
    <w:rsid w:val="0032055D"/>
    <w:rsid w:val="00324ED7"/>
    <w:rsid w:val="0032685F"/>
    <w:rsid w:val="00335262"/>
    <w:rsid w:val="00336EF0"/>
    <w:rsid w:val="0034158C"/>
    <w:rsid w:val="0035023D"/>
    <w:rsid w:val="00350E64"/>
    <w:rsid w:val="00352362"/>
    <w:rsid w:val="00370C44"/>
    <w:rsid w:val="003714BE"/>
    <w:rsid w:val="00371F93"/>
    <w:rsid w:val="003802E5"/>
    <w:rsid w:val="00382CC8"/>
    <w:rsid w:val="0038701B"/>
    <w:rsid w:val="00390C95"/>
    <w:rsid w:val="003C272F"/>
    <w:rsid w:val="003C4F56"/>
    <w:rsid w:val="003C5A00"/>
    <w:rsid w:val="003D44F2"/>
    <w:rsid w:val="003D44F5"/>
    <w:rsid w:val="00404FA6"/>
    <w:rsid w:val="0040682C"/>
    <w:rsid w:val="004155E5"/>
    <w:rsid w:val="00426DF3"/>
    <w:rsid w:val="00435342"/>
    <w:rsid w:val="00437AF0"/>
    <w:rsid w:val="00444E8F"/>
    <w:rsid w:val="00452A74"/>
    <w:rsid w:val="00461D8D"/>
    <w:rsid w:val="00463054"/>
    <w:rsid w:val="004665FC"/>
    <w:rsid w:val="0048361F"/>
    <w:rsid w:val="0048518B"/>
    <w:rsid w:val="00490630"/>
    <w:rsid w:val="004A442E"/>
    <w:rsid w:val="004B1171"/>
    <w:rsid w:val="004B43BB"/>
    <w:rsid w:val="004B63A9"/>
    <w:rsid w:val="004D79D4"/>
    <w:rsid w:val="004E3024"/>
    <w:rsid w:val="004E612C"/>
    <w:rsid w:val="00501F0D"/>
    <w:rsid w:val="0050322A"/>
    <w:rsid w:val="0050725D"/>
    <w:rsid w:val="0052108E"/>
    <w:rsid w:val="005346B4"/>
    <w:rsid w:val="00547E7A"/>
    <w:rsid w:val="005549CE"/>
    <w:rsid w:val="00564472"/>
    <w:rsid w:val="00570E44"/>
    <w:rsid w:val="00573989"/>
    <w:rsid w:val="00585049"/>
    <w:rsid w:val="00585303"/>
    <w:rsid w:val="00592933"/>
    <w:rsid w:val="005946C4"/>
    <w:rsid w:val="005A0F63"/>
    <w:rsid w:val="005A602C"/>
    <w:rsid w:val="005B2CF3"/>
    <w:rsid w:val="005B7470"/>
    <w:rsid w:val="005C58DF"/>
    <w:rsid w:val="005D53A2"/>
    <w:rsid w:val="005D736C"/>
    <w:rsid w:val="005E2201"/>
    <w:rsid w:val="005F1133"/>
    <w:rsid w:val="005F4153"/>
    <w:rsid w:val="00610E54"/>
    <w:rsid w:val="00612AAA"/>
    <w:rsid w:val="00615FD3"/>
    <w:rsid w:val="00621D4E"/>
    <w:rsid w:val="00625CC6"/>
    <w:rsid w:val="00637BD4"/>
    <w:rsid w:val="006465F1"/>
    <w:rsid w:val="006518A4"/>
    <w:rsid w:val="0065641C"/>
    <w:rsid w:val="00656E87"/>
    <w:rsid w:val="00663F4A"/>
    <w:rsid w:val="00664EA7"/>
    <w:rsid w:val="00666814"/>
    <w:rsid w:val="00673143"/>
    <w:rsid w:val="0067457E"/>
    <w:rsid w:val="00675BF2"/>
    <w:rsid w:val="00681717"/>
    <w:rsid w:val="00687D37"/>
    <w:rsid w:val="006A2ABA"/>
    <w:rsid w:val="006B0618"/>
    <w:rsid w:val="006B3BF7"/>
    <w:rsid w:val="006C366E"/>
    <w:rsid w:val="006C38EB"/>
    <w:rsid w:val="006C4225"/>
    <w:rsid w:val="006C7CFC"/>
    <w:rsid w:val="006D2159"/>
    <w:rsid w:val="006F322C"/>
    <w:rsid w:val="006F3935"/>
    <w:rsid w:val="007022B5"/>
    <w:rsid w:val="00710369"/>
    <w:rsid w:val="007210FC"/>
    <w:rsid w:val="00727C40"/>
    <w:rsid w:val="00732E0C"/>
    <w:rsid w:val="00735FAC"/>
    <w:rsid w:val="00740274"/>
    <w:rsid w:val="00742D7C"/>
    <w:rsid w:val="0074339D"/>
    <w:rsid w:val="00753188"/>
    <w:rsid w:val="00761058"/>
    <w:rsid w:val="007621B9"/>
    <w:rsid w:val="0076501C"/>
    <w:rsid w:val="0076684F"/>
    <w:rsid w:val="00780BD9"/>
    <w:rsid w:val="0078164E"/>
    <w:rsid w:val="00781E37"/>
    <w:rsid w:val="007930BC"/>
    <w:rsid w:val="007A4BDD"/>
    <w:rsid w:val="007B4B84"/>
    <w:rsid w:val="007B529A"/>
    <w:rsid w:val="007B6056"/>
    <w:rsid w:val="007B6BC8"/>
    <w:rsid w:val="007B6D3C"/>
    <w:rsid w:val="007D06A2"/>
    <w:rsid w:val="007D13E9"/>
    <w:rsid w:val="007D1C48"/>
    <w:rsid w:val="007D23E9"/>
    <w:rsid w:val="007E0B31"/>
    <w:rsid w:val="007E18A5"/>
    <w:rsid w:val="007E3293"/>
    <w:rsid w:val="007E3BF9"/>
    <w:rsid w:val="007E5328"/>
    <w:rsid w:val="007E7DD7"/>
    <w:rsid w:val="007F1AE2"/>
    <w:rsid w:val="007F4114"/>
    <w:rsid w:val="008045A1"/>
    <w:rsid w:val="008060E0"/>
    <w:rsid w:val="008141C8"/>
    <w:rsid w:val="008219E2"/>
    <w:rsid w:val="008250B5"/>
    <w:rsid w:val="00842CCA"/>
    <w:rsid w:val="00854A54"/>
    <w:rsid w:val="00860408"/>
    <w:rsid w:val="008630D6"/>
    <w:rsid w:val="00864006"/>
    <w:rsid w:val="00873282"/>
    <w:rsid w:val="00882457"/>
    <w:rsid w:val="00884756"/>
    <w:rsid w:val="00890D94"/>
    <w:rsid w:val="008910EB"/>
    <w:rsid w:val="00891A30"/>
    <w:rsid w:val="00897E9B"/>
    <w:rsid w:val="008C0517"/>
    <w:rsid w:val="008E4549"/>
    <w:rsid w:val="008F0632"/>
    <w:rsid w:val="008F1FC7"/>
    <w:rsid w:val="008F3DE1"/>
    <w:rsid w:val="009013AE"/>
    <w:rsid w:val="00912A9E"/>
    <w:rsid w:val="00922561"/>
    <w:rsid w:val="00925322"/>
    <w:rsid w:val="00925A40"/>
    <w:rsid w:val="00927DED"/>
    <w:rsid w:val="00934B67"/>
    <w:rsid w:val="0094264F"/>
    <w:rsid w:val="00944833"/>
    <w:rsid w:val="00953E11"/>
    <w:rsid w:val="00957D7B"/>
    <w:rsid w:val="00980E69"/>
    <w:rsid w:val="0098115D"/>
    <w:rsid w:val="00984DE4"/>
    <w:rsid w:val="00986301"/>
    <w:rsid w:val="009A094B"/>
    <w:rsid w:val="009A50CC"/>
    <w:rsid w:val="009B158E"/>
    <w:rsid w:val="009B4E3B"/>
    <w:rsid w:val="009C50EA"/>
    <w:rsid w:val="009C61E1"/>
    <w:rsid w:val="009E4E76"/>
    <w:rsid w:val="009E5612"/>
    <w:rsid w:val="009F519A"/>
    <w:rsid w:val="00A26391"/>
    <w:rsid w:val="00A2689C"/>
    <w:rsid w:val="00A32B6E"/>
    <w:rsid w:val="00A53A86"/>
    <w:rsid w:val="00A553B3"/>
    <w:rsid w:val="00A56796"/>
    <w:rsid w:val="00A57619"/>
    <w:rsid w:val="00A75162"/>
    <w:rsid w:val="00AA35D4"/>
    <w:rsid w:val="00AA6083"/>
    <w:rsid w:val="00AB1C69"/>
    <w:rsid w:val="00AB5C71"/>
    <w:rsid w:val="00AC1786"/>
    <w:rsid w:val="00AC7543"/>
    <w:rsid w:val="00AD682C"/>
    <w:rsid w:val="00AE3A9A"/>
    <w:rsid w:val="00AE7B68"/>
    <w:rsid w:val="00B007CB"/>
    <w:rsid w:val="00B03921"/>
    <w:rsid w:val="00B07121"/>
    <w:rsid w:val="00B15BD7"/>
    <w:rsid w:val="00B17219"/>
    <w:rsid w:val="00B320C7"/>
    <w:rsid w:val="00B45837"/>
    <w:rsid w:val="00B51BB9"/>
    <w:rsid w:val="00B52241"/>
    <w:rsid w:val="00B56C9B"/>
    <w:rsid w:val="00B7637E"/>
    <w:rsid w:val="00B854DA"/>
    <w:rsid w:val="00B9024C"/>
    <w:rsid w:val="00BC0625"/>
    <w:rsid w:val="00BC18B5"/>
    <w:rsid w:val="00BD6B36"/>
    <w:rsid w:val="00BE0037"/>
    <w:rsid w:val="00BE47E6"/>
    <w:rsid w:val="00BF30E2"/>
    <w:rsid w:val="00C034EC"/>
    <w:rsid w:val="00C07E0F"/>
    <w:rsid w:val="00C12A6C"/>
    <w:rsid w:val="00C30C3D"/>
    <w:rsid w:val="00C31ABE"/>
    <w:rsid w:val="00C3370B"/>
    <w:rsid w:val="00C37A9D"/>
    <w:rsid w:val="00C43656"/>
    <w:rsid w:val="00C50767"/>
    <w:rsid w:val="00C62CBD"/>
    <w:rsid w:val="00C65468"/>
    <w:rsid w:val="00C73F7E"/>
    <w:rsid w:val="00C8707D"/>
    <w:rsid w:val="00CA1690"/>
    <w:rsid w:val="00CB5D81"/>
    <w:rsid w:val="00CE0029"/>
    <w:rsid w:val="00CE28B4"/>
    <w:rsid w:val="00CF3410"/>
    <w:rsid w:val="00D0103A"/>
    <w:rsid w:val="00D03B87"/>
    <w:rsid w:val="00D116EE"/>
    <w:rsid w:val="00D435A1"/>
    <w:rsid w:val="00D61805"/>
    <w:rsid w:val="00D63968"/>
    <w:rsid w:val="00D70DB2"/>
    <w:rsid w:val="00D820F8"/>
    <w:rsid w:val="00D829B4"/>
    <w:rsid w:val="00D82E17"/>
    <w:rsid w:val="00D83863"/>
    <w:rsid w:val="00DA34FB"/>
    <w:rsid w:val="00DB1A88"/>
    <w:rsid w:val="00DB1B3D"/>
    <w:rsid w:val="00DC3E23"/>
    <w:rsid w:val="00DE1D64"/>
    <w:rsid w:val="00DE698B"/>
    <w:rsid w:val="00DE6E05"/>
    <w:rsid w:val="00DF3D05"/>
    <w:rsid w:val="00E01D82"/>
    <w:rsid w:val="00E07AE9"/>
    <w:rsid w:val="00E16163"/>
    <w:rsid w:val="00E208E0"/>
    <w:rsid w:val="00E265A4"/>
    <w:rsid w:val="00E40725"/>
    <w:rsid w:val="00E421DD"/>
    <w:rsid w:val="00E519E5"/>
    <w:rsid w:val="00E5256F"/>
    <w:rsid w:val="00E54E2F"/>
    <w:rsid w:val="00E55755"/>
    <w:rsid w:val="00E62F8F"/>
    <w:rsid w:val="00E63EFE"/>
    <w:rsid w:val="00E74CA7"/>
    <w:rsid w:val="00E86784"/>
    <w:rsid w:val="00EA2AB6"/>
    <w:rsid w:val="00EA50AC"/>
    <w:rsid w:val="00EB26B4"/>
    <w:rsid w:val="00EB7657"/>
    <w:rsid w:val="00EC0DA4"/>
    <w:rsid w:val="00EC4C0F"/>
    <w:rsid w:val="00EC5665"/>
    <w:rsid w:val="00ED0997"/>
    <w:rsid w:val="00ED6F94"/>
    <w:rsid w:val="00EE4E2A"/>
    <w:rsid w:val="00EF50C3"/>
    <w:rsid w:val="00EF6512"/>
    <w:rsid w:val="00F12B7A"/>
    <w:rsid w:val="00F15543"/>
    <w:rsid w:val="00F242B2"/>
    <w:rsid w:val="00F27456"/>
    <w:rsid w:val="00F47206"/>
    <w:rsid w:val="00F61535"/>
    <w:rsid w:val="00F6374A"/>
    <w:rsid w:val="00F66C43"/>
    <w:rsid w:val="00F7212A"/>
    <w:rsid w:val="00F72FD5"/>
    <w:rsid w:val="00F74AE9"/>
    <w:rsid w:val="00F77D29"/>
    <w:rsid w:val="00F8195E"/>
    <w:rsid w:val="00F87EA8"/>
    <w:rsid w:val="00FA1646"/>
    <w:rsid w:val="00FB1E0A"/>
    <w:rsid w:val="00FB3C93"/>
    <w:rsid w:val="00FC4A3B"/>
    <w:rsid w:val="00FC4A70"/>
    <w:rsid w:val="00FD32B7"/>
    <w:rsid w:val="00FE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80B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80BD9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0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0BD9"/>
    <w:rPr>
      <w:rFonts w:ascii="Calibri" w:hAnsi="Calibri"/>
      <w:sz w:val="22"/>
      <w:lang w:val="ru-RU" w:eastAsia="en-US"/>
    </w:rPr>
  </w:style>
  <w:style w:type="character" w:styleId="a7">
    <w:name w:val="page number"/>
    <w:basedOn w:val="a0"/>
    <w:uiPriority w:val="99"/>
    <w:rsid w:val="00780BD9"/>
    <w:rPr>
      <w:rFonts w:cs="Times New Roman"/>
    </w:rPr>
  </w:style>
  <w:style w:type="paragraph" w:customStyle="1" w:styleId="1">
    <w:name w:val="Абзац списка1"/>
    <w:basedOn w:val="a"/>
    <w:uiPriority w:val="99"/>
    <w:rsid w:val="00780BD9"/>
    <w:pPr>
      <w:ind w:left="720"/>
      <w:contextualSpacing/>
    </w:pPr>
  </w:style>
  <w:style w:type="paragraph" w:customStyle="1" w:styleId="10">
    <w:name w:val="Без интервала1"/>
    <w:uiPriority w:val="99"/>
    <w:rsid w:val="00780BD9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F6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0AA"/>
    <w:rPr>
      <w:rFonts w:ascii="Calibri" w:hAnsi="Calibri"/>
      <w:lang w:eastAsia="en-US"/>
    </w:rPr>
  </w:style>
  <w:style w:type="character" w:styleId="aa">
    <w:name w:val="Emphasis"/>
    <w:basedOn w:val="a0"/>
    <w:uiPriority w:val="99"/>
    <w:qFormat/>
    <w:rsid w:val="00F74AE9"/>
    <w:rPr>
      <w:rFonts w:cs="Times New Roman"/>
      <w:i/>
    </w:rPr>
  </w:style>
  <w:style w:type="paragraph" w:styleId="ab">
    <w:name w:val="List Paragraph"/>
    <w:basedOn w:val="a"/>
    <w:uiPriority w:val="99"/>
    <w:qFormat/>
    <w:rsid w:val="00CE00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6C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C366E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rsid w:val="0059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F1133"/>
  </w:style>
  <w:style w:type="paragraph" w:styleId="af">
    <w:name w:val="Title"/>
    <w:basedOn w:val="a"/>
    <w:link w:val="af0"/>
    <w:qFormat/>
    <w:locked/>
    <w:rsid w:val="00AB1C6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B1C6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80B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80BD9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0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0BD9"/>
    <w:rPr>
      <w:rFonts w:ascii="Calibri" w:hAnsi="Calibri"/>
      <w:sz w:val="22"/>
      <w:lang w:val="ru-RU" w:eastAsia="en-US"/>
    </w:rPr>
  </w:style>
  <w:style w:type="character" w:styleId="a7">
    <w:name w:val="page number"/>
    <w:basedOn w:val="a0"/>
    <w:uiPriority w:val="99"/>
    <w:rsid w:val="00780BD9"/>
    <w:rPr>
      <w:rFonts w:cs="Times New Roman"/>
    </w:rPr>
  </w:style>
  <w:style w:type="paragraph" w:customStyle="1" w:styleId="1">
    <w:name w:val="Абзац списка1"/>
    <w:basedOn w:val="a"/>
    <w:uiPriority w:val="99"/>
    <w:rsid w:val="00780BD9"/>
    <w:pPr>
      <w:ind w:left="720"/>
      <w:contextualSpacing/>
    </w:pPr>
  </w:style>
  <w:style w:type="paragraph" w:customStyle="1" w:styleId="10">
    <w:name w:val="Без интервала1"/>
    <w:uiPriority w:val="99"/>
    <w:rsid w:val="00780BD9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F6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0AA"/>
    <w:rPr>
      <w:rFonts w:ascii="Calibri" w:hAnsi="Calibri"/>
      <w:lang w:eastAsia="en-US"/>
    </w:rPr>
  </w:style>
  <w:style w:type="character" w:styleId="aa">
    <w:name w:val="Emphasis"/>
    <w:basedOn w:val="a0"/>
    <w:uiPriority w:val="99"/>
    <w:qFormat/>
    <w:rsid w:val="00F74AE9"/>
    <w:rPr>
      <w:rFonts w:cs="Times New Roman"/>
      <w:i/>
    </w:rPr>
  </w:style>
  <w:style w:type="paragraph" w:styleId="ab">
    <w:name w:val="List Paragraph"/>
    <w:basedOn w:val="a"/>
    <w:uiPriority w:val="99"/>
    <w:qFormat/>
    <w:rsid w:val="00CE00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6C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C366E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rsid w:val="0059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F1133"/>
  </w:style>
  <w:style w:type="paragraph" w:styleId="af">
    <w:name w:val="Title"/>
    <w:basedOn w:val="a"/>
    <w:link w:val="af0"/>
    <w:qFormat/>
    <w:locked/>
    <w:rsid w:val="00AB1C6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B1C6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mmol29.ru" TargetMode="External"/><Relationship Id="rId18" Type="http://schemas.openxmlformats.org/officeDocument/2006/relationships/hyperlink" Target="mailto:youth_project@dommol29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mmol29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dommol29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mailto:dommol@dommol29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vk.com/dommol2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th_project@dommol29.ru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footer" Target="footer1.xml"/><Relationship Id="rId10" Type="http://schemas.openxmlformats.org/officeDocument/2006/relationships/hyperlink" Target="mailto:youth_project@dommol29.ru" TargetMode="External"/><Relationship Id="rId19" Type="http://schemas.openxmlformats.org/officeDocument/2006/relationships/hyperlink" Target="http://vk.com/dommol2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kolpakov@dommol29.ru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D6CD-53C9-40B7-868F-EF7A2D9A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Илюха</dc:creator>
  <cp:lastModifiedBy>Алла Александровна Шестакова</cp:lastModifiedBy>
  <cp:revision>2</cp:revision>
  <cp:lastPrinted>2017-06-06T09:48:00Z</cp:lastPrinted>
  <dcterms:created xsi:type="dcterms:W3CDTF">2017-06-28T05:46:00Z</dcterms:created>
  <dcterms:modified xsi:type="dcterms:W3CDTF">2017-06-28T05:46:00Z</dcterms:modified>
</cp:coreProperties>
</file>