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1452" w:rsidRDefault="00B51F4B" w:rsidP="00D71452">
      <w:pPr>
        <w:tabs>
          <w:tab w:val="left" w:pos="8364"/>
        </w:tabs>
        <w:ind w:left="5245"/>
        <w:jc w:val="center"/>
      </w:pPr>
      <w:bookmarkStart w:id="0" w:name="_GoBack"/>
      <w:bookmarkEnd w:id="0"/>
      <w:r>
        <w:t xml:space="preserve">Приложение </w:t>
      </w:r>
    </w:p>
    <w:p w:rsidR="00B51F4B" w:rsidRDefault="00B51F4B" w:rsidP="00D71452">
      <w:pPr>
        <w:tabs>
          <w:tab w:val="left" w:pos="8364"/>
        </w:tabs>
        <w:ind w:left="5245"/>
        <w:jc w:val="center"/>
      </w:pPr>
      <w:r>
        <w:t>к  постановлению Главы муниципального образования "Город Архангельск"</w:t>
      </w:r>
    </w:p>
    <w:p w:rsidR="00B51F4B" w:rsidRDefault="00B51F4B" w:rsidP="00D71452">
      <w:pPr>
        <w:tabs>
          <w:tab w:val="left" w:pos="8364"/>
        </w:tabs>
        <w:ind w:left="5245"/>
        <w:jc w:val="center"/>
      </w:pPr>
      <w:r>
        <w:t>от</w:t>
      </w:r>
      <w:r w:rsidR="00D71452">
        <w:t xml:space="preserve"> </w:t>
      </w:r>
      <w:r w:rsidR="0050669C">
        <w:t>06.11.2019 № 1806</w:t>
      </w:r>
    </w:p>
    <w:p w:rsidR="00B51F4B" w:rsidRDefault="00B51F4B" w:rsidP="00B51F4B">
      <w:pPr>
        <w:tabs>
          <w:tab w:val="left" w:pos="8364"/>
        </w:tabs>
        <w:jc w:val="both"/>
      </w:pPr>
    </w:p>
    <w:p w:rsidR="00B51F4B" w:rsidRDefault="00B51F4B" w:rsidP="00D71452">
      <w:pPr>
        <w:tabs>
          <w:tab w:val="left" w:pos="8364"/>
        </w:tabs>
        <w:jc w:val="center"/>
      </w:pPr>
    </w:p>
    <w:p w:rsidR="00B51F4B" w:rsidRDefault="00D71452" w:rsidP="00D71452">
      <w:pPr>
        <w:tabs>
          <w:tab w:val="left" w:pos="8364"/>
        </w:tabs>
        <w:jc w:val="center"/>
      </w:pPr>
      <w:r>
        <w:rPr>
          <w:b/>
        </w:rPr>
        <w:t>"</w:t>
      </w:r>
      <w:r w:rsidR="00B51F4B" w:rsidRPr="00D71452">
        <w:rPr>
          <w:b/>
        </w:rPr>
        <w:t>ПОЛОЖЕНИЕ</w:t>
      </w:r>
    </w:p>
    <w:p w:rsidR="00B51F4B" w:rsidRPr="00D71452" w:rsidRDefault="00D71452" w:rsidP="00D71452">
      <w:pPr>
        <w:tabs>
          <w:tab w:val="left" w:pos="8364"/>
        </w:tabs>
        <w:jc w:val="center"/>
        <w:rPr>
          <w:b/>
        </w:rPr>
      </w:pPr>
      <w:r>
        <w:rPr>
          <w:b/>
        </w:rPr>
        <w:t>о</w:t>
      </w:r>
      <w:r w:rsidRPr="00D71452">
        <w:rPr>
          <w:b/>
        </w:rPr>
        <w:t>б общественной комиссии по городской топонимике</w:t>
      </w:r>
    </w:p>
    <w:p w:rsidR="00B51F4B" w:rsidRPr="00D71452" w:rsidRDefault="00D71452" w:rsidP="00D71452">
      <w:pPr>
        <w:tabs>
          <w:tab w:val="left" w:pos="8364"/>
        </w:tabs>
        <w:jc w:val="center"/>
        <w:rPr>
          <w:b/>
        </w:rPr>
      </w:pPr>
      <w:r>
        <w:rPr>
          <w:b/>
        </w:rPr>
        <w:t>и</w:t>
      </w:r>
      <w:r w:rsidRPr="00D71452">
        <w:rPr>
          <w:b/>
        </w:rPr>
        <w:t xml:space="preserve"> памятникам мемориального значения</w:t>
      </w:r>
    </w:p>
    <w:p w:rsidR="00B51F4B" w:rsidRPr="00D71452" w:rsidRDefault="00B51F4B" w:rsidP="00B51F4B">
      <w:pPr>
        <w:tabs>
          <w:tab w:val="left" w:pos="8364"/>
        </w:tabs>
        <w:jc w:val="both"/>
        <w:rPr>
          <w:sz w:val="40"/>
          <w:szCs w:val="40"/>
        </w:rPr>
      </w:pPr>
    </w:p>
    <w:p w:rsidR="00B51F4B" w:rsidRDefault="00D71452" w:rsidP="00D71452">
      <w:pPr>
        <w:tabs>
          <w:tab w:val="left" w:pos="8364"/>
        </w:tabs>
        <w:jc w:val="center"/>
      </w:pPr>
      <w:r>
        <w:t>1</w:t>
      </w:r>
      <w:r w:rsidR="00B51F4B">
        <w:t>. Общие положения</w:t>
      </w:r>
    </w:p>
    <w:p w:rsidR="00B51F4B" w:rsidRDefault="00B51F4B" w:rsidP="00B51F4B">
      <w:pPr>
        <w:tabs>
          <w:tab w:val="left" w:pos="8364"/>
        </w:tabs>
        <w:jc w:val="both"/>
      </w:pPr>
    </w:p>
    <w:p w:rsidR="00B51F4B" w:rsidRDefault="00B51F4B" w:rsidP="00D71452">
      <w:pPr>
        <w:tabs>
          <w:tab w:val="left" w:pos="8364"/>
        </w:tabs>
        <w:ind w:firstLine="709"/>
        <w:jc w:val="both"/>
      </w:pPr>
      <w:r>
        <w:t>1.1. Общественная комиссия по городской топонимике и памятникам мемориального значения (далее</w:t>
      </w:r>
      <w:r w:rsidR="00D71452">
        <w:t xml:space="preserve"> – </w:t>
      </w:r>
      <w:r>
        <w:t xml:space="preserve">Комиссия) создана в целях координации </w:t>
      </w:r>
      <w:r w:rsidR="00D71452">
        <w:br/>
      </w:r>
      <w:r>
        <w:t>и формирования единого подхода к наименованию территориальных единиц, элементов улично-дорожной сети, элементов планировочной структуры,</w:t>
      </w:r>
      <w:r w:rsidR="00D71452">
        <w:t xml:space="preserve"> </w:t>
      </w:r>
      <w:r>
        <w:t>географических и иных объектов, расположенных на территории муници</w:t>
      </w:r>
      <w:r w:rsidR="00D71452">
        <w:t>-</w:t>
      </w:r>
      <w:r>
        <w:t xml:space="preserve">пального образования </w:t>
      </w:r>
      <w:r w:rsidR="00D71452">
        <w:t>"</w:t>
      </w:r>
      <w:r>
        <w:t>Город Архангельск</w:t>
      </w:r>
      <w:r w:rsidR="00D71452">
        <w:t>"</w:t>
      </w:r>
      <w:r>
        <w:t xml:space="preserve"> (далее</w:t>
      </w:r>
      <w:r w:rsidR="00D71452">
        <w:t xml:space="preserve"> – </w:t>
      </w:r>
      <w:r>
        <w:t xml:space="preserve">город Архангельск), упорядочения применения названий и сохранения их как составной части историко-культурного наследия, рассмотрения заявлений о выдаче разрешений </w:t>
      </w:r>
      <w:r w:rsidRPr="00D71452">
        <w:rPr>
          <w:spacing w:val="-4"/>
        </w:rPr>
        <w:t>на использование изображений герба города Архангельска, а также для решения</w:t>
      </w:r>
      <w:r>
        <w:t xml:space="preserve"> вопросов о размещении памятников мемориального значения и памятных (мемориальных) досок и целесообразности сохранения имеющихся.</w:t>
      </w:r>
    </w:p>
    <w:p w:rsidR="00B51F4B" w:rsidRDefault="00B51F4B" w:rsidP="00D71452">
      <w:pPr>
        <w:tabs>
          <w:tab w:val="left" w:pos="8364"/>
        </w:tabs>
        <w:ind w:firstLine="709"/>
        <w:jc w:val="both"/>
      </w:pPr>
      <w:r>
        <w:t xml:space="preserve">1.2. Комиссия является совещательным коллегиальным органом </w:t>
      </w:r>
      <w:r w:rsidR="00D71452">
        <w:br/>
      </w:r>
      <w:r>
        <w:t xml:space="preserve">при Главе муниципального образования </w:t>
      </w:r>
      <w:r w:rsidR="00D71452">
        <w:t>"</w:t>
      </w:r>
      <w:r>
        <w:t>Город Архангельск</w:t>
      </w:r>
      <w:r w:rsidR="00D71452">
        <w:t>"</w:t>
      </w:r>
      <w:r>
        <w:t>.</w:t>
      </w:r>
    </w:p>
    <w:p w:rsidR="00B51F4B" w:rsidRDefault="00B51F4B" w:rsidP="00D71452">
      <w:pPr>
        <w:tabs>
          <w:tab w:val="left" w:pos="8364"/>
        </w:tabs>
        <w:ind w:firstLine="709"/>
        <w:jc w:val="both"/>
      </w:pPr>
      <w:r>
        <w:t xml:space="preserve">В состав Комиссии входят депутаты Архангельской городской Думы, </w:t>
      </w:r>
      <w:r w:rsidRPr="00D71452">
        <w:rPr>
          <w:spacing w:val="-6"/>
        </w:rPr>
        <w:t xml:space="preserve">представители Администрации муниципального образования </w:t>
      </w:r>
      <w:r w:rsidR="00D71452" w:rsidRPr="00D71452">
        <w:rPr>
          <w:spacing w:val="-6"/>
        </w:rPr>
        <w:t>"</w:t>
      </w:r>
      <w:r w:rsidRPr="00D71452">
        <w:rPr>
          <w:spacing w:val="-6"/>
        </w:rPr>
        <w:t>Город Архангельск</w:t>
      </w:r>
      <w:r w:rsidR="00D71452" w:rsidRPr="00D71452">
        <w:rPr>
          <w:spacing w:val="-6"/>
        </w:rPr>
        <w:t>"</w:t>
      </w:r>
      <w:r w:rsidRPr="00D71452">
        <w:rPr>
          <w:spacing w:val="-6"/>
        </w:rPr>
        <w:t>,</w:t>
      </w:r>
      <w:r>
        <w:t xml:space="preserve"> представители научных, культурных, общественных и творческих организаций, религиозных конфессий. Персональный состав Комиссии утверждается сроком на 2 (два) года Архангельской городской Думой по представлению Главы муниципального образования </w:t>
      </w:r>
      <w:r w:rsidR="00D71452">
        <w:t>"</w:t>
      </w:r>
      <w:r>
        <w:t>Город Архангельск</w:t>
      </w:r>
      <w:r w:rsidR="00D71452">
        <w:t>"</w:t>
      </w:r>
      <w:r>
        <w:t>.</w:t>
      </w:r>
    </w:p>
    <w:p w:rsidR="00B51F4B" w:rsidRDefault="00B51F4B" w:rsidP="00D71452">
      <w:pPr>
        <w:tabs>
          <w:tab w:val="left" w:pos="8364"/>
        </w:tabs>
        <w:ind w:firstLine="709"/>
        <w:jc w:val="both"/>
      </w:pPr>
      <w:r>
        <w:t xml:space="preserve">1.3. Комиссия в своей деятельности руководствуется законодательством Российской Федерации, законодательством Архангельской области, Уставом муниципального образования </w:t>
      </w:r>
      <w:r w:rsidR="00D71452">
        <w:t>"</w:t>
      </w:r>
      <w:r>
        <w:t>Город Архангельск</w:t>
      </w:r>
      <w:r w:rsidR="00D71452">
        <w:t>"</w:t>
      </w:r>
      <w:r>
        <w:t xml:space="preserve">, Положением о порядке присвоения наименований улиц, площадей и иных топонимических названий </w:t>
      </w:r>
      <w:r w:rsidR="00D71452">
        <w:br/>
      </w:r>
      <w:r w:rsidRPr="00D71452">
        <w:rPr>
          <w:spacing w:val="-6"/>
        </w:rPr>
        <w:t xml:space="preserve">на территории муниципального образования </w:t>
      </w:r>
      <w:r w:rsidR="00D71452" w:rsidRPr="00D71452">
        <w:rPr>
          <w:spacing w:val="-6"/>
        </w:rPr>
        <w:t>"</w:t>
      </w:r>
      <w:r w:rsidRPr="00D71452">
        <w:rPr>
          <w:spacing w:val="-6"/>
        </w:rPr>
        <w:t>Город Архангельск</w:t>
      </w:r>
      <w:r w:rsidR="00D71452" w:rsidRPr="00D71452">
        <w:rPr>
          <w:spacing w:val="-6"/>
        </w:rPr>
        <w:t>"</w:t>
      </w:r>
      <w:r w:rsidRPr="00D71452">
        <w:rPr>
          <w:spacing w:val="-6"/>
        </w:rPr>
        <w:t>, утвержденным</w:t>
      </w:r>
      <w:r>
        <w:t xml:space="preserve"> решением Архангельского городского Совета депутатов от 25.10.2006 № 254, Положением о гербе города Архангельска, утвержденным решением Архан</w:t>
      </w:r>
      <w:r w:rsidR="00D71452">
        <w:t>-</w:t>
      </w:r>
      <w:r>
        <w:t xml:space="preserve">гельского городского Совета депутатов от 27.05.1998 № 229, Положением </w:t>
      </w:r>
      <w:r w:rsidR="00D71452">
        <w:br/>
      </w:r>
      <w:r w:rsidRPr="00D71452">
        <w:rPr>
          <w:spacing w:val="-4"/>
        </w:rPr>
        <w:t>о порядке использования изображения герба города Архангельска юридическими</w:t>
      </w:r>
      <w:r>
        <w:t xml:space="preserve"> и физическими лицами в коммерческих и иных целях, утвержденным постановлением мэра города Архангельска от 19.10.2000 № 236, Положением </w:t>
      </w:r>
      <w:r w:rsidR="00D71452">
        <w:br/>
      </w:r>
      <w:r>
        <w:t xml:space="preserve">о порядке присвоения имен и переименования муниципальных учреждений </w:t>
      </w:r>
      <w:r w:rsidR="00D71452">
        <w:br/>
      </w:r>
      <w:r>
        <w:t xml:space="preserve">и муниципальных унитарных предприятий муниципального образования </w:t>
      </w:r>
      <w:r w:rsidR="00D71452">
        <w:lastRenderedPageBreak/>
        <w:t>"</w:t>
      </w:r>
      <w:r>
        <w:t>Город Архангельск</w:t>
      </w:r>
      <w:r w:rsidR="00D71452">
        <w:t>"</w:t>
      </w:r>
      <w:r>
        <w:t xml:space="preserve">, утвержденным решением Архангельского городского Совета депутатов от 19.11.2008 № 799, Положением о порядке установки памятных знаков и памятных (мемориальных) досок на территории муниципального образования </w:t>
      </w:r>
      <w:r w:rsidR="00D71452">
        <w:t>"</w:t>
      </w:r>
      <w:r>
        <w:t>Город Архангельск</w:t>
      </w:r>
      <w:r w:rsidR="00D71452">
        <w:t>"</w:t>
      </w:r>
      <w:r>
        <w:t>, утвержденным решением Архангельского городского Совета депутатов от 05.04.2007 № 374, а также настоящим Положением.</w:t>
      </w:r>
    </w:p>
    <w:p w:rsidR="00B51F4B" w:rsidRDefault="00B51F4B" w:rsidP="00B51F4B">
      <w:pPr>
        <w:tabs>
          <w:tab w:val="left" w:pos="8364"/>
        </w:tabs>
        <w:jc w:val="both"/>
      </w:pPr>
    </w:p>
    <w:p w:rsidR="00B51F4B" w:rsidRDefault="00D71452" w:rsidP="00D71452">
      <w:pPr>
        <w:tabs>
          <w:tab w:val="left" w:pos="8364"/>
        </w:tabs>
        <w:jc w:val="center"/>
      </w:pPr>
      <w:r>
        <w:t>2</w:t>
      </w:r>
      <w:r w:rsidR="00B51F4B">
        <w:t>. Основные задачи и функции</w:t>
      </w:r>
    </w:p>
    <w:p w:rsidR="00B51F4B" w:rsidRDefault="00B51F4B" w:rsidP="00B51F4B">
      <w:pPr>
        <w:tabs>
          <w:tab w:val="left" w:pos="8364"/>
        </w:tabs>
        <w:jc w:val="both"/>
      </w:pPr>
    </w:p>
    <w:p w:rsidR="00B51F4B" w:rsidRDefault="00B51F4B" w:rsidP="00D71452">
      <w:pPr>
        <w:tabs>
          <w:tab w:val="left" w:pos="8364"/>
        </w:tabs>
        <w:ind w:firstLine="709"/>
        <w:jc w:val="both"/>
      </w:pPr>
      <w:r>
        <w:t>Основными задачам</w:t>
      </w:r>
      <w:r w:rsidR="00D71452">
        <w:t>и и функциями Комиссии являются:</w:t>
      </w:r>
    </w:p>
    <w:p w:rsidR="00B51F4B" w:rsidRDefault="00D71452" w:rsidP="00D71452">
      <w:pPr>
        <w:tabs>
          <w:tab w:val="left" w:pos="8364"/>
        </w:tabs>
        <w:ind w:firstLine="709"/>
        <w:jc w:val="both"/>
      </w:pPr>
      <w:r>
        <w:t>2.</w:t>
      </w:r>
      <w:r w:rsidR="00B51F4B">
        <w:t xml:space="preserve">1. </w:t>
      </w:r>
      <w:r>
        <w:t xml:space="preserve">Формирование </w:t>
      </w:r>
      <w:r w:rsidR="00B51F4B">
        <w:t xml:space="preserve">единого подхода к наименованию территориальных </w:t>
      </w:r>
      <w:r w:rsidR="00B51F4B" w:rsidRPr="00D71452">
        <w:rPr>
          <w:spacing w:val="-4"/>
        </w:rPr>
        <w:t>единиц, элементов улично-дорожной сети, элементов планировочной структуры,</w:t>
      </w:r>
      <w:r>
        <w:t xml:space="preserve"> </w:t>
      </w:r>
      <w:r w:rsidR="00B51F4B">
        <w:t>географических и иных объектов, расположенных в городе Архангельске, упорядочения применения названий и сохранения их как составной части историко-культурного наследия</w:t>
      </w:r>
      <w:r>
        <w:t>.</w:t>
      </w:r>
    </w:p>
    <w:p w:rsidR="00B51F4B" w:rsidRDefault="00D71452" w:rsidP="00D71452">
      <w:pPr>
        <w:tabs>
          <w:tab w:val="left" w:pos="8364"/>
        </w:tabs>
        <w:ind w:firstLine="709"/>
        <w:jc w:val="both"/>
      </w:pPr>
      <w:r>
        <w:t>2.</w:t>
      </w:r>
      <w:r w:rsidR="00B51F4B">
        <w:t xml:space="preserve">2. </w:t>
      </w:r>
      <w:r>
        <w:t xml:space="preserve">Формирование </w:t>
      </w:r>
      <w:r w:rsidR="00B51F4B">
        <w:t xml:space="preserve">предложений по наименованию (переименованию) элементов улично-дорожной сети, элементов планировочной структуры </w:t>
      </w:r>
      <w:r>
        <w:br/>
      </w:r>
      <w:r w:rsidR="00B51F4B">
        <w:t>на территории города Архангельска</w:t>
      </w:r>
      <w:r>
        <w:t>.</w:t>
      </w:r>
    </w:p>
    <w:p w:rsidR="00B51F4B" w:rsidRDefault="00D71452" w:rsidP="00D71452">
      <w:pPr>
        <w:tabs>
          <w:tab w:val="left" w:pos="8364"/>
        </w:tabs>
        <w:ind w:firstLine="709"/>
        <w:jc w:val="both"/>
      </w:pPr>
      <w:r>
        <w:t>2.</w:t>
      </w:r>
      <w:r w:rsidR="00B51F4B">
        <w:t xml:space="preserve">3. </w:t>
      </w:r>
      <w:r>
        <w:t xml:space="preserve">Формирование </w:t>
      </w:r>
      <w:r w:rsidR="00B51F4B">
        <w:t xml:space="preserve">предложений по присвоения имен и переименованию муниципальных учреждений и муниципальных унитарных предприятий муниципального образования </w:t>
      </w:r>
      <w:r>
        <w:t>"</w:t>
      </w:r>
      <w:r w:rsidR="00B51F4B">
        <w:t>Город Архангельск</w:t>
      </w:r>
      <w:r>
        <w:t>".</w:t>
      </w:r>
    </w:p>
    <w:p w:rsidR="00B51F4B" w:rsidRDefault="00D71452" w:rsidP="00D71452">
      <w:pPr>
        <w:tabs>
          <w:tab w:val="left" w:pos="8364"/>
        </w:tabs>
        <w:ind w:firstLine="709"/>
        <w:jc w:val="both"/>
      </w:pPr>
      <w:r>
        <w:t>2.</w:t>
      </w:r>
      <w:r w:rsidR="00B51F4B">
        <w:t xml:space="preserve">4. </w:t>
      </w:r>
      <w:r>
        <w:t xml:space="preserve">Формирование </w:t>
      </w:r>
      <w:r w:rsidR="00B51F4B">
        <w:t>предложений по вопросам увековечения памяти выдающихся государственных и общественных деятелей, представителей науки, культуры, искусства и других выдающихся личностей путем установки памятных знаков и памятных (мемориальных) досок в городе Архангельске</w:t>
      </w:r>
      <w:r>
        <w:t>.</w:t>
      </w:r>
    </w:p>
    <w:p w:rsidR="00B51F4B" w:rsidRDefault="00D71452" w:rsidP="00D71452">
      <w:pPr>
        <w:tabs>
          <w:tab w:val="left" w:pos="8364"/>
        </w:tabs>
        <w:ind w:firstLine="709"/>
        <w:jc w:val="both"/>
      </w:pPr>
      <w:r>
        <w:t>2.</w:t>
      </w:r>
      <w:r w:rsidR="00B51F4B">
        <w:t xml:space="preserve">5. </w:t>
      </w:r>
      <w:r>
        <w:t xml:space="preserve">Рассмотрение </w:t>
      </w:r>
      <w:r w:rsidR="00B51F4B">
        <w:t>заявлений о выдаче разрешений на использование изображения герба города Архангельска</w:t>
      </w:r>
      <w:r>
        <w:t>.</w:t>
      </w:r>
    </w:p>
    <w:p w:rsidR="00B51F4B" w:rsidRDefault="00D71452" w:rsidP="00D71452">
      <w:pPr>
        <w:tabs>
          <w:tab w:val="left" w:pos="8364"/>
        </w:tabs>
        <w:ind w:firstLine="709"/>
        <w:jc w:val="both"/>
      </w:pPr>
      <w:r>
        <w:t>2.</w:t>
      </w:r>
      <w:r w:rsidR="00B51F4B">
        <w:t xml:space="preserve">6. </w:t>
      </w:r>
      <w:r>
        <w:t xml:space="preserve">Рассмотрение </w:t>
      </w:r>
      <w:r w:rsidR="00B51F4B">
        <w:t>вопросов, связанных с восстановлением исторических наименований элементов улично-дорожной сети, элементов планировочной структуры и других объектов инфраструктуры города Архангельска</w:t>
      </w:r>
      <w:r>
        <w:t>.</w:t>
      </w:r>
    </w:p>
    <w:p w:rsidR="00B51F4B" w:rsidRDefault="00D71452" w:rsidP="00D71452">
      <w:pPr>
        <w:tabs>
          <w:tab w:val="left" w:pos="8364"/>
        </w:tabs>
        <w:ind w:firstLine="709"/>
        <w:jc w:val="both"/>
      </w:pPr>
      <w:r w:rsidRPr="00D71452">
        <w:rPr>
          <w:spacing w:val="-6"/>
        </w:rPr>
        <w:t>2.</w:t>
      </w:r>
      <w:r w:rsidR="00B51F4B" w:rsidRPr="00D71452">
        <w:rPr>
          <w:spacing w:val="-6"/>
        </w:rPr>
        <w:t xml:space="preserve">7. </w:t>
      </w:r>
      <w:r w:rsidRPr="00D71452">
        <w:rPr>
          <w:spacing w:val="-6"/>
        </w:rPr>
        <w:t xml:space="preserve">Проведение </w:t>
      </w:r>
      <w:r w:rsidR="00B51F4B" w:rsidRPr="00D71452">
        <w:rPr>
          <w:spacing w:val="-6"/>
        </w:rPr>
        <w:t xml:space="preserve">углубленного изучения общественного мнения по вопросам, </w:t>
      </w:r>
      <w:r w:rsidR="00B51F4B">
        <w:t>относящимся к е</w:t>
      </w:r>
      <w:r>
        <w:t>е</w:t>
      </w:r>
      <w:r w:rsidR="00B51F4B">
        <w:t xml:space="preserve"> компетенции</w:t>
      </w:r>
      <w:r>
        <w:t>.</w:t>
      </w:r>
    </w:p>
    <w:p w:rsidR="00B51F4B" w:rsidRDefault="00D71452" w:rsidP="00D71452">
      <w:pPr>
        <w:tabs>
          <w:tab w:val="left" w:pos="8364"/>
        </w:tabs>
        <w:ind w:firstLine="709"/>
        <w:jc w:val="both"/>
      </w:pPr>
      <w:r>
        <w:t>2.</w:t>
      </w:r>
      <w:r w:rsidR="00B51F4B">
        <w:t xml:space="preserve">8. </w:t>
      </w:r>
      <w:r>
        <w:t xml:space="preserve">Изучение </w:t>
      </w:r>
      <w:r w:rsidR="00B51F4B">
        <w:t>предложений, подготовка экспертных заключений, справок, рекомендаций по всем вопросам, связанным с топонимикой.</w:t>
      </w:r>
    </w:p>
    <w:p w:rsidR="00B51F4B" w:rsidRDefault="00B51F4B" w:rsidP="00B51F4B">
      <w:pPr>
        <w:tabs>
          <w:tab w:val="left" w:pos="8364"/>
        </w:tabs>
        <w:jc w:val="both"/>
      </w:pPr>
    </w:p>
    <w:p w:rsidR="00B51F4B" w:rsidRDefault="00D71452" w:rsidP="00D71452">
      <w:pPr>
        <w:tabs>
          <w:tab w:val="left" w:pos="8364"/>
        </w:tabs>
        <w:jc w:val="center"/>
      </w:pPr>
      <w:r>
        <w:t>3</w:t>
      </w:r>
      <w:r w:rsidR="00B51F4B">
        <w:t>. Полномочия Комиссии</w:t>
      </w:r>
    </w:p>
    <w:p w:rsidR="00B51F4B" w:rsidRDefault="00B51F4B" w:rsidP="00B51F4B">
      <w:pPr>
        <w:tabs>
          <w:tab w:val="left" w:pos="8364"/>
        </w:tabs>
        <w:jc w:val="both"/>
      </w:pPr>
    </w:p>
    <w:p w:rsidR="00B51F4B" w:rsidRDefault="00B51F4B" w:rsidP="00D71452">
      <w:pPr>
        <w:tabs>
          <w:tab w:val="left" w:pos="8364"/>
        </w:tabs>
        <w:ind w:firstLine="709"/>
        <w:jc w:val="both"/>
      </w:pPr>
      <w:r>
        <w:t>3.1. Комиссия осуществляет следующие полномочия:</w:t>
      </w:r>
    </w:p>
    <w:p w:rsidR="00B51F4B" w:rsidRDefault="00B51F4B" w:rsidP="00D71452">
      <w:pPr>
        <w:tabs>
          <w:tab w:val="left" w:pos="8364"/>
        </w:tabs>
        <w:ind w:firstLine="709"/>
        <w:jc w:val="both"/>
      </w:pPr>
      <w:r>
        <w:t>3.1.1.</w:t>
      </w:r>
      <w:r w:rsidR="00D71452">
        <w:t xml:space="preserve"> Рассматривает </w:t>
      </w:r>
      <w:r>
        <w:t>обращения с предложениями по наименованию территориальных единиц, элементов улично-дорожной сети, элементов планировочной структуры,</w:t>
      </w:r>
      <w:r w:rsidR="00D71452">
        <w:t xml:space="preserve"> </w:t>
      </w:r>
      <w:r>
        <w:t xml:space="preserve">географических и иных объектов, расположенных </w:t>
      </w:r>
      <w:r w:rsidR="00D71452">
        <w:br/>
      </w:r>
      <w:r>
        <w:t>в городе Архангельске</w:t>
      </w:r>
      <w:r w:rsidR="00D71452">
        <w:t>.</w:t>
      </w:r>
    </w:p>
    <w:p w:rsidR="00B51F4B" w:rsidRDefault="00B51F4B" w:rsidP="00D71452">
      <w:pPr>
        <w:tabs>
          <w:tab w:val="left" w:pos="8364"/>
        </w:tabs>
        <w:ind w:firstLine="709"/>
        <w:jc w:val="both"/>
      </w:pPr>
      <w:r w:rsidRPr="00D71452">
        <w:rPr>
          <w:spacing w:val="-4"/>
        </w:rPr>
        <w:t xml:space="preserve">3.1.2. </w:t>
      </w:r>
      <w:r w:rsidR="00D71452" w:rsidRPr="00D71452">
        <w:rPr>
          <w:spacing w:val="-4"/>
        </w:rPr>
        <w:t xml:space="preserve">Рассматривает </w:t>
      </w:r>
      <w:r w:rsidRPr="00D71452">
        <w:rPr>
          <w:spacing w:val="-4"/>
        </w:rPr>
        <w:t>обращения с предложениями об увековечении памяти</w:t>
      </w:r>
      <w:r>
        <w:t xml:space="preserve"> выдающихся личностей в наименовании территориальных единиц, элементов улично-дорожной сети, элементов планировочной структуры,</w:t>
      </w:r>
      <w:r w:rsidR="00D71452">
        <w:t xml:space="preserve"> </w:t>
      </w:r>
      <w:r>
        <w:t xml:space="preserve">географических </w:t>
      </w:r>
      <w:r w:rsidR="00D71452">
        <w:br/>
      </w:r>
      <w:r>
        <w:t>и иных объектов, расположенных в городе Архангельске</w:t>
      </w:r>
      <w:r w:rsidR="00D71452">
        <w:t>.</w:t>
      </w:r>
    </w:p>
    <w:p w:rsidR="00B51F4B" w:rsidRDefault="00B51F4B" w:rsidP="00D71452">
      <w:pPr>
        <w:tabs>
          <w:tab w:val="left" w:pos="8364"/>
        </w:tabs>
        <w:ind w:firstLine="709"/>
        <w:jc w:val="both"/>
      </w:pPr>
      <w:r>
        <w:t xml:space="preserve">3.1.3. </w:t>
      </w:r>
      <w:r w:rsidR="00D71452">
        <w:t xml:space="preserve">Рассматривает </w:t>
      </w:r>
      <w:r>
        <w:t>обращения по вопросам увековечения памяти выдающихся государственных и общественных деятелей, представителей науки, культуры, искусства и других выдающихся личностей путем установки памятных знаков и памятных (мемориальных) досок в городе Архангельске</w:t>
      </w:r>
      <w:r w:rsidR="00D71452">
        <w:t>.</w:t>
      </w:r>
    </w:p>
    <w:p w:rsidR="00B51F4B" w:rsidRDefault="00B51F4B" w:rsidP="00D71452">
      <w:pPr>
        <w:tabs>
          <w:tab w:val="left" w:pos="8364"/>
        </w:tabs>
        <w:ind w:firstLine="709"/>
        <w:jc w:val="both"/>
      </w:pPr>
      <w:r>
        <w:t xml:space="preserve">3.1.4. </w:t>
      </w:r>
      <w:r w:rsidR="00D71452">
        <w:t xml:space="preserve">Рассматривает </w:t>
      </w:r>
      <w:r>
        <w:t xml:space="preserve">обращения по вопросам присвоения имен и переименованию муниципальных учреждений и муниципальных унитарных предприятий муниципального образования </w:t>
      </w:r>
      <w:r w:rsidR="00D71452">
        <w:t>"</w:t>
      </w:r>
      <w:r>
        <w:t>Город Архангельск</w:t>
      </w:r>
      <w:r w:rsidR="00D71452">
        <w:t>".</w:t>
      </w:r>
    </w:p>
    <w:p w:rsidR="00B51F4B" w:rsidRDefault="00B51F4B" w:rsidP="00D71452">
      <w:pPr>
        <w:tabs>
          <w:tab w:val="left" w:pos="8364"/>
        </w:tabs>
        <w:ind w:firstLine="709"/>
        <w:jc w:val="both"/>
      </w:pPr>
      <w:r>
        <w:t xml:space="preserve">3.1.5. </w:t>
      </w:r>
      <w:r w:rsidR="00D71452">
        <w:t xml:space="preserve">Рассматривает </w:t>
      </w:r>
      <w:r>
        <w:t>заявления о выдаче разрешений на использование изображения герба города Архангельска</w:t>
      </w:r>
      <w:r w:rsidR="00D71452">
        <w:t>.</w:t>
      </w:r>
    </w:p>
    <w:p w:rsidR="00B51F4B" w:rsidRDefault="00B51F4B" w:rsidP="00D71452">
      <w:pPr>
        <w:tabs>
          <w:tab w:val="left" w:pos="8364"/>
        </w:tabs>
        <w:ind w:firstLine="709"/>
        <w:jc w:val="both"/>
      </w:pPr>
      <w:r>
        <w:t xml:space="preserve">3.1.6. </w:t>
      </w:r>
      <w:r w:rsidR="00D71452">
        <w:t xml:space="preserve">Рассматривает </w:t>
      </w:r>
      <w:r>
        <w:t xml:space="preserve">другие обращения (письма, запросы), поступающие от органов государственной власти, органов местного самоуправления, государственных учреждений, общественных организаций, юридических лиц </w:t>
      </w:r>
      <w:r w:rsidR="00D71452">
        <w:br/>
      </w:r>
      <w:r>
        <w:t>и граждан.</w:t>
      </w:r>
    </w:p>
    <w:p w:rsidR="00B51F4B" w:rsidRDefault="00B51F4B" w:rsidP="00D71452">
      <w:pPr>
        <w:tabs>
          <w:tab w:val="left" w:pos="8364"/>
        </w:tabs>
        <w:ind w:firstLine="709"/>
        <w:jc w:val="both"/>
      </w:pPr>
      <w:r>
        <w:t>3.2. Комиссия обеспечивает разностороннюю оценку и определение целесообразности присвоения наименований и переименования городских объектов на территории города Архангельска.</w:t>
      </w:r>
    </w:p>
    <w:p w:rsidR="00B51F4B" w:rsidRDefault="00B51F4B" w:rsidP="00D71452">
      <w:pPr>
        <w:tabs>
          <w:tab w:val="left" w:pos="8364"/>
        </w:tabs>
        <w:ind w:firstLine="709"/>
        <w:jc w:val="both"/>
      </w:pPr>
      <w:r>
        <w:t>3.3. Комиссия проводит работу по изучению материалов и экспертной оценке предложений по присвоению новых наименований, изучению наименований, представляющих историческую ценность.</w:t>
      </w:r>
    </w:p>
    <w:p w:rsidR="00B51F4B" w:rsidRDefault="00B51F4B" w:rsidP="00D71452">
      <w:pPr>
        <w:tabs>
          <w:tab w:val="left" w:pos="8364"/>
        </w:tabs>
        <w:ind w:firstLine="709"/>
        <w:jc w:val="both"/>
      </w:pPr>
      <w:r>
        <w:t>3.4. В рамках своей компетенции Комиссия проводит изучение общественного мнения с привлечением средств массовой информации.</w:t>
      </w:r>
    </w:p>
    <w:p w:rsidR="00B51F4B" w:rsidRDefault="00B51F4B" w:rsidP="00D71452">
      <w:pPr>
        <w:tabs>
          <w:tab w:val="left" w:pos="8364"/>
        </w:tabs>
        <w:ind w:firstLine="709"/>
        <w:jc w:val="both"/>
      </w:pPr>
      <w:r>
        <w:t xml:space="preserve">3.5. Для обеспечения возложенных на нее задач Комиссия ведет учет </w:t>
      </w:r>
      <w:r w:rsidR="00D71452">
        <w:br/>
      </w:r>
      <w:r>
        <w:t xml:space="preserve">и классификацию наименований объектов, указанных в разделе </w:t>
      </w:r>
      <w:r w:rsidR="00D71452">
        <w:t>2</w:t>
      </w:r>
      <w:r>
        <w:t xml:space="preserve"> настоящего Положения.</w:t>
      </w:r>
    </w:p>
    <w:p w:rsidR="00B51F4B" w:rsidRDefault="00B51F4B" w:rsidP="00D71452">
      <w:pPr>
        <w:tabs>
          <w:tab w:val="left" w:pos="8364"/>
        </w:tabs>
        <w:ind w:firstLine="709"/>
        <w:jc w:val="both"/>
      </w:pPr>
      <w:r>
        <w:t xml:space="preserve">3.6. Комиссия принимает решения о создании рабочих групп из числа ученых, представителей общественных организаций, депутатов Архангельской городской Думы и других заинтересованных лиц по вопросам, относящимся </w:t>
      </w:r>
      <w:r w:rsidR="00845B46">
        <w:br/>
      </w:r>
      <w:r>
        <w:t>к истории, современному состоянию и перспективам развития улиц, проспектов, площадей, переулков и иных составных частей территории города, для подготовки предложений и заключений по предлагаемым наименованиям (переименованиям) улиц, площадей и других составных частей территории города Архангельска.</w:t>
      </w:r>
    </w:p>
    <w:p w:rsidR="00B51F4B" w:rsidRDefault="00B51F4B" w:rsidP="00B51F4B">
      <w:pPr>
        <w:tabs>
          <w:tab w:val="left" w:pos="8364"/>
        </w:tabs>
        <w:jc w:val="both"/>
      </w:pPr>
    </w:p>
    <w:p w:rsidR="00B51F4B" w:rsidRDefault="00845B46" w:rsidP="00D71452">
      <w:pPr>
        <w:tabs>
          <w:tab w:val="left" w:pos="8364"/>
        </w:tabs>
        <w:jc w:val="center"/>
      </w:pPr>
      <w:r>
        <w:t>4</w:t>
      </w:r>
      <w:r w:rsidR="00B51F4B">
        <w:t>. Права и обязанности Комиссии</w:t>
      </w:r>
    </w:p>
    <w:p w:rsidR="00B51F4B" w:rsidRDefault="00B51F4B" w:rsidP="00B51F4B">
      <w:pPr>
        <w:tabs>
          <w:tab w:val="left" w:pos="8364"/>
        </w:tabs>
        <w:jc w:val="both"/>
      </w:pPr>
    </w:p>
    <w:p w:rsidR="00B51F4B" w:rsidRDefault="00B51F4B" w:rsidP="00845B46">
      <w:pPr>
        <w:tabs>
          <w:tab w:val="left" w:pos="8364"/>
        </w:tabs>
        <w:ind w:firstLine="709"/>
        <w:jc w:val="both"/>
      </w:pPr>
      <w:r>
        <w:t>4.1. Комиссия вправе:</w:t>
      </w:r>
    </w:p>
    <w:p w:rsidR="00B51F4B" w:rsidRDefault="00B51F4B" w:rsidP="00845B46">
      <w:pPr>
        <w:tabs>
          <w:tab w:val="left" w:pos="8364"/>
        </w:tabs>
        <w:ind w:firstLine="709"/>
        <w:jc w:val="both"/>
      </w:pPr>
      <w:r>
        <w:t>вносить собственные предложения по вопросам присвоения названий новым топонимическим объектам;</w:t>
      </w:r>
    </w:p>
    <w:p w:rsidR="00B51F4B" w:rsidRDefault="00B51F4B" w:rsidP="00845B46">
      <w:pPr>
        <w:tabs>
          <w:tab w:val="left" w:pos="8364"/>
        </w:tabs>
        <w:ind w:firstLine="709"/>
        <w:jc w:val="both"/>
      </w:pPr>
      <w:r>
        <w:t>выступать с инициативой о переименовании или упразднении имеющихся названий;</w:t>
      </w:r>
    </w:p>
    <w:p w:rsidR="00B51F4B" w:rsidRDefault="00B51F4B" w:rsidP="00845B46">
      <w:pPr>
        <w:tabs>
          <w:tab w:val="left" w:pos="8364"/>
        </w:tabs>
        <w:ind w:firstLine="709"/>
        <w:jc w:val="both"/>
      </w:pPr>
      <w:r>
        <w:t>привлекать к рассмотрению и обсуждению жителей города Архангельска;</w:t>
      </w:r>
    </w:p>
    <w:p w:rsidR="00B51F4B" w:rsidRDefault="00B51F4B" w:rsidP="00845B46">
      <w:pPr>
        <w:tabs>
          <w:tab w:val="left" w:pos="8364"/>
        </w:tabs>
        <w:ind w:firstLine="709"/>
        <w:jc w:val="both"/>
      </w:pPr>
      <w:r>
        <w:t>приглашать на свои заседания и заслушивать специалистов, экспертов, представителей общественности;</w:t>
      </w:r>
    </w:p>
    <w:p w:rsidR="00B51F4B" w:rsidRDefault="00B51F4B" w:rsidP="00845B46">
      <w:pPr>
        <w:tabs>
          <w:tab w:val="left" w:pos="8364"/>
        </w:tabs>
        <w:ind w:firstLine="709"/>
        <w:jc w:val="both"/>
      </w:pPr>
      <w:r w:rsidRPr="00845B46">
        <w:rPr>
          <w:spacing w:val="-4"/>
        </w:rPr>
        <w:t>запрашивать от юридических и физических лиц информацию по вопросам</w:t>
      </w:r>
      <w:r>
        <w:t xml:space="preserve"> своей деятельности;</w:t>
      </w:r>
    </w:p>
    <w:p w:rsidR="00B51F4B" w:rsidRDefault="00B51F4B" w:rsidP="00845B46">
      <w:pPr>
        <w:tabs>
          <w:tab w:val="left" w:pos="8364"/>
        </w:tabs>
        <w:ind w:firstLine="709"/>
        <w:jc w:val="both"/>
      </w:pPr>
      <w:r>
        <w:t>организовывать проведение конкурсов по установлению наименований новых объектов городской среды, на создание памятников и других элементов монументально-декоративного искусства;</w:t>
      </w:r>
    </w:p>
    <w:p w:rsidR="00B51F4B" w:rsidRDefault="00B51F4B" w:rsidP="00845B46">
      <w:pPr>
        <w:tabs>
          <w:tab w:val="left" w:pos="8364"/>
        </w:tabs>
        <w:ind w:firstLine="709"/>
        <w:jc w:val="both"/>
      </w:pPr>
      <w:r>
        <w:t>проводить открытые и закрытые заседания с приглашением на них заинтересованных лиц и организаций;</w:t>
      </w:r>
    </w:p>
    <w:p w:rsidR="00B51F4B" w:rsidRDefault="00B51F4B" w:rsidP="00845B46">
      <w:pPr>
        <w:tabs>
          <w:tab w:val="left" w:pos="8364"/>
        </w:tabs>
        <w:ind w:firstLine="709"/>
        <w:jc w:val="both"/>
      </w:pPr>
      <w:r>
        <w:t>привлекать для проведения экспертиз и иных работ специалистов.</w:t>
      </w:r>
    </w:p>
    <w:p w:rsidR="00B51F4B" w:rsidRDefault="00B51F4B" w:rsidP="00845B46">
      <w:pPr>
        <w:tabs>
          <w:tab w:val="left" w:pos="8364"/>
        </w:tabs>
        <w:ind w:firstLine="709"/>
        <w:jc w:val="both"/>
      </w:pPr>
      <w:r>
        <w:t>4.2. Комиссия обязана:</w:t>
      </w:r>
    </w:p>
    <w:p w:rsidR="00B51F4B" w:rsidRDefault="00B51F4B" w:rsidP="00845B46">
      <w:pPr>
        <w:tabs>
          <w:tab w:val="left" w:pos="8364"/>
        </w:tabs>
        <w:ind w:firstLine="709"/>
        <w:jc w:val="both"/>
      </w:pPr>
      <w:r>
        <w:t>подготавлива</w:t>
      </w:r>
      <w:r w:rsidR="00845B46">
        <w:t>ть решение по представленным в К</w:t>
      </w:r>
      <w:r>
        <w:t xml:space="preserve">омиссию предложениям </w:t>
      </w:r>
      <w:r w:rsidR="00845B46">
        <w:br/>
      </w:r>
      <w:r>
        <w:t xml:space="preserve">и иным документам, </w:t>
      </w:r>
      <w:r w:rsidR="00845B46">
        <w:t>давать ответы на поступившие в К</w:t>
      </w:r>
      <w:r>
        <w:t>омиссию обращения;</w:t>
      </w:r>
    </w:p>
    <w:p w:rsidR="00B51F4B" w:rsidRPr="00845B46" w:rsidRDefault="00B51F4B" w:rsidP="00845B46">
      <w:pPr>
        <w:tabs>
          <w:tab w:val="left" w:pos="8364"/>
        </w:tabs>
        <w:ind w:firstLine="709"/>
        <w:jc w:val="both"/>
        <w:rPr>
          <w:spacing w:val="-10"/>
        </w:rPr>
      </w:pPr>
      <w:r w:rsidRPr="00845B46">
        <w:rPr>
          <w:spacing w:val="-10"/>
        </w:rPr>
        <w:t>выносить экспертное заключение по предложения</w:t>
      </w:r>
      <w:r w:rsidR="00845B46">
        <w:rPr>
          <w:spacing w:val="-10"/>
        </w:rPr>
        <w:t>м, поступившим в К</w:t>
      </w:r>
      <w:r w:rsidRPr="00845B46">
        <w:rPr>
          <w:spacing w:val="-10"/>
        </w:rPr>
        <w:t>омиссию.</w:t>
      </w:r>
    </w:p>
    <w:p w:rsidR="00B51F4B" w:rsidRDefault="00B51F4B" w:rsidP="00B51F4B">
      <w:pPr>
        <w:tabs>
          <w:tab w:val="left" w:pos="8364"/>
        </w:tabs>
        <w:jc w:val="both"/>
      </w:pPr>
    </w:p>
    <w:p w:rsidR="00B51F4B" w:rsidRDefault="00845B46" w:rsidP="00D71452">
      <w:pPr>
        <w:tabs>
          <w:tab w:val="left" w:pos="8364"/>
        </w:tabs>
        <w:jc w:val="center"/>
      </w:pPr>
      <w:r>
        <w:t>5</w:t>
      </w:r>
      <w:r w:rsidR="00B51F4B">
        <w:t>. Организация деятельности Комиссии</w:t>
      </w:r>
    </w:p>
    <w:p w:rsidR="00B51F4B" w:rsidRDefault="00B51F4B" w:rsidP="00B51F4B">
      <w:pPr>
        <w:tabs>
          <w:tab w:val="left" w:pos="8364"/>
        </w:tabs>
        <w:jc w:val="both"/>
      </w:pPr>
    </w:p>
    <w:p w:rsidR="00B51F4B" w:rsidRDefault="00B51F4B" w:rsidP="00845B46">
      <w:pPr>
        <w:tabs>
          <w:tab w:val="left" w:pos="8364"/>
        </w:tabs>
        <w:ind w:firstLine="709"/>
        <w:jc w:val="both"/>
      </w:pPr>
      <w:r w:rsidRPr="00845B46">
        <w:rPr>
          <w:spacing w:val="-4"/>
        </w:rPr>
        <w:t xml:space="preserve">5.1. Комиссия на своем первом заседании избирает председателя Комиссии, </w:t>
      </w:r>
      <w:r>
        <w:t>заместителя председателя Комиссии и секретаря Комиссии.</w:t>
      </w:r>
    </w:p>
    <w:p w:rsidR="00B51F4B" w:rsidRDefault="00B51F4B" w:rsidP="00845B46">
      <w:pPr>
        <w:tabs>
          <w:tab w:val="left" w:pos="8364"/>
        </w:tabs>
        <w:ind w:firstLine="709"/>
        <w:jc w:val="both"/>
      </w:pPr>
      <w:r>
        <w:t>5.2. Заседания Комиссии проводятся по мере необходимости, но не реже одного раза в квартал.</w:t>
      </w:r>
    </w:p>
    <w:p w:rsidR="00B51F4B" w:rsidRDefault="00B51F4B" w:rsidP="00845B46">
      <w:pPr>
        <w:tabs>
          <w:tab w:val="left" w:pos="8364"/>
        </w:tabs>
        <w:ind w:firstLine="709"/>
        <w:jc w:val="both"/>
      </w:pPr>
      <w:r w:rsidRPr="00845B46">
        <w:rPr>
          <w:spacing w:val="-4"/>
        </w:rPr>
        <w:t>5.3. Информация о дате, времени и месте проведения, а также повестка дня</w:t>
      </w:r>
      <w:r>
        <w:t xml:space="preserve"> и материалы заседания Комиссии направляются членам Комиссии секретарем</w:t>
      </w:r>
      <w:r w:rsidR="00D71452">
        <w:t xml:space="preserve"> </w:t>
      </w:r>
      <w:r>
        <w:t xml:space="preserve">Комиссии не менее чем за 3 (три) дня до дня заседания Комиссии. </w:t>
      </w:r>
    </w:p>
    <w:p w:rsidR="00B51F4B" w:rsidRDefault="00B51F4B" w:rsidP="00845B46">
      <w:pPr>
        <w:tabs>
          <w:tab w:val="left" w:pos="8364"/>
        </w:tabs>
        <w:ind w:firstLine="709"/>
        <w:jc w:val="both"/>
      </w:pPr>
      <w:r>
        <w:t xml:space="preserve">5.4. Члены Комиссии принимают личное участие в заседаниях Комиссии, </w:t>
      </w:r>
      <w:r w:rsidRPr="00845B46">
        <w:rPr>
          <w:spacing w:val="-10"/>
        </w:rPr>
        <w:t>высказывают мнения, участвуют в дискуссиях, вносят предложения по обсуждаемым</w:t>
      </w:r>
      <w:r>
        <w:t xml:space="preserve"> вопросам.</w:t>
      </w:r>
    </w:p>
    <w:p w:rsidR="00B51F4B" w:rsidRDefault="00B51F4B" w:rsidP="00845B46">
      <w:pPr>
        <w:tabs>
          <w:tab w:val="left" w:pos="8364"/>
        </w:tabs>
        <w:ind w:firstLine="709"/>
        <w:jc w:val="both"/>
      </w:pPr>
      <w:r>
        <w:t>5.5. Заседания Комиссии проводит председатель Комиссии, а в его отсутствие</w:t>
      </w:r>
      <w:r w:rsidR="00845B46">
        <w:t xml:space="preserve"> – </w:t>
      </w:r>
      <w:r>
        <w:t>заместитель председателя Комиссии.</w:t>
      </w:r>
    </w:p>
    <w:p w:rsidR="00B51F4B" w:rsidRDefault="00B51F4B" w:rsidP="00845B46">
      <w:pPr>
        <w:tabs>
          <w:tab w:val="left" w:pos="8364"/>
        </w:tabs>
        <w:ind w:firstLine="709"/>
        <w:jc w:val="both"/>
      </w:pPr>
      <w:r>
        <w:t>5.6. Заседание Комиссии правомочно, если на нем присутствует более половины членов Комиссии. На заседаниях Комиссии решения принимаются большинством голосов от присутствующих на заседании членов Комиссии. При равенстве голосов голос председательствующего на заседании Комиссии является решающим.</w:t>
      </w:r>
    </w:p>
    <w:p w:rsidR="00B51F4B" w:rsidRDefault="00B51F4B" w:rsidP="00845B46">
      <w:pPr>
        <w:tabs>
          <w:tab w:val="left" w:pos="8364"/>
        </w:tabs>
        <w:ind w:firstLine="709"/>
        <w:jc w:val="both"/>
      </w:pPr>
      <w:r w:rsidRPr="00845B46">
        <w:rPr>
          <w:spacing w:val="-6"/>
        </w:rPr>
        <w:t>5.7. Принятые на заседании Комиссии решения оформляются протоколом.</w:t>
      </w:r>
      <w:r>
        <w:t xml:space="preserve"> </w:t>
      </w:r>
      <w:r w:rsidR="00845B46">
        <w:br/>
      </w:r>
      <w:r>
        <w:t xml:space="preserve">В протоколе указывается повестка дня заседания, количество членов Комиссии, присутствующих на заседании Комиссии, фамилия и должность докладчика </w:t>
      </w:r>
      <w:r w:rsidR="00845B46">
        <w:br/>
      </w:r>
      <w:r w:rsidRPr="00845B46">
        <w:rPr>
          <w:spacing w:val="-4"/>
        </w:rPr>
        <w:t>по каждому вопросу, перечень всех принятых заключений Комиссии с указанием</w:t>
      </w:r>
      <w:r>
        <w:t xml:space="preserve"> результатов голосования. Протокол подписывается председательствующим </w:t>
      </w:r>
      <w:r w:rsidR="00845B46">
        <w:br/>
      </w:r>
      <w:r>
        <w:t>на заседании Комиссии и секретарем Комиссии.</w:t>
      </w:r>
    </w:p>
    <w:p w:rsidR="00B51F4B" w:rsidRDefault="00B51F4B" w:rsidP="00845B46">
      <w:pPr>
        <w:tabs>
          <w:tab w:val="left" w:pos="8364"/>
        </w:tabs>
        <w:ind w:firstLine="709"/>
        <w:jc w:val="both"/>
      </w:pPr>
      <w:r w:rsidRPr="00845B46">
        <w:rPr>
          <w:spacing w:val="-6"/>
        </w:rPr>
        <w:t>5.8.</w:t>
      </w:r>
      <w:r w:rsidR="00845B46" w:rsidRPr="00845B46">
        <w:rPr>
          <w:spacing w:val="-6"/>
        </w:rPr>
        <w:t xml:space="preserve"> </w:t>
      </w:r>
      <w:r w:rsidRPr="00845B46">
        <w:rPr>
          <w:spacing w:val="-6"/>
        </w:rPr>
        <w:t>Решения Комиссии носят рекомендательный характер и направляются</w:t>
      </w:r>
      <w:r>
        <w:t xml:space="preserve"> </w:t>
      </w:r>
      <w:r w:rsidR="00845B46">
        <w:br/>
      </w:r>
      <w:r>
        <w:t>в течение 10 (десяти) рабочих дней с момента проведения заседания Комиссии:</w:t>
      </w:r>
    </w:p>
    <w:p w:rsidR="00B51F4B" w:rsidRDefault="00B51F4B" w:rsidP="00845B46">
      <w:pPr>
        <w:tabs>
          <w:tab w:val="left" w:pos="8364"/>
        </w:tabs>
        <w:ind w:firstLine="709"/>
        <w:jc w:val="both"/>
      </w:pPr>
      <w:r>
        <w:t xml:space="preserve">в департамент градостроительства Администрации муниципального образования </w:t>
      </w:r>
      <w:r w:rsidR="00D71452">
        <w:t>"</w:t>
      </w:r>
      <w:r>
        <w:t>Город Архангельск</w:t>
      </w:r>
      <w:r w:rsidR="00D71452">
        <w:t>"</w:t>
      </w:r>
      <w:r>
        <w:t xml:space="preserve"> по вопросам:</w:t>
      </w:r>
    </w:p>
    <w:p w:rsidR="00B51F4B" w:rsidRDefault="00B51F4B" w:rsidP="00845B46">
      <w:pPr>
        <w:tabs>
          <w:tab w:val="left" w:pos="8364"/>
        </w:tabs>
        <w:ind w:firstLine="709"/>
        <w:jc w:val="both"/>
      </w:pPr>
      <w:r>
        <w:t xml:space="preserve">а) присвоения имен и переименования муниципальных учреждений и муниципальных унитарных предприятий муниципального образования </w:t>
      </w:r>
      <w:r w:rsidR="00D71452">
        <w:t>"</w:t>
      </w:r>
      <w:r>
        <w:t>Город Архангельск</w:t>
      </w:r>
      <w:r w:rsidR="00D71452">
        <w:t>"</w:t>
      </w:r>
      <w:r>
        <w:t>;</w:t>
      </w:r>
    </w:p>
    <w:p w:rsidR="00B51F4B" w:rsidRDefault="00B51F4B" w:rsidP="00845B46">
      <w:pPr>
        <w:tabs>
          <w:tab w:val="left" w:pos="8364"/>
        </w:tabs>
        <w:ind w:firstLine="709"/>
        <w:jc w:val="both"/>
      </w:pPr>
      <w:r>
        <w:t xml:space="preserve">б) установки памятного знака или памятной (мемориальной) доски </w:t>
      </w:r>
      <w:r w:rsidR="00845B46">
        <w:br/>
      </w:r>
      <w:r>
        <w:t>на территории города Архангельска;</w:t>
      </w:r>
    </w:p>
    <w:p w:rsidR="00B51F4B" w:rsidRDefault="00B51F4B" w:rsidP="00845B46">
      <w:pPr>
        <w:tabs>
          <w:tab w:val="left" w:pos="8364"/>
        </w:tabs>
        <w:ind w:firstLine="709"/>
        <w:jc w:val="both"/>
      </w:pPr>
      <w:r>
        <w:t>в) использования изображения герба города Архангельска юридическими и физическими лицами в коммерческих и иных целях.</w:t>
      </w:r>
    </w:p>
    <w:p w:rsidR="00B51F4B" w:rsidRDefault="00B51F4B" w:rsidP="00845B46">
      <w:pPr>
        <w:tabs>
          <w:tab w:val="left" w:pos="8364"/>
        </w:tabs>
        <w:ind w:firstLine="709"/>
        <w:jc w:val="both"/>
      </w:pPr>
      <w:r>
        <w:t>субъектам правотворческой инициативы</w:t>
      </w:r>
      <w:r w:rsidR="00845B46">
        <w:t xml:space="preserve"> –</w:t>
      </w:r>
      <w:r>
        <w:t xml:space="preserve"> по вопросам присвоения наименования улиц, площадей и иных топонимических названий на территории </w:t>
      </w:r>
      <w:r w:rsidRPr="00845B46">
        <w:rPr>
          <w:spacing w:val="-6"/>
        </w:rPr>
        <w:t xml:space="preserve">муниципального образования </w:t>
      </w:r>
      <w:r w:rsidR="00D71452" w:rsidRPr="00845B46">
        <w:rPr>
          <w:spacing w:val="-6"/>
        </w:rPr>
        <w:t>"</w:t>
      </w:r>
      <w:r w:rsidRPr="00845B46">
        <w:rPr>
          <w:spacing w:val="-6"/>
        </w:rPr>
        <w:t>Город Архангельск</w:t>
      </w:r>
      <w:r w:rsidR="00D71452" w:rsidRPr="00845B46">
        <w:rPr>
          <w:spacing w:val="-6"/>
        </w:rPr>
        <w:t>"</w:t>
      </w:r>
      <w:r w:rsidRPr="00845B46">
        <w:rPr>
          <w:spacing w:val="-6"/>
        </w:rPr>
        <w:t xml:space="preserve"> по предложениям, внесенным</w:t>
      </w:r>
      <w:r>
        <w:t xml:space="preserve"> субъектами</w:t>
      </w:r>
      <w:r w:rsidR="00D71452">
        <w:t xml:space="preserve"> </w:t>
      </w:r>
      <w:r>
        <w:t>правотворческой инициативы.</w:t>
      </w:r>
    </w:p>
    <w:p w:rsidR="00B51F4B" w:rsidRDefault="00B51F4B" w:rsidP="00845B46">
      <w:pPr>
        <w:tabs>
          <w:tab w:val="left" w:pos="8364"/>
        </w:tabs>
        <w:ind w:firstLine="709"/>
        <w:jc w:val="both"/>
      </w:pPr>
      <w:r>
        <w:t xml:space="preserve">Главе муниципального образования </w:t>
      </w:r>
      <w:r w:rsidR="00D71452">
        <w:t>"</w:t>
      </w:r>
      <w:r>
        <w:t>Город Архангельск</w:t>
      </w:r>
      <w:r w:rsidR="00D71452">
        <w:t>"</w:t>
      </w:r>
      <w:r>
        <w:t xml:space="preserve">, по вопросам присвоения наименования улиц, площадей и иных топонимических названий </w:t>
      </w:r>
      <w:r w:rsidR="00845B46">
        <w:br/>
      </w:r>
      <w:r w:rsidRPr="00845B46">
        <w:rPr>
          <w:spacing w:val="-8"/>
        </w:rPr>
        <w:t xml:space="preserve">на территории муниципального образования </w:t>
      </w:r>
      <w:r w:rsidR="00D71452" w:rsidRPr="00845B46">
        <w:rPr>
          <w:spacing w:val="-8"/>
        </w:rPr>
        <w:t>"</w:t>
      </w:r>
      <w:r w:rsidRPr="00845B46">
        <w:rPr>
          <w:spacing w:val="-8"/>
        </w:rPr>
        <w:t>Город Архангельск</w:t>
      </w:r>
      <w:r w:rsidR="00D71452" w:rsidRPr="00845B46">
        <w:rPr>
          <w:spacing w:val="-8"/>
        </w:rPr>
        <w:t>"</w:t>
      </w:r>
      <w:r w:rsidRPr="00845B46">
        <w:rPr>
          <w:spacing w:val="-8"/>
        </w:rPr>
        <w:t xml:space="preserve"> по предложениям,</w:t>
      </w:r>
      <w:r>
        <w:t xml:space="preserve"> внесенным юридическими и/или физическими лицами.</w:t>
      </w:r>
    </w:p>
    <w:p w:rsidR="00B51F4B" w:rsidRDefault="00B51F4B" w:rsidP="00845B46">
      <w:pPr>
        <w:tabs>
          <w:tab w:val="left" w:pos="8364"/>
        </w:tabs>
        <w:ind w:firstLine="709"/>
        <w:jc w:val="both"/>
      </w:pPr>
      <w:r>
        <w:t>5.9.</w:t>
      </w:r>
      <w:r w:rsidR="00845B46">
        <w:t xml:space="preserve"> </w:t>
      </w:r>
      <w:r>
        <w:t>Заключения Комиссии, экспертные заключения Комиссии, протоколы заседаний Комиссии хранятся у секретаря Комиссии.</w:t>
      </w:r>
    </w:p>
    <w:p w:rsidR="00B51F4B" w:rsidRDefault="00B51F4B" w:rsidP="00845B46">
      <w:pPr>
        <w:tabs>
          <w:tab w:val="left" w:pos="8364"/>
        </w:tabs>
        <w:ind w:firstLine="709"/>
        <w:jc w:val="both"/>
      </w:pPr>
      <w:r>
        <w:t>5.10. Председатель Комиссии, заместитель председателя Комиссии и секретарь Комиссии вправе вести переписку от имени Комиссии и представлять Комиссию в органах государственной власти и органах местного самоуправления.</w:t>
      </w:r>
    </w:p>
    <w:p w:rsidR="00B51F4B" w:rsidRDefault="00B51F4B" w:rsidP="00B51F4B">
      <w:pPr>
        <w:tabs>
          <w:tab w:val="left" w:pos="8364"/>
        </w:tabs>
        <w:jc w:val="both"/>
      </w:pPr>
    </w:p>
    <w:p w:rsidR="00B51F4B" w:rsidRDefault="00845B46" w:rsidP="00D71452">
      <w:pPr>
        <w:tabs>
          <w:tab w:val="left" w:pos="8364"/>
        </w:tabs>
        <w:jc w:val="center"/>
      </w:pPr>
      <w:r>
        <w:t>6</w:t>
      </w:r>
      <w:r w:rsidR="00B51F4B">
        <w:t xml:space="preserve">. Прекращение деятельности </w:t>
      </w:r>
      <w:r>
        <w:t>К</w:t>
      </w:r>
      <w:r w:rsidR="00B51F4B">
        <w:t>омиссии</w:t>
      </w:r>
    </w:p>
    <w:p w:rsidR="00B51F4B" w:rsidRDefault="00B51F4B" w:rsidP="00B51F4B">
      <w:pPr>
        <w:tabs>
          <w:tab w:val="left" w:pos="8364"/>
        </w:tabs>
        <w:jc w:val="both"/>
      </w:pPr>
    </w:p>
    <w:p w:rsidR="001A2D10" w:rsidRDefault="00B51F4B" w:rsidP="00845B46">
      <w:pPr>
        <w:tabs>
          <w:tab w:val="left" w:pos="8364"/>
        </w:tabs>
        <w:ind w:firstLine="709"/>
        <w:jc w:val="both"/>
      </w:pPr>
      <w:r>
        <w:t>Комиссия прекращает свою деятельность в соответствии с решением Архангельской городской Думы.</w:t>
      </w:r>
      <w:r w:rsidR="00D71452">
        <w:t>".</w:t>
      </w:r>
    </w:p>
    <w:p w:rsidR="00D71452" w:rsidRDefault="00D71452" w:rsidP="00B51F4B">
      <w:pPr>
        <w:tabs>
          <w:tab w:val="left" w:pos="8364"/>
        </w:tabs>
        <w:jc w:val="both"/>
      </w:pPr>
    </w:p>
    <w:p w:rsidR="00845B46" w:rsidRDefault="00845B46" w:rsidP="00B51F4B">
      <w:pPr>
        <w:tabs>
          <w:tab w:val="left" w:pos="8364"/>
        </w:tabs>
        <w:jc w:val="both"/>
      </w:pPr>
    </w:p>
    <w:p w:rsidR="00D71452" w:rsidRDefault="00D71452" w:rsidP="00D71452">
      <w:pPr>
        <w:tabs>
          <w:tab w:val="left" w:pos="8364"/>
        </w:tabs>
        <w:jc w:val="center"/>
      </w:pPr>
      <w:r>
        <w:t>____________</w:t>
      </w:r>
    </w:p>
    <w:sectPr w:rsidR="00D71452" w:rsidSect="00D71452">
      <w:headerReference w:type="first" r:id="rId9"/>
      <w:pgSz w:w="11906" w:h="16838"/>
      <w:pgMar w:top="567" w:right="567" w:bottom="1134" w:left="1701" w:header="567"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1D53" w:rsidRDefault="00EB1D53" w:rsidP="00203AE9">
      <w:r>
        <w:separator/>
      </w:r>
    </w:p>
  </w:endnote>
  <w:endnote w:type="continuationSeparator" w:id="0">
    <w:p w:rsidR="00EB1D53" w:rsidRDefault="00EB1D53" w:rsidP="00203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1D53" w:rsidRDefault="00EB1D53" w:rsidP="00203AE9">
      <w:r>
        <w:separator/>
      </w:r>
    </w:p>
  </w:footnote>
  <w:footnote w:type="continuationSeparator" w:id="0">
    <w:p w:rsidR="00EB1D53" w:rsidRDefault="00EB1D53" w:rsidP="00203A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1452" w:rsidRDefault="00D71452">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D1649"/>
    <w:multiLevelType w:val="hybridMultilevel"/>
    <w:tmpl w:val="4BFA2176"/>
    <w:lvl w:ilvl="0" w:tplc="F45E7286">
      <w:start w:val="1"/>
      <w:numFmt w:val="decimal"/>
      <w:lvlText w:val="%1."/>
      <w:lvlJc w:val="center"/>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102F08F6"/>
    <w:multiLevelType w:val="multilevel"/>
    <w:tmpl w:val="D5B2878E"/>
    <w:lvl w:ilvl="0">
      <w:start w:val="1"/>
      <w:numFmt w:val="decimal"/>
      <w:lvlText w:val="%1."/>
      <w:lvlJc w:val="left"/>
      <w:pPr>
        <w:tabs>
          <w:tab w:val="num" w:pos="360"/>
        </w:tabs>
        <w:ind w:left="360" w:hanging="360"/>
      </w:pPr>
      <w:rPr>
        <w:rFonts w:hint="default"/>
      </w:rPr>
    </w:lvl>
    <w:lvl w:ilvl="1">
      <w:start w:val="1"/>
      <w:numFmt w:val="russianLower"/>
      <w:lvlText w:val="%2)"/>
      <w:lvlJc w:val="left"/>
      <w:pPr>
        <w:tabs>
          <w:tab w:val="num" w:pos="720"/>
        </w:tabs>
        <w:ind w:left="720" w:hanging="360"/>
      </w:pPr>
      <w:rPr>
        <w:rFonts w:hint="default"/>
      </w:rPr>
    </w:lvl>
    <w:lvl w:ilvl="2">
      <w:start w:val="1"/>
      <w:numFmt w:val="russianLow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152555F2"/>
    <w:multiLevelType w:val="hybridMultilevel"/>
    <w:tmpl w:val="4210DFE4"/>
    <w:lvl w:ilvl="0" w:tplc="D68676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526637D"/>
    <w:multiLevelType w:val="hybridMultilevel"/>
    <w:tmpl w:val="9006AF32"/>
    <w:lvl w:ilvl="0" w:tplc="B8F4E35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35D57228"/>
    <w:multiLevelType w:val="hybridMultilevel"/>
    <w:tmpl w:val="8C4E13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94A0290"/>
    <w:multiLevelType w:val="hybridMultilevel"/>
    <w:tmpl w:val="78668516"/>
    <w:lvl w:ilvl="0" w:tplc="869EE6A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3ECA1DE9"/>
    <w:multiLevelType w:val="hybridMultilevel"/>
    <w:tmpl w:val="6E04FC5E"/>
    <w:lvl w:ilvl="0" w:tplc="2A069CD0">
      <w:start w:val="1"/>
      <w:numFmt w:val="decimal"/>
      <w:lvlText w:val="%1."/>
      <w:lvlJc w:val="left"/>
      <w:pPr>
        <w:ind w:left="1777" w:hanging="360"/>
      </w:pPr>
      <w:rPr>
        <w:color w:val="auto"/>
      </w:rPr>
    </w:lvl>
    <w:lvl w:ilvl="1" w:tplc="04190019">
      <w:start w:val="1"/>
      <w:numFmt w:val="lowerLetter"/>
      <w:lvlText w:val="%2."/>
      <w:lvlJc w:val="left"/>
      <w:pPr>
        <w:ind w:left="2497" w:hanging="360"/>
      </w:pPr>
    </w:lvl>
    <w:lvl w:ilvl="2" w:tplc="0419001B">
      <w:start w:val="1"/>
      <w:numFmt w:val="lowerRoman"/>
      <w:lvlText w:val="%3."/>
      <w:lvlJc w:val="right"/>
      <w:pPr>
        <w:ind w:left="3217" w:hanging="180"/>
      </w:pPr>
    </w:lvl>
    <w:lvl w:ilvl="3" w:tplc="0419000F">
      <w:start w:val="1"/>
      <w:numFmt w:val="decimal"/>
      <w:lvlText w:val="%4."/>
      <w:lvlJc w:val="left"/>
      <w:pPr>
        <w:ind w:left="3937" w:hanging="360"/>
      </w:pPr>
    </w:lvl>
    <w:lvl w:ilvl="4" w:tplc="04190019">
      <w:start w:val="1"/>
      <w:numFmt w:val="lowerLetter"/>
      <w:lvlText w:val="%5."/>
      <w:lvlJc w:val="left"/>
      <w:pPr>
        <w:ind w:left="4657" w:hanging="360"/>
      </w:pPr>
    </w:lvl>
    <w:lvl w:ilvl="5" w:tplc="0419001B">
      <w:start w:val="1"/>
      <w:numFmt w:val="lowerRoman"/>
      <w:lvlText w:val="%6."/>
      <w:lvlJc w:val="right"/>
      <w:pPr>
        <w:ind w:left="5377" w:hanging="180"/>
      </w:pPr>
    </w:lvl>
    <w:lvl w:ilvl="6" w:tplc="0419000F">
      <w:start w:val="1"/>
      <w:numFmt w:val="decimal"/>
      <w:lvlText w:val="%7."/>
      <w:lvlJc w:val="left"/>
      <w:pPr>
        <w:ind w:left="6097" w:hanging="360"/>
      </w:pPr>
    </w:lvl>
    <w:lvl w:ilvl="7" w:tplc="04190019">
      <w:start w:val="1"/>
      <w:numFmt w:val="lowerLetter"/>
      <w:lvlText w:val="%8."/>
      <w:lvlJc w:val="left"/>
      <w:pPr>
        <w:ind w:left="6817" w:hanging="360"/>
      </w:pPr>
    </w:lvl>
    <w:lvl w:ilvl="8" w:tplc="0419001B">
      <w:start w:val="1"/>
      <w:numFmt w:val="lowerRoman"/>
      <w:lvlText w:val="%9."/>
      <w:lvlJc w:val="right"/>
      <w:pPr>
        <w:ind w:left="7537" w:hanging="180"/>
      </w:pPr>
    </w:lvl>
  </w:abstractNum>
  <w:abstractNum w:abstractNumId="7">
    <w:nsid w:val="421D0968"/>
    <w:multiLevelType w:val="hybridMultilevel"/>
    <w:tmpl w:val="68F26CD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5F4C2CB6"/>
    <w:multiLevelType w:val="hybridMultilevel"/>
    <w:tmpl w:val="A9247530"/>
    <w:lvl w:ilvl="0" w:tplc="32B8033C">
      <w:start w:val="1"/>
      <w:numFmt w:val="decimal"/>
      <w:lvlText w:val="%1."/>
      <w:lvlJc w:val="left"/>
      <w:pPr>
        <w:ind w:left="720" w:hanging="360"/>
      </w:pPr>
      <w:rPr>
        <w:rFonts w:ascii="Times New Roman" w:eastAsiaTheme="minorHAnsi" w:hAnsi="Times New Roman" w:cs="Times New Roman" w:hint="default"/>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7823015"/>
    <w:multiLevelType w:val="hybridMultilevel"/>
    <w:tmpl w:val="04DCC50C"/>
    <w:lvl w:ilvl="0" w:tplc="611616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6B2419B6"/>
    <w:multiLevelType w:val="hybridMultilevel"/>
    <w:tmpl w:val="128A819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6E6D29C9"/>
    <w:multiLevelType w:val="hybridMultilevel"/>
    <w:tmpl w:val="BCEE81C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nsid w:val="7DB2792D"/>
    <w:multiLevelType w:val="hybridMultilevel"/>
    <w:tmpl w:val="4EF8D49E"/>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1"/>
  </w:num>
  <w:num w:numId="2">
    <w:abstractNumId w:val="11"/>
  </w:num>
  <w:num w:numId="3">
    <w:abstractNumId w:val="7"/>
  </w:num>
  <w:num w:numId="4">
    <w:abstractNumId w:val="0"/>
  </w:num>
  <w:num w:numId="5">
    <w:abstractNumId w:val="10"/>
  </w:num>
  <w:num w:numId="6">
    <w:abstractNumId w:val="3"/>
  </w:num>
  <w:num w:numId="7">
    <w:abstractNumId w:val="9"/>
  </w:num>
  <w:num w:numId="8">
    <w:abstractNumId w:val="4"/>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2"/>
  </w:num>
  <w:num w:numId="12">
    <w:abstractNumId w:val="5"/>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08"/>
  <w:drawingGridHorizontalSpacing w:val="140"/>
  <w:drawingGridVerticalSpacing w:val="381"/>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7391"/>
    <w:rsid w:val="00000760"/>
    <w:rsid w:val="000040B6"/>
    <w:rsid w:val="00011D77"/>
    <w:rsid w:val="00015737"/>
    <w:rsid w:val="00015C85"/>
    <w:rsid w:val="00023A75"/>
    <w:rsid w:val="00027B77"/>
    <w:rsid w:val="000348C0"/>
    <w:rsid w:val="00043482"/>
    <w:rsid w:val="0004634E"/>
    <w:rsid w:val="00050C28"/>
    <w:rsid w:val="00051160"/>
    <w:rsid w:val="00053031"/>
    <w:rsid w:val="00065F09"/>
    <w:rsid w:val="00076228"/>
    <w:rsid w:val="000A5B72"/>
    <w:rsid w:val="000B222C"/>
    <w:rsid w:val="000C1D63"/>
    <w:rsid w:val="000C725C"/>
    <w:rsid w:val="000D735A"/>
    <w:rsid w:val="000E21D9"/>
    <w:rsid w:val="000E3FA7"/>
    <w:rsid w:val="000E53CB"/>
    <w:rsid w:val="000F0D05"/>
    <w:rsid w:val="000F0DFA"/>
    <w:rsid w:val="000F1283"/>
    <w:rsid w:val="000F5041"/>
    <w:rsid w:val="000F5982"/>
    <w:rsid w:val="001232D6"/>
    <w:rsid w:val="00145A49"/>
    <w:rsid w:val="00145D02"/>
    <w:rsid w:val="00146A1D"/>
    <w:rsid w:val="00157F29"/>
    <w:rsid w:val="00185EAE"/>
    <w:rsid w:val="00192BE1"/>
    <w:rsid w:val="001966F0"/>
    <w:rsid w:val="001A2D10"/>
    <w:rsid w:val="001A510C"/>
    <w:rsid w:val="001A697E"/>
    <w:rsid w:val="001C1068"/>
    <w:rsid w:val="001C2CC8"/>
    <w:rsid w:val="001D0DFA"/>
    <w:rsid w:val="001D5996"/>
    <w:rsid w:val="001E36FC"/>
    <w:rsid w:val="001E54E1"/>
    <w:rsid w:val="001E568F"/>
    <w:rsid w:val="001E5E3A"/>
    <w:rsid w:val="001E7196"/>
    <w:rsid w:val="00203AE9"/>
    <w:rsid w:val="00210158"/>
    <w:rsid w:val="00225815"/>
    <w:rsid w:val="00226450"/>
    <w:rsid w:val="00234552"/>
    <w:rsid w:val="00236FFB"/>
    <w:rsid w:val="00241EE5"/>
    <w:rsid w:val="002500AE"/>
    <w:rsid w:val="002556C4"/>
    <w:rsid w:val="00261AB9"/>
    <w:rsid w:val="00271FF7"/>
    <w:rsid w:val="00272CFE"/>
    <w:rsid w:val="00281E66"/>
    <w:rsid w:val="002820EE"/>
    <w:rsid w:val="00290D64"/>
    <w:rsid w:val="002A2542"/>
    <w:rsid w:val="002A72AB"/>
    <w:rsid w:val="002C5333"/>
    <w:rsid w:val="002D2B87"/>
    <w:rsid w:val="002D5A9D"/>
    <w:rsid w:val="002F1609"/>
    <w:rsid w:val="002F1D54"/>
    <w:rsid w:val="002F59DD"/>
    <w:rsid w:val="002F6851"/>
    <w:rsid w:val="002F711B"/>
    <w:rsid w:val="002F7CF5"/>
    <w:rsid w:val="00302F0D"/>
    <w:rsid w:val="003031CD"/>
    <w:rsid w:val="00306850"/>
    <w:rsid w:val="003178B3"/>
    <w:rsid w:val="00322D89"/>
    <w:rsid w:val="00347391"/>
    <w:rsid w:val="00352B79"/>
    <w:rsid w:val="003607CD"/>
    <w:rsid w:val="003639F8"/>
    <w:rsid w:val="0038478E"/>
    <w:rsid w:val="003908C9"/>
    <w:rsid w:val="003920E0"/>
    <w:rsid w:val="003A2CF4"/>
    <w:rsid w:val="003A6750"/>
    <w:rsid w:val="0040077B"/>
    <w:rsid w:val="00410B36"/>
    <w:rsid w:val="00413615"/>
    <w:rsid w:val="0045602D"/>
    <w:rsid w:val="00465206"/>
    <w:rsid w:val="00465B0E"/>
    <w:rsid w:val="004662D7"/>
    <w:rsid w:val="004812F2"/>
    <w:rsid w:val="004A3756"/>
    <w:rsid w:val="004B28D1"/>
    <w:rsid w:val="004B572F"/>
    <w:rsid w:val="004C70AC"/>
    <w:rsid w:val="004C7C24"/>
    <w:rsid w:val="004D74CA"/>
    <w:rsid w:val="004E597E"/>
    <w:rsid w:val="004E78AB"/>
    <w:rsid w:val="004F21D5"/>
    <w:rsid w:val="00505983"/>
    <w:rsid w:val="0050669C"/>
    <w:rsid w:val="0051348F"/>
    <w:rsid w:val="00514454"/>
    <w:rsid w:val="005162EA"/>
    <w:rsid w:val="00522D8C"/>
    <w:rsid w:val="0054031C"/>
    <w:rsid w:val="00541353"/>
    <w:rsid w:val="005452AC"/>
    <w:rsid w:val="00560159"/>
    <w:rsid w:val="0056452B"/>
    <w:rsid w:val="00570BF9"/>
    <w:rsid w:val="005728DE"/>
    <w:rsid w:val="00586C6B"/>
    <w:rsid w:val="00591639"/>
    <w:rsid w:val="00594965"/>
    <w:rsid w:val="005A03DF"/>
    <w:rsid w:val="005B41B2"/>
    <w:rsid w:val="005B717E"/>
    <w:rsid w:val="005E0AEF"/>
    <w:rsid w:val="005E2749"/>
    <w:rsid w:val="005E536A"/>
    <w:rsid w:val="005F3E0B"/>
    <w:rsid w:val="00602716"/>
    <w:rsid w:val="00604C57"/>
    <w:rsid w:val="006353D6"/>
    <w:rsid w:val="00637685"/>
    <w:rsid w:val="00640D7E"/>
    <w:rsid w:val="00663739"/>
    <w:rsid w:val="006673ED"/>
    <w:rsid w:val="00667CCB"/>
    <w:rsid w:val="00675408"/>
    <w:rsid w:val="006843F9"/>
    <w:rsid w:val="006A1C6C"/>
    <w:rsid w:val="006B12B9"/>
    <w:rsid w:val="006B2B92"/>
    <w:rsid w:val="006B3DB3"/>
    <w:rsid w:val="006B7B1F"/>
    <w:rsid w:val="006C15B0"/>
    <w:rsid w:val="006C7720"/>
    <w:rsid w:val="006D447E"/>
    <w:rsid w:val="006E275E"/>
    <w:rsid w:val="00701EE1"/>
    <w:rsid w:val="00703361"/>
    <w:rsid w:val="00721E98"/>
    <w:rsid w:val="007243EB"/>
    <w:rsid w:val="00746CFF"/>
    <w:rsid w:val="00756C12"/>
    <w:rsid w:val="00761300"/>
    <w:rsid w:val="00764C2B"/>
    <w:rsid w:val="0077212F"/>
    <w:rsid w:val="00784096"/>
    <w:rsid w:val="00785C32"/>
    <w:rsid w:val="00787CC3"/>
    <w:rsid w:val="007939DF"/>
    <w:rsid w:val="007A3EED"/>
    <w:rsid w:val="007A56F5"/>
    <w:rsid w:val="007B01D9"/>
    <w:rsid w:val="007B15ED"/>
    <w:rsid w:val="007B6B3A"/>
    <w:rsid w:val="007B77D1"/>
    <w:rsid w:val="007C5325"/>
    <w:rsid w:val="007C6991"/>
    <w:rsid w:val="007D20EB"/>
    <w:rsid w:val="007D21CE"/>
    <w:rsid w:val="007D7819"/>
    <w:rsid w:val="007E34DE"/>
    <w:rsid w:val="007F5CFA"/>
    <w:rsid w:val="00811983"/>
    <w:rsid w:val="00811B11"/>
    <w:rsid w:val="00812524"/>
    <w:rsid w:val="00817D24"/>
    <w:rsid w:val="008215BD"/>
    <w:rsid w:val="008305EA"/>
    <w:rsid w:val="00842F46"/>
    <w:rsid w:val="008449E3"/>
    <w:rsid w:val="00844CD6"/>
    <w:rsid w:val="00845B46"/>
    <w:rsid w:val="00846AAC"/>
    <w:rsid w:val="00847652"/>
    <w:rsid w:val="00850E74"/>
    <w:rsid w:val="00852DC9"/>
    <w:rsid w:val="008564F1"/>
    <w:rsid w:val="008626F3"/>
    <w:rsid w:val="0086775C"/>
    <w:rsid w:val="00867D2D"/>
    <w:rsid w:val="008708E8"/>
    <w:rsid w:val="008739BC"/>
    <w:rsid w:val="00884929"/>
    <w:rsid w:val="0088770E"/>
    <w:rsid w:val="00890227"/>
    <w:rsid w:val="00894976"/>
    <w:rsid w:val="008A60D1"/>
    <w:rsid w:val="008B7AF7"/>
    <w:rsid w:val="008D513A"/>
    <w:rsid w:val="008D781A"/>
    <w:rsid w:val="008E0D4B"/>
    <w:rsid w:val="008E0D87"/>
    <w:rsid w:val="008E1AB2"/>
    <w:rsid w:val="008E32A1"/>
    <w:rsid w:val="008E5D5C"/>
    <w:rsid w:val="008F63FE"/>
    <w:rsid w:val="00904853"/>
    <w:rsid w:val="0090565B"/>
    <w:rsid w:val="00913EAB"/>
    <w:rsid w:val="00920C5A"/>
    <w:rsid w:val="009552EA"/>
    <w:rsid w:val="00955EE2"/>
    <w:rsid w:val="00960F93"/>
    <w:rsid w:val="009621CA"/>
    <w:rsid w:val="009677AC"/>
    <w:rsid w:val="009873AB"/>
    <w:rsid w:val="00991276"/>
    <w:rsid w:val="00996E78"/>
    <w:rsid w:val="009A0ACB"/>
    <w:rsid w:val="009A3B39"/>
    <w:rsid w:val="009A60A4"/>
    <w:rsid w:val="009C585F"/>
    <w:rsid w:val="009D3338"/>
    <w:rsid w:val="009D5DA2"/>
    <w:rsid w:val="009E34A9"/>
    <w:rsid w:val="009E5D11"/>
    <w:rsid w:val="009F1D01"/>
    <w:rsid w:val="009F1EC1"/>
    <w:rsid w:val="00A00236"/>
    <w:rsid w:val="00A11268"/>
    <w:rsid w:val="00A24B35"/>
    <w:rsid w:val="00A275A6"/>
    <w:rsid w:val="00A369D8"/>
    <w:rsid w:val="00A4555B"/>
    <w:rsid w:val="00A45CE5"/>
    <w:rsid w:val="00A66634"/>
    <w:rsid w:val="00A66ABB"/>
    <w:rsid w:val="00A67CEE"/>
    <w:rsid w:val="00A81557"/>
    <w:rsid w:val="00A82EBE"/>
    <w:rsid w:val="00A91982"/>
    <w:rsid w:val="00A9775C"/>
    <w:rsid w:val="00AA042A"/>
    <w:rsid w:val="00AA083C"/>
    <w:rsid w:val="00AB1D5B"/>
    <w:rsid w:val="00AC4846"/>
    <w:rsid w:val="00AD3356"/>
    <w:rsid w:val="00AE0959"/>
    <w:rsid w:val="00AF282D"/>
    <w:rsid w:val="00AF5882"/>
    <w:rsid w:val="00AF6E37"/>
    <w:rsid w:val="00B0095F"/>
    <w:rsid w:val="00B01E01"/>
    <w:rsid w:val="00B139F0"/>
    <w:rsid w:val="00B301B4"/>
    <w:rsid w:val="00B307F5"/>
    <w:rsid w:val="00B45C0A"/>
    <w:rsid w:val="00B51F4B"/>
    <w:rsid w:val="00B652E2"/>
    <w:rsid w:val="00B92157"/>
    <w:rsid w:val="00BA18EA"/>
    <w:rsid w:val="00BB5891"/>
    <w:rsid w:val="00BB6BC9"/>
    <w:rsid w:val="00BC15BB"/>
    <w:rsid w:val="00BC2BC1"/>
    <w:rsid w:val="00BC6376"/>
    <w:rsid w:val="00BE463B"/>
    <w:rsid w:val="00BF2B69"/>
    <w:rsid w:val="00BF6EED"/>
    <w:rsid w:val="00C035C8"/>
    <w:rsid w:val="00C16AD4"/>
    <w:rsid w:val="00C21E93"/>
    <w:rsid w:val="00C23A56"/>
    <w:rsid w:val="00C24C54"/>
    <w:rsid w:val="00C339E6"/>
    <w:rsid w:val="00C40346"/>
    <w:rsid w:val="00C40BC1"/>
    <w:rsid w:val="00C4218B"/>
    <w:rsid w:val="00C42615"/>
    <w:rsid w:val="00C44718"/>
    <w:rsid w:val="00C45426"/>
    <w:rsid w:val="00C55D64"/>
    <w:rsid w:val="00C62F37"/>
    <w:rsid w:val="00C67AD9"/>
    <w:rsid w:val="00C7335B"/>
    <w:rsid w:val="00C73AB7"/>
    <w:rsid w:val="00C77755"/>
    <w:rsid w:val="00C80951"/>
    <w:rsid w:val="00C80E15"/>
    <w:rsid w:val="00C8694A"/>
    <w:rsid w:val="00C90331"/>
    <w:rsid w:val="00C90473"/>
    <w:rsid w:val="00C9183F"/>
    <w:rsid w:val="00C96E78"/>
    <w:rsid w:val="00CA462E"/>
    <w:rsid w:val="00CB21EB"/>
    <w:rsid w:val="00CB4A82"/>
    <w:rsid w:val="00CB564A"/>
    <w:rsid w:val="00CC0E6B"/>
    <w:rsid w:val="00CC142D"/>
    <w:rsid w:val="00CC20AD"/>
    <w:rsid w:val="00CD06C6"/>
    <w:rsid w:val="00CD4DEB"/>
    <w:rsid w:val="00CD595B"/>
    <w:rsid w:val="00CF1C49"/>
    <w:rsid w:val="00CF34B4"/>
    <w:rsid w:val="00CF6414"/>
    <w:rsid w:val="00CF747B"/>
    <w:rsid w:val="00D126F5"/>
    <w:rsid w:val="00D14DEF"/>
    <w:rsid w:val="00D16156"/>
    <w:rsid w:val="00D172CD"/>
    <w:rsid w:val="00D178AC"/>
    <w:rsid w:val="00D17D7E"/>
    <w:rsid w:val="00D34D66"/>
    <w:rsid w:val="00D4377C"/>
    <w:rsid w:val="00D438BC"/>
    <w:rsid w:val="00D50A79"/>
    <w:rsid w:val="00D512F5"/>
    <w:rsid w:val="00D56642"/>
    <w:rsid w:val="00D64910"/>
    <w:rsid w:val="00D71452"/>
    <w:rsid w:val="00D85177"/>
    <w:rsid w:val="00DA3182"/>
    <w:rsid w:val="00DC660B"/>
    <w:rsid w:val="00DD3B89"/>
    <w:rsid w:val="00DD5A16"/>
    <w:rsid w:val="00DE3B43"/>
    <w:rsid w:val="00DE4959"/>
    <w:rsid w:val="00DF2E4A"/>
    <w:rsid w:val="00DF3D9B"/>
    <w:rsid w:val="00E01DBE"/>
    <w:rsid w:val="00E0593A"/>
    <w:rsid w:val="00E0745F"/>
    <w:rsid w:val="00E11B7F"/>
    <w:rsid w:val="00E170B6"/>
    <w:rsid w:val="00E178F0"/>
    <w:rsid w:val="00E23214"/>
    <w:rsid w:val="00E32FDC"/>
    <w:rsid w:val="00E34CE0"/>
    <w:rsid w:val="00E43E16"/>
    <w:rsid w:val="00E52554"/>
    <w:rsid w:val="00E55CE2"/>
    <w:rsid w:val="00E56ADB"/>
    <w:rsid w:val="00E6590A"/>
    <w:rsid w:val="00E675E8"/>
    <w:rsid w:val="00E831A6"/>
    <w:rsid w:val="00E8336B"/>
    <w:rsid w:val="00E90521"/>
    <w:rsid w:val="00E956E7"/>
    <w:rsid w:val="00EA0DC5"/>
    <w:rsid w:val="00EB143A"/>
    <w:rsid w:val="00EB1D53"/>
    <w:rsid w:val="00EB1F8E"/>
    <w:rsid w:val="00EB3DEE"/>
    <w:rsid w:val="00EE0BA5"/>
    <w:rsid w:val="00EE1B7F"/>
    <w:rsid w:val="00F03980"/>
    <w:rsid w:val="00F03D19"/>
    <w:rsid w:val="00F073DF"/>
    <w:rsid w:val="00F205AB"/>
    <w:rsid w:val="00F23811"/>
    <w:rsid w:val="00F26818"/>
    <w:rsid w:val="00F27231"/>
    <w:rsid w:val="00F34AC9"/>
    <w:rsid w:val="00F56207"/>
    <w:rsid w:val="00F56C0E"/>
    <w:rsid w:val="00F70B7C"/>
    <w:rsid w:val="00F77706"/>
    <w:rsid w:val="00F851F2"/>
    <w:rsid w:val="00F9461C"/>
    <w:rsid w:val="00FA2995"/>
    <w:rsid w:val="00FA373D"/>
    <w:rsid w:val="00FA56B2"/>
    <w:rsid w:val="00FB5C24"/>
    <w:rsid w:val="00FB60A7"/>
    <w:rsid w:val="00FC048B"/>
    <w:rsid w:val="00FC0B0D"/>
    <w:rsid w:val="00FC4E2C"/>
    <w:rsid w:val="00FD459E"/>
    <w:rsid w:val="00FE0B48"/>
    <w:rsid w:val="00FE70B5"/>
    <w:rsid w:val="00FF13C6"/>
    <w:rsid w:val="00FF2B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8"/>
        <w:szCs w:val="28"/>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7391"/>
    <w:pPr>
      <w:jc w:val="left"/>
    </w:pPr>
    <w:rPr>
      <w:rFonts w:eastAsia="Times New Roman"/>
      <w:szCs w:val="20"/>
      <w:lang w:eastAsia="ru-RU"/>
    </w:rPr>
  </w:style>
  <w:style w:type="paragraph" w:styleId="1">
    <w:name w:val="heading 1"/>
    <w:basedOn w:val="a"/>
    <w:next w:val="a"/>
    <w:link w:val="10"/>
    <w:uiPriority w:val="9"/>
    <w:qFormat/>
    <w:rsid w:val="00CB564A"/>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qFormat/>
    <w:rsid w:val="00F851F2"/>
    <w:pPr>
      <w:keepNext/>
      <w:jc w:val="center"/>
      <w:outlineLvl w:val="1"/>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347391"/>
    <w:pPr>
      <w:widowControl w:val="0"/>
      <w:autoSpaceDE w:val="0"/>
      <w:autoSpaceDN w:val="0"/>
      <w:adjustRightInd w:val="0"/>
      <w:jc w:val="left"/>
    </w:pPr>
    <w:rPr>
      <w:rFonts w:ascii="Arial" w:eastAsia="Times New Roman" w:hAnsi="Arial" w:cs="Arial"/>
      <w:b/>
      <w:bCs/>
      <w:sz w:val="20"/>
      <w:szCs w:val="20"/>
      <w:lang w:eastAsia="ru-RU"/>
    </w:rPr>
  </w:style>
  <w:style w:type="paragraph" w:styleId="a3">
    <w:name w:val="List Paragraph"/>
    <w:basedOn w:val="a"/>
    <w:uiPriority w:val="34"/>
    <w:qFormat/>
    <w:rsid w:val="00DF2E4A"/>
    <w:pPr>
      <w:ind w:left="720"/>
      <w:contextualSpacing/>
    </w:pPr>
  </w:style>
  <w:style w:type="paragraph" w:customStyle="1" w:styleId="11">
    <w:name w:val="заголовок 1"/>
    <w:basedOn w:val="a"/>
    <w:next w:val="a"/>
    <w:rsid w:val="00CB4A82"/>
    <w:pPr>
      <w:keepNext/>
      <w:spacing w:line="218" w:lineRule="auto"/>
      <w:ind w:left="360" w:right="1000"/>
      <w:jc w:val="center"/>
    </w:pPr>
    <w:rPr>
      <w:rFonts w:eastAsia="Calibri"/>
      <w:i/>
      <w:sz w:val="24"/>
    </w:rPr>
  </w:style>
  <w:style w:type="paragraph" w:customStyle="1" w:styleId="ConsPlusTitle">
    <w:name w:val="ConsPlusTitle"/>
    <w:rsid w:val="00CF1C49"/>
    <w:pPr>
      <w:widowControl w:val="0"/>
      <w:autoSpaceDE w:val="0"/>
      <w:autoSpaceDN w:val="0"/>
      <w:jc w:val="left"/>
    </w:pPr>
    <w:rPr>
      <w:rFonts w:ascii="Calibri" w:eastAsia="Times New Roman" w:hAnsi="Calibri" w:cs="Calibri"/>
      <w:b/>
      <w:sz w:val="22"/>
      <w:szCs w:val="20"/>
      <w:lang w:eastAsia="ru-RU"/>
    </w:rPr>
  </w:style>
  <w:style w:type="paragraph" w:styleId="a4">
    <w:name w:val="Body Text Indent"/>
    <w:basedOn w:val="a"/>
    <w:link w:val="a5"/>
    <w:rsid w:val="00C96E78"/>
    <w:pPr>
      <w:ind w:firstLine="567"/>
      <w:jc w:val="both"/>
    </w:pPr>
  </w:style>
  <w:style w:type="character" w:customStyle="1" w:styleId="a5">
    <w:name w:val="Основной текст с отступом Знак"/>
    <w:basedOn w:val="a0"/>
    <w:link w:val="a4"/>
    <w:rsid w:val="00C96E78"/>
    <w:rPr>
      <w:rFonts w:eastAsia="Times New Roman"/>
      <w:szCs w:val="20"/>
      <w:lang w:eastAsia="ru-RU"/>
    </w:rPr>
  </w:style>
  <w:style w:type="paragraph" w:styleId="a6">
    <w:name w:val="Body Text"/>
    <w:basedOn w:val="a"/>
    <w:link w:val="a7"/>
    <w:rsid w:val="00C96E78"/>
    <w:pPr>
      <w:spacing w:after="120"/>
    </w:pPr>
    <w:rPr>
      <w:sz w:val="20"/>
    </w:rPr>
  </w:style>
  <w:style w:type="character" w:customStyle="1" w:styleId="a7">
    <w:name w:val="Основной текст Знак"/>
    <w:basedOn w:val="a0"/>
    <w:link w:val="a6"/>
    <w:rsid w:val="00C96E78"/>
    <w:rPr>
      <w:rFonts w:eastAsia="Times New Roman"/>
      <w:sz w:val="20"/>
      <w:szCs w:val="20"/>
      <w:lang w:eastAsia="ru-RU"/>
    </w:rPr>
  </w:style>
  <w:style w:type="paragraph" w:styleId="a8">
    <w:name w:val="header"/>
    <w:basedOn w:val="a"/>
    <w:link w:val="a9"/>
    <w:uiPriority w:val="99"/>
    <w:unhideWhenUsed/>
    <w:rsid w:val="00203AE9"/>
    <w:pPr>
      <w:tabs>
        <w:tab w:val="center" w:pos="4677"/>
        <w:tab w:val="right" w:pos="9355"/>
      </w:tabs>
    </w:pPr>
  </w:style>
  <w:style w:type="character" w:customStyle="1" w:styleId="a9">
    <w:name w:val="Верхний колонтитул Знак"/>
    <w:basedOn w:val="a0"/>
    <w:link w:val="a8"/>
    <w:uiPriority w:val="99"/>
    <w:rsid w:val="00203AE9"/>
    <w:rPr>
      <w:rFonts w:eastAsia="Times New Roman"/>
      <w:szCs w:val="20"/>
      <w:lang w:eastAsia="ru-RU"/>
    </w:rPr>
  </w:style>
  <w:style w:type="paragraph" w:styleId="aa">
    <w:name w:val="footer"/>
    <w:basedOn w:val="a"/>
    <w:link w:val="ab"/>
    <w:uiPriority w:val="99"/>
    <w:unhideWhenUsed/>
    <w:rsid w:val="00203AE9"/>
    <w:pPr>
      <w:tabs>
        <w:tab w:val="center" w:pos="4677"/>
        <w:tab w:val="right" w:pos="9355"/>
      </w:tabs>
    </w:pPr>
  </w:style>
  <w:style w:type="character" w:customStyle="1" w:styleId="ab">
    <w:name w:val="Нижний колонтитул Знак"/>
    <w:basedOn w:val="a0"/>
    <w:link w:val="aa"/>
    <w:uiPriority w:val="99"/>
    <w:rsid w:val="00203AE9"/>
    <w:rPr>
      <w:rFonts w:eastAsia="Times New Roman"/>
      <w:szCs w:val="20"/>
      <w:lang w:eastAsia="ru-RU"/>
    </w:rPr>
  </w:style>
  <w:style w:type="character" w:customStyle="1" w:styleId="20">
    <w:name w:val="Заголовок 2 Знак"/>
    <w:basedOn w:val="a0"/>
    <w:link w:val="2"/>
    <w:rsid w:val="00F851F2"/>
    <w:rPr>
      <w:rFonts w:eastAsia="Times New Roman"/>
      <w:b/>
      <w:szCs w:val="20"/>
      <w:lang w:eastAsia="ru-RU"/>
    </w:rPr>
  </w:style>
  <w:style w:type="paragraph" w:customStyle="1" w:styleId="ConsPlusNormal">
    <w:name w:val="ConsPlusNormal"/>
    <w:rsid w:val="00A81557"/>
    <w:pPr>
      <w:autoSpaceDE w:val="0"/>
      <w:autoSpaceDN w:val="0"/>
      <w:adjustRightInd w:val="0"/>
      <w:ind w:firstLine="720"/>
      <w:jc w:val="left"/>
    </w:pPr>
    <w:rPr>
      <w:rFonts w:ascii="Arial" w:eastAsia="Times New Roman" w:hAnsi="Arial" w:cs="Arial"/>
      <w:sz w:val="24"/>
      <w:szCs w:val="24"/>
      <w:lang w:eastAsia="ru-RU"/>
    </w:rPr>
  </w:style>
  <w:style w:type="character" w:customStyle="1" w:styleId="10">
    <w:name w:val="Заголовок 1 Знак"/>
    <w:basedOn w:val="a0"/>
    <w:link w:val="1"/>
    <w:uiPriority w:val="9"/>
    <w:rsid w:val="00CB564A"/>
    <w:rPr>
      <w:rFonts w:asciiTheme="majorHAnsi" w:eastAsiaTheme="majorEastAsia" w:hAnsiTheme="majorHAnsi" w:cstheme="majorBidi"/>
      <w:b/>
      <w:bCs/>
      <w:color w:val="365F91" w:themeColor="accent1" w:themeShade="BF"/>
      <w:lang w:eastAsia="ru-RU"/>
    </w:rPr>
  </w:style>
  <w:style w:type="paragraph" w:customStyle="1" w:styleId="ConsNormal">
    <w:name w:val="ConsNormal"/>
    <w:rsid w:val="00CB564A"/>
    <w:pPr>
      <w:autoSpaceDE w:val="0"/>
      <w:autoSpaceDN w:val="0"/>
      <w:adjustRightInd w:val="0"/>
      <w:ind w:right="19772" w:firstLine="720"/>
      <w:jc w:val="left"/>
    </w:pPr>
    <w:rPr>
      <w:rFonts w:ascii="Arial" w:eastAsia="Times New Roman" w:hAnsi="Arial" w:cs="Arial"/>
      <w:sz w:val="24"/>
      <w:szCs w:val="24"/>
      <w:lang w:eastAsia="ru-RU"/>
    </w:rPr>
  </w:style>
  <w:style w:type="paragraph" w:styleId="ac">
    <w:name w:val="Normal (Web)"/>
    <w:basedOn w:val="a"/>
    <w:uiPriority w:val="99"/>
    <w:unhideWhenUsed/>
    <w:rsid w:val="00787CC3"/>
    <w:pPr>
      <w:spacing w:before="100" w:beforeAutospacing="1" w:after="100" w:afterAutospacing="1"/>
    </w:pPr>
    <w:rPr>
      <w:sz w:val="24"/>
      <w:szCs w:val="24"/>
    </w:rPr>
  </w:style>
  <w:style w:type="paragraph" w:styleId="ad">
    <w:name w:val="Balloon Text"/>
    <w:basedOn w:val="a"/>
    <w:link w:val="ae"/>
    <w:uiPriority w:val="99"/>
    <w:semiHidden/>
    <w:unhideWhenUsed/>
    <w:rsid w:val="00E956E7"/>
    <w:rPr>
      <w:rFonts w:ascii="Tahoma" w:hAnsi="Tahoma" w:cs="Tahoma"/>
      <w:sz w:val="16"/>
      <w:szCs w:val="16"/>
    </w:rPr>
  </w:style>
  <w:style w:type="character" w:customStyle="1" w:styleId="ae">
    <w:name w:val="Текст выноски Знак"/>
    <w:basedOn w:val="a0"/>
    <w:link w:val="ad"/>
    <w:uiPriority w:val="99"/>
    <w:semiHidden/>
    <w:rsid w:val="00E956E7"/>
    <w:rPr>
      <w:rFonts w:ascii="Tahoma" w:eastAsia="Times New Roman" w:hAnsi="Tahoma" w:cs="Tahoma"/>
      <w:sz w:val="16"/>
      <w:szCs w:val="16"/>
      <w:lang w:eastAsia="ru-RU"/>
    </w:rPr>
  </w:style>
  <w:style w:type="paragraph" w:styleId="af">
    <w:name w:val="Body Text First Indent"/>
    <w:basedOn w:val="a6"/>
    <w:link w:val="af0"/>
    <w:uiPriority w:val="99"/>
    <w:semiHidden/>
    <w:unhideWhenUsed/>
    <w:rsid w:val="00C16AD4"/>
    <w:pPr>
      <w:spacing w:after="0"/>
      <w:ind w:firstLine="360"/>
    </w:pPr>
    <w:rPr>
      <w:sz w:val="28"/>
    </w:rPr>
  </w:style>
  <w:style w:type="character" w:customStyle="1" w:styleId="af0">
    <w:name w:val="Красная строка Знак"/>
    <w:basedOn w:val="a7"/>
    <w:link w:val="af"/>
    <w:uiPriority w:val="99"/>
    <w:semiHidden/>
    <w:rsid w:val="00C16AD4"/>
    <w:rPr>
      <w:rFonts w:eastAsia="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8"/>
        <w:szCs w:val="28"/>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7391"/>
    <w:pPr>
      <w:jc w:val="left"/>
    </w:pPr>
    <w:rPr>
      <w:rFonts w:eastAsia="Times New Roman"/>
      <w:szCs w:val="20"/>
      <w:lang w:eastAsia="ru-RU"/>
    </w:rPr>
  </w:style>
  <w:style w:type="paragraph" w:styleId="1">
    <w:name w:val="heading 1"/>
    <w:basedOn w:val="a"/>
    <w:next w:val="a"/>
    <w:link w:val="10"/>
    <w:uiPriority w:val="9"/>
    <w:qFormat/>
    <w:rsid w:val="00CB564A"/>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qFormat/>
    <w:rsid w:val="00F851F2"/>
    <w:pPr>
      <w:keepNext/>
      <w:jc w:val="center"/>
      <w:outlineLvl w:val="1"/>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347391"/>
    <w:pPr>
      <w:widowControl w:val="0"/>
      <w:autoSpaceDE w:val="0"/>
      <w:autoSpaceDN w:val="0"/>
      <w:adjustRightInd w:val="0"/>
      <w:jc w:val="left"/>
    </w:pPr>
    <w:rPr>
      <w:rFonts w:ascii="Arial" w:eastAsia="Times New Roman" w:hAnsi="Arial" w:cs="Arial"/>
      <w:b/>
      <w:bCs/>
      <w:sz w:val="20"/>
      <w:szCs w:val="20"/>
      <w:lang w:eastAsia="ru-RU"/>
    </w:rPr>
  </w:style>
  <w:style w:type="paragraph" w:styleId="a3">
    <w:name w:val="List Paragraph"/>
    <w:basedOn w:val="a"/>
    <w:uiPriority w:val="34"/>
    <w:qFormat/>
    <w:rsid w:val="00DF2E4A"/>
    <w:pPr>
      <w:ind w:left="720"/>
      <w:contextualSpacing/>
    </w:pPr>
  </w:style>
  <w:style w:type="paragraph" w:customStyle="1" w:styleId="11">
    <w:name w:val="заголовок 1"/>
    <w:basedOn w:val="a"/>
    <w:next w:val="a"/>
    <w:rsid w:val="00CB4A82"/>
    <w:pPr>
      <w:keepNext/>
      <w:spacing w:line="218" w:lineRule="auto"/>
      <w:ind w:left="360" w:right="1000"/>
      <w:jc w:val="center"/>
    </w:pPr>
    <w:rPr>
      <w:rFonts w:eastAsia="Calibri"/>
      <w:i/>
      <w:sz w:val="24"/>
    </w:rPr>
  </w:style>
  <w:style w:type="paragraph" w:customStyle="1" w:styleId="ConsPlusTitle">
    <w:name w:val="ConsPlusTitle"/>
    <w:rsid w:val="00CF1C49"/>
    <w:pPr>
      <w:widowControl w:val="0"/>
      <w:autoSpaceDE w:val="0"/>
      <w:autoSpaceDN w:val="0"/>
      <w:jc w:val="left"/>
    </w:pPr>
    <w:rPr>
      <w:rFonts w:ascii="Calibri" w:eastAsia="Times New Roman" w:hAnsi="Calibri" w:cs="Calibri"/>
      <w:b/>
      <w:sz w:val="22"/>
      <w:szCs w:val="20"/>
      <w:lang w:eastAsia="ru-RU"/>
    </w:rPr>
  </w:style>
  <w:style w:type="paragraph" w:styleId="a4">
    <w:name w:val="Body Text Indent"/>
    <w:basedOn w:val="a"/>
    <w:link w:val="a5"/>
    <w:rsid w:val="00C96E78"/>
    <w:pPr>
      <w:ind w:firstLine="567"/>
      <w:jc w:val="both"/>
    </w:pPr>
  </w:style>
  <w:style w:type="character" w:customStyle="1" w:styleId="a5">
    <w:name w:val="Основной текст с отступом Знак"/>
    <w:basedOn w:val="a0"/>
    <w:link w:val="a4"/>
    <w:rsid w:val="00C96E78"/>
    <w:rPr>
      <w:rFonts w:eastAsia="Times New Roman"/>
      <w:szCs w:val="20"/>
      <w:lang w:eastAsia="ru-RU"/>
    </w:rPr>
  </w:style>
  <w:style w:type="paragraph" w:styleId="a6">
    <w:name w:val="Body Text"/>
    <w:basedOn w:val="a"/>
    <w:link w:val="a7"/>
    <w:rsid w:val="00C96E78"/>
    <w:pPr>
      <w:spacing w:after="120"/>
    </w:pPr>
    <w:rPr>
      <w:sz w:val="20"/>
    </w:rPr>
  </w:style>
  <w:style w:type="character" w:customStyle="1" w:styleId="a7">
    <w:name w:val="Основной текст Знак"/>
    <w:basedOn w:val="a0"/>
    <w:link w:val="a6"/>
    <w:rsid w:val="00C96E78"/>
    <w:rPr>
      <w:rFonts w:eastAsia="Times New Roman"/>
      <w:sz w:val="20"/>
      <w:szCs w:val="20"/>
      <w:lang w:eastAsia="ru-RU"/>
    </w:rPr>
  </w:style>
  <w:style w:type="paragraph" w:styleId="a8">
    <w:name w:val="header"/>
    <w:basedOn w:val="a"/>
    <w:link w:val="a9"/>
    <w:uiPriority w:val="99"/>
    <w:unhideWhenUsed/>
    <w:rsid w:val="00203AE9"/>
    <w:pPr>
      <w:tabs>
        <w:tab w:val="center" w:pos="4677"/>
        <w:tab w:val="right" w:pos="9355"/>
      </w:tabs>
    </w:pPr>
  </w:style>
  <w:style w:type="character" w:customStyle="1" w:styleId="a9">
    <w:name w:val="Верхний колонтитул Знак"/>
    <w:basedOn w:val="a0"/>
    <w:link w:val="a8"/>
    <w:uiPriority w:val="99"/>
    <w:rsid w:val="00203AE9"/>
    <w:rPr>
      <w:rFonts w:eastAsia="Times New Roman"/>
      <w:szCs w:val="20"/>
      <w:lang w:eastAsia="ru-RU"/>
    </w:rPr>
  </w:style>
  <w:style w:type="paragraph" w:styleId="aa">
    <w:name w:val="footer"/>
    <w:basedOn w:val="a"/>
    <w:link w:val="ab"/>
    <w:uiPriority w:val="99"/>
    <w:unhideWhenUsed/>
    <w:rsid w:val="00203AE9"/>
    <w:pPr>
      <w:tabs>
        <w:tab w:val="center" w:pos="4677"/>
        <w:tab w:val="right" w:pos="9355"/>
      </w:tabs>
    </w:pPr>
  </w:style>
  <w:style w:type="character" w:customStyle="1" w:styleId="ab">
    <w:name w:val="Нижний колонтитул Знак"/>
    <w:basedOn w:val="a0"/>
    <w:link w:val="aa"/>
    <w:uiPriority w:val="99"/>
    <w:rsid w:val="00203AE9"/>
    <w:rPr>
      <w:rFonts w:eastAsia="Times New Roman"/>
      <w:szCs w:val="20"/>
      <w:lang w:eastAsia="ru-RU"/>
    </w:rPr>
  </w:style>
  <w:style w:type="character" w:customStyle="1" w:styleId="20">
    <w:name w:val="Заголовок 2 Знак"/>
    <w:basedOn w:val="a0"/>
    <w:link w:val="2"/>
    <w:rsid w:val="00F851F2"/>
    <w:rPr>
      <w:rFonts w:eastAsia="Times New Roman"/>
      <w:b/>
      <w:szCs w:val="20"/>
      <w:lang w:eastAsia="ru-RU"/>
    </w:rPr>
  </w:style>
  <w:style w:type="paragraph" w:customStyle="1" w:styleId="ConsPlusNormal">
    <w:name w:val="ConsPlusNormal"/>
    <w:rsid w:val="00A81557"/>
    <w:pPr>
      <w:autoSpaceDE w:val="0"/>
      <w:autoSpaceDN w:val="0"/>
      <w:adjustRightInd w:val="0"/>
      <w:ind w:firstLine="720"/>
      <w:jc w:val="left"/>
    </w:pPr>
    <w:rPr>
      <w:rFonts w:ascii="Arial" w:eastAsia="Times New Roman" w:hAnsi="Arial" w:cs="Arial"/>
      <w:sz w:val="24"/>
      <w:szCs w:val="24"/>
      <w:lang w:eastAsia="ru-RU"/>
    </w:rPr>
  </w:style>
  <w:style w:type="character" w:customStyle="1" w:styleId="10">
    <w:name w:val="Заголовок 1 Знак"/>
    <w:basedOn w:val="a0"/>
    <w:link w:val="1"/>
    <w:uiPriority w:val="9"/>
    <w:rsid w:val="00CB564A"/>
    <w:rPr>
      <w:rFonts w:asciiTheme="majorHAnsi" w:eastAsiaTheme="majorEastAsia" w:hAnsiTheme="majorHAnsi" w:cstheme="majorBidi"/>
      <w:b/>
      <w:bCs/>
      <w:color w:val="365F91" w:themeColor="accent1" w:themeShade="BF"/>
      <w:lang w:eastAsia="ru-RU"/>
    </w:rPr>
  </w:style>
  <w:style w:type="paragraph" w:customStyle="1" w:styleId="ConsNormal">
    <w:name w:val="ConsNormal"/>
    <w:rsid w:val="00CB564A"/>
    <w:pPr>
      <w:autoSpaceDE w:val="0"/>
      <w:autoSpaceDN w:val="0"/>
      <w:adjustRightInd w:val="0"/>
      <w:ind w:right="19772" w:firstLine="720"/>
      <w:jc w:val="left"/>
    </w:pPr>
    <w:rPr>
      <w:rFonts w:ascii="Arial" w:eastAsia="Times New Roman" w:hAnsi="Arial" w:cs="Arial"/>
      <w:sz w:val="24"/>
      <w:szCs w:val="24"/>
      <w:lang w:eastAsia="ru-RU"/>
    </w:rPr>
  </w:style>
  <w:style w:type="paragraph" w:styleId="ac">
    <w:name w:val="Normal (Web)"/>
    <w:basedOn w:val="a"/>
    <w:uiPriority w:val="99"/>
    <w:unhideWhenUsed/>
    <w:rsid w:val="00787CC3"/>
    <w:pPr>
      <w:spacing w:before="100" w:beforeAutospacing="1" w:after="100" w:afterAutospacing="1"/>
    </w:pPr>
    <w:rPr>
      <w:sz w:val="24"/>
      <w:szCs w:val="24"/>
    </w:rPr>
  </w:style>
  <w:style w:type="paragraph" w:styleId="ad">
    <w:name w:val="Balloon Text"/>
    <w:basedOn w:val="a"/>
    <w:link w:val="ae"/>
    <w:uiPriority w:val="99"/>
    <w:semiHidden/>
    <w:unhideWhenUsed/>
    <w:rsid w:val="00E956E7"/>
    <w:rPr>
      <w:rFonts w:ascii="Tahoma" w:hAnsi="Tahoma" w:cs="Tahoma"/>
      <w:sz w:val="16"/>
      <w:szCs w:val="16"/>
    </w:rPr>
  </w:style>
  <w:style w:type="character" w:customStyle="1" w:styleId="ae">
    <w:name w:val="Текст выноски Знак"/>
    <w:basedOn w:val="a0"/>
    <w:link w:val="ad"/>
    <w:uiPriority w:val="99"/>
    <w:semiHidden/>
    <w:rsid w:val="00E956E7"/>
    <w:rPr>
      <w:rFonts w:ascii="Tahoma" w:eastAsia="Times New Roman" w:hAnsi="Tahoma" w:cs="Tahoma"/>
      <w:sz w:val="16"/>
      <w:szCs w:val="16"/>
      <w:lang w:eastAsia="ru-RU"/>
    </w:rPr>
  </w:style>
  <w:style w:type="paragraph" w:styleId="af">
    <w:name w:val="Body Text First Indent"/>
    <w:basedOn w:val="a6"/>
    <w:link w:val="af0"/>
    <w:uiPriority w:val="99"/>
    <w:semiHidden/>
    <w:unhideWhenUsed/>
    <w:rsid w:val="00C16AD4"/>
    <w:pPr>
      <w:spacing w:after="0"/>
      <w:ind w:firstLine="360"/>
    </w:pPr>
    <w:rPr>
      <w:sz w:val="28"/>
    </w:rPr>
  </w:style>
  <w:style w:type="character" w:customStyle="1" w:styleId="af0">
    <w:name w:val="Красная строка Знак"/>
    <w:basedOn w:val="a7"/>
    <w:link w:val="af"/>
    <w:uiPriority w:val="99"/>
    <w:semiHidden/>
    <w:rsid w:val="00C16AD4"/>
    <w:rPr>
      <w:rFonts w:eastAsia="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626467">
      <w:bodyDiv w:val="1"/>
      <w:marLeft w:val="0"/>
      <w:marRight w:val="0"/>
      <w:marTop w:val="0"/>
      <w:marBottom w:val="0"/>
      <w:divBdr>
        <w:top w:val="none" w:sz="0" w:space="0" w:color="auto"/>
        <w:left w:val="none" w:sz="0" w:space="0" w:color="auto"/>
        <w:bottom w:val="none" w:sz="0" w:space="0" w:color="auto"/>
        <w:right w:val="none" w:sz="0" w:space="0" w:color="auto"/>
      </w:divBdr>
    </w:div>
    <w:div w:id="1465582483">
      <w:bodyDiv w:val="1"/>
      <w:marLeft w:val="0"/>
      <w:marRight w:val="0"/>
      <w:marTop w:val="0"/>
      <w:marBottom w:val="0"/>
      <w:divBdr>
        <w:top w:val="none" w:sz="0" w:space="0" w:color="auto"/>
        <w:left w:val="none" w:sz="0" w:space="0" w:color="auto"/>
        <w:bottom w:val="none" w:sz="0" w:space="0" w:color="auto"/>
        <w:right w:val="none" w:sz="0" w:space="0" w:color="auto"/>
      </w:divBdr>
    </w:div>
    <w:div w:id="1622033009">
      <w:bodyDiv w:val="1"/>
      <w:marLeft w:val="0"/>
      <w:marRight w:val="0"/>
      <w:marTop w:val="0"/>
      <w:marBottom w:val="0"/>
      <w:divBdr>
        <w:top w:val="none" w:sz="0" w:space="0" w:color="auto"/>
        <w:left w:val="none" w:sz="0" w:space="0" w:color="auto"/>
        <w:bottom w:val="none" w:sz="0" w:space="0" w:color="auto"/>
        <w:right w:val="none" w:sz="0" w:space="0" w:color="auto"/>
      </w:divBdr>
    </w:div>
    <w:div w:id="1899898099">
      <w:bodyDiv w:val="1"/>
      <w:marLeft w:val="0"/>
      <w:marRight w:val="0"/>
      <w:marTop w:val="0"/>
      <w:marBottom w:val="0"/>
      <w:divBdr>
        <w:top w:val="none" w:sz="0" w:space="0" w:color="auto"/>
        <w:left w:val="none" w:sz="0" w:space="0" w:color="auto"/>
        <w:bottom w:val="none" w:sz="0" w:space="0" w:color="auto"/>
        <w:right w:val="none" w:sz="0" w:space="0" w:color="auto"/>
      </w:divBdr>
    </w:div>
    <w:div w:id="1953592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72CA81-C203-47AF-A8F0-71098D8F4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1628</Words>
  <Characters>9281</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Любовь Федоровна Фадеева</dc:creator>
  <cp:lastModifiedBy>VasilevaAV</cp:lastModifiedBy>
  <cp:revision>4</cp:revision>
  <cp:lastPrinted>2019-11-05T10:46:00Z</cp:lastPrinted>
  <dcterms:created xsi:type="dcterms:W3CDTF">2019-11-06T07:29:00Z</dcterms:created>
  <dcterms:modified xsi:type="dcterms:W3CDTF">2019-11-06T07:29:00Z</dcterms:modified>
</cp:coreProperties>
</file>