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13"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tblGrid>
      <w:tr w:rsidR="000916D1" w:rsidRPr="00A60E91" w:rsidTr="00BE7BE6">
        <w:trPr>
          <w:trHeight w:val="1381"/>
        </w:trPr>
        <w:tc>
          <w:tcPr>
            <w:tcW w:w="4613" w:type="dxa"/>
            <w:tcBorders>
              <w:top w:val="nil"/>
              <w:left w:val="nil"/>
              <w:bottom w:val="nil"/>
              <w:right w:val="nil"/>
            </w:tcBorders>
          </w:tcPr>
          <w:p w:rsidR="000916D1" w:rsidRPr="00CD5383" w:rsidRDefault="000916D1" w:rsidP="00BE7BE6">
            <w:pPr>
              <w:autoSpaceDE w:val="0"/>
              <w:autoSpaceDN w:val="0"/>
              <w:adjustRightInd w:val="0"/>
              <w:jc w:val="center"/>
              <w:outlineLvl w:val="0"/>
            </w:pPr>
            <w:bookmarkStart w:id="0" w:name="_GoBack"/>
            <w:bookmarkEnd w:id="0"/>
            <w:r w:rsidRPr="00CD5383">
              <w:t>УТВЕРЖДЕНЫ</w:t>
            </w:r>
          </w:p>
          <w:p w:rsidR="000916D1" w:rsidRPr="00CD5383" w:rsidRDefault="000916D1" w:rsidP="00BE7BE6">
            <w:pPr>
              <w:autoSpaceDE w:val="0"/>
              <w:autoSpaceDN w:val="0"/>
              <w:adjustRightInd w:val="0"/>
              <w:jc w:val="center"/>
              <w:outlineLvl w:val="0"/>
            </w:pPr>
            <w:r w:rsidRPr="00CD5383">
              <w:t xml:space="preserve">постановлением Администрации муниципального образования "Город Архангельск" </w:t>
            </w:r>
            <w:r>
              <w:br/>
            </w:r>
            <w:r w:rsidRPr="00CD5383">
              <w:t xml:space="preserve">от </w:t>
            </w:r>
            <w:r w:rsidR="00152A97">
              <w:t>12.02.2018 № 175</w:t>
            </w:r>
          </w:p>
          <w:p w:rsidR="000916D1" w:rsidRPr="00A60E91" w:rsidRDefault="000916D1" w:rsidP="00BE7BE6">
            <w:pPr>
              <w:autoSpaceDE w:val="0"/>
              <w:autoSpaceDN w:val="0"/>
              <w:adjustRightInd w:val="0"/>
              <w:ind w:firstLine="540"/>
              <w:jc w:val="both"/>
              <w:outlineLvl w:val="0"/>
            </w:pPr>
          </w:p>
        </w:tc>
      </w:tr>
    </w:tbl>
    <w:p w:rsidR="000916D1" w:rsidRPr="00CD5383" w:rsidRDefault="000916D1" w:rsidP="000916D1">
      <w:pPr>
        <w:autoSpaceDE w:val="0"/>
        <w:autoSpaceDN w:val="0"/>
        <w:adjustRightInd w:val="0"/>
        <w:ind w:firstLine="540"/>
        <w:jc w:val="center"/>
        <w:outlineLvl w:val="0"/>
        <w:rPr>
          <w:b/>
          <w:sz w:val="40"/>
          <w:szCs w:val="40"/>
        </w:rPr>
      </w:pPr>
    </w:p>
    <w:p w:rsidR="000916D1" w:rsidRPr="00A60E91" w:rsidRDefault="000916D1" w:rsidP="000916D1">
      <w:pPr>
        <w:autoSpaceDE w:val="0"/>
        <w:autoSpaceDN w:val="0"/>
        <w:adjustRightInd w:val="0"/>
        <w:ind w:firstLine="540"/>
        <w:jc w:val="center"/>
        <w:outlineLvl w:val="0"/>
        <w:rPr>
          <w:b/>
          <w:szCs w:val="28"/>
        </w:rPr>
      </w:pPr>
      <w:r w:rsidRPr="00A60E91">
        <w:rPr>
          <w:b/>
          <w:szCs w:val="28"/>
        </w:rPr>
        <w:t>ПРАВИЛА</w:t>
      </w:r>
    </w:p>
    <w:p w:rsidR="000916D1" w:rsidRDefault="000916D1" w:rsidP="000916D1">
      <w:pPr>
        <w:autoSpaceDE w:val="0"/>
        <w:autoSpaceDN w:val="0"/>
        <w:adjustRightInd w:val="0"/>
        <w:jc w:val="center"/>
        <w:rPr>
          <w:b/>
          <w:bCs/>
          <w:color w:val="000000"/>
          <w:szCs w:val="28"/>
        </w:rPr>
      </w:pPr>
      <w:r w:rsidRPr="00A60E91">
        <w:rPr>
          <w:b/>
          <w:szCs w:val="28"/>
        </w:rPr>
        <w:t xml:space="preserve">предоставления </w:t>
      </w:r>
      <w:r w:rsidRPr="00A60E91">
        <w:rPr>
          <w:b/>
          <w:bCs/>
          <w:color w:val="000000"/>
          <w:szCs w:val="28"/>
        </w:rPr>
        <w:t xml:space="preserve">из городского бюджета субсидий </w:t>
      </w:r>
      <w:r>
        <w:rPr>
          <w:b/>
          <w:bCs/>
          <w:color w:val="000000"/>
          <w:szCs w:val="28"/>
        </w:rPr>
        <w:t>частным образовательным</w:t>
      </w:r>
      <w:r w:rsidRPr="00A60E91">
        <w:rPr>
          <w:b/>
          <w:bCs/>
          <w:color w:val="000000"/>
          <w:szCs w:val="28"/>
        </w:rPr>
        <w:t xml:space="preserve"> организациям</w:t>
      </w:r>
      <w:r>
        <w:rPr>
          <w:b/>
          <w:bCs/>
          <w:color w:val="000000"/>
          <w:szCs w:val="28"/>
        </w:rPr>
        <w:t xml:space="preserve"> </w:t>
      </w:r>
      <w:r w:rsidRPr="00A60E91">
        <w:rPr>
          <w:b/>
          <w:bCs/>
          <w:color w:val="000000"/>
          <w:szCs w:val="28"/>
        </w:rPr>
        <w:t xml:space="preserve">на реализацию </w:t>
      </w:r>
    </w:p>
    <w:p w:rsidR="000916D1" w:rsidRPr="00A60E91" w:rsidRDefault="000916D1" w:rsidP="000916D1">
      <w:pPr>
        <w:autoSpaceDE w:val="0"/>
        <w:autoSpaceDN w:val="0"/>
        <w:adjustRightInd w:val="0"/>
        <w:jc w:val="center"/>
        <w:rPr>
          <w:b/>
          <w:bCs/>
          <w:color w:val="000000"/>
          <w:szCs w:val="28"/>
        </w:rPr>
      </w:pPr>
      <w:r w:rsidRPr="00A60E91">
        <w:rPr>
          <w:b/>
          <w:bCs/>
          <w:color w:val="000000"/>
          <w:szCs w:val="28"/>
        </w:rPr>
        <w:t>образовательных программ</w:t>
      </w:r>
    </w:p>
    <w:p w:rsidR="000916D1" w:rsidRPr="00CD5383" w:rsidRDefault="000916D1" w:rsidP="000916D1">
      <w:pPr>
        <w:autoSpaceDE w:val="0"/>
        <w:autoSpaceDN w:val="0"/>
        <w:adjustRightInd w:val="0"/>
        <w:ind w:firstLine="567"/>
        <w:jc w:val="center"/>
        <w:outlineLvl w:val="0"/>
        <w:rPr>
          <w:sz w:val="40"/>
          <w:szCs w:val="40"/>
        </w:rPr>
      </w:pPr>
    </w:p>
    <w:p w:rsidR="000916D1" w:rsidRPr="005169A3" w:rsidRDefault="000916D1" w:rsidP="000916D1">
      <w:pPr>
        <w:autoSpaceDE w:val="0"/>
        <w:autoSpaceDN w:val="0"/>
        <w:adjustRightInd w:val="0"/>
        <w:ind w:firstLine="540"/>
        <w:jc w:val="both"/>
        <w:rPr>
          <w:rFonts w:eastAsiaTheme="minorHAnsi"/>
          <w:szCs w:val="28"/>
          <w:lang w:eastAsia="en-US"/>
        </w:rPr>
      </w:pPr>
      <w:r w:rsidRPr="00A60E91">
        <w:rPr>
          <w:szCs w:val="28"/>
        </w:rPr>
        <w:t xml:space="preserve">1. </w:t>
      </w:r>
      <w:r w:rsidRPr="005169A3">
        <w:rPr>
          <w:szCs w:val="28"/>
        </w:rPr>
        <w:t xml:space="preserve">Настоящие Правила устанавливают порядок определения объема и предоставления из городского бюджета субсидий </w:t>
      </w:r>
      <w:r w:rsidRPr="005169A3">
        <w:rPr>
          <w:bCs/>
          <w:color w:val="000000"/>
          <w:szCs w:val="28"/>
        </w:rPr>
        <w:t>частным образовательным организациям</w:t>
      </w:r>
      <w:r w:rsidRPr="005169A3">
        <w:rPr>
          <w:szCs w:val="28"/>
        </w:rPr>
        <w:t xml:space="preserve">, реализующим </w:t>
      </w:r>
      <w:r w:rsidRPr="005169A3">
        <w:rPr>
          <w:rFonts w:eastAsiaTheme="minorHAnsi"/>
          <w:szCs w:val="28"/>
          <w:lang w:eastAsia="en-US"/>
        </w:rPr>
        <w:t xml:space="preserve">образовательные </w:t>
      </w:r>
      <w:r w:rsidRPr="005169A3">
        <w:rPr>
          <w:szCs w:val="28"/>
        </w:rPr>
        <w:t xml:space="preserve">программы дошкольного образования, </w:t>
      </w:r>
      <w:r w:rsidRPr="005169A3">
        <w:rPr>
          <w:rFonts w:eastAsiaTheme="minorHAnsi"/>
          <w:szCs w:val="28"/>
          <w:lang w:eastAsia="en-US"/>
        </w:rPr>
        <w:t xml:space="preserve">образовательные программы </w:t>
      </w:r>
      <w:r w:rsidRPr="005169A3">
        <w:rPr>
          <w:szCs w:val="28"/>
        </w:rPr>
        <w:t>дошкольного, начального общего, основного общего, среднего общего образования (далее – субсидии) в рамках ведомственной целевой программы "Развитие образования на территории муниципального образования "Город Архангельск" за счет средств, предоставленных городскому бюджету из областного бюджета, а также порядок возврата субсидий.</w:t>
      </w:r>
    </w:p>
    <w:p w:rsidR="000916D1" w:rsidRDefault="000916D1" w:rsidP="000916D1">
      <w:pPr>
        <w:autoSpaceDE w:val="0"/>
        <w:autoSpaceDN w:val="0"/>
        <w:adjustRightInd w:val="0"/>
        <w:ind w:firstLine="567"/>
        <w:jc w:val="both"/>
        <w:rPr>
          <w:szCs w:val="28"/>
        </w:rPr>
      </w:pPr>
      <w:r w:rsidRPr="00C84BD5">
        <w:rPr>
          <w:szCs w:val="28"/>
        </w:rPr>
        <w:t>2. Право на получение субсидий имеют</w:t>
      </w:r>
      <w:r>
        <w:rPr>
          <w:szCs w:val="28"/>
        </w:rPr>
        <w:t>:</w:t>
      </w:r>
    </w:p>
    <w:p w:rsidR="000916D1" w:rsidRPr="005169A3" w:rsidRDefault="000916D1" w:rsidP="000916D1">
      <w:pPr>
        <w:autoSpaceDE w:val="0"/>
        <w:autoSpaceDN w:val="0"/>
        <w:adjustRightInd w:val="0"/>
        <w:ind w:firstLine="567"/>
        <w:jc w:val="both"/>
        <w:rPr>
          <w:szCs w:val="28"/>
        </w:rPr>
      </w:pPr>
      <w:r w:rsidRPr="005169A3">
        <w:rPr>
          <w:szCs w:val="28"/>
        </w:rPr>
        <w:t xml:space="preserve">частные образовательные организации, реализующие </w:t>
      </w:r>
      <w:r w:rsidRPr="005169A3">
        <w:rPr>
          <w:rFonts w:eastAsiaTheme="minorHAnsi"/>
          <w:szCs w:val="28"/>
          <w:lang w:eastAsia="en-US"/>
        </w:rPr>
        <w:t>образовательные</w:t>
      </w:r>
      <w:r w:rsidRPr="005169A3">
        <w:rPr>
          <w:szCs w:val="28"/>
        </w:rPr>
        <w:t xml:space="preserve"> программы дошкольного образования, имеющие лицензию на осуществление образовательной деятельности, осуществляющие образовательную деятельность на территории муниципального образования "Город Архангельск" и заключившие с департаментом образования Администрации муниципального образования "Город Архангельск" (далее – департамент образования) соглашение о предоставлении субсидии;</w:t>
      </w:r>
    </w:p>
    <w:p w:rsidR="000916D1" w:rsidRPr="005169A3" w:rsidRDefault="000916D1" w:rsidP="000916D1">
      <w:pPr>
        <w:autoSpaceDE w:val="0"/>
        <w:autoSpaceDN w:val="0"/>
        <w:adjustRightInd w:val="0"/>
        <w:ind w:firstLine="567"/>
        <w:jc w:val="both"/>
        <w:rPr>
          <w:szCs w:val="28"/>
        </w:rPr>
      </w:pPr>
      <w:r w:rsidRPr="005169A3">
        <w:rPr>
          <w:szCs w:val="28"/>
        </w:rPr>
        <w:t xml:space="preserve"> частные образовательные организации, реализующие </w:t>
      </w:r>
      <w:r w:rsidRPr="005169A3">
        <w:rPr>
          <w:rFonts w:eastAsiaTheme="minorHAnsi"/>
          <w:szCs w:val="28"/>
          <w:lang w:eastAsia="en-US"/>
        </w:rPr>
        <w:t>образовательные</w:t>
      </w:r>
      <w:r w:rsidRPr="005169A3">
        <w:rPr>
          <w:szCs w:val="28"/>
        </w:rPr>
        <w:t xml:space="preserve"> программы дошкольного, начального общего, основного общего, среднего общего образования, имеющие лицензию на осуществление образовательной деятельности, осуществляющие образовательную деятельность по имеющим государственную аккредитацию основным общеобразовательным программам  на территории муниципального образования "Город Архангельск" и заключившие с департаментом образования соглашение </w:t>
      </w:r>
      <w:r>
        <w:rPr>
          <w:szCs w:val="28"/>
        </w:rPr>
        <w:br/>
      </w:r>
      <w:r w:rsidRPr="005169A3">
        <w:rPr>
          <w:szCs w:val="28"/>
        </w:rPr>
        <w:t>о предоставлении субсидии.</w:t>
      </w:r>
    </w:p>
    <w:p w:rsidR="000916D1" w:rsidRPr="005169A3" w:rsidRDefault="000916D1" w:rsidP="000916D1">
      <w:pPr>
        <w:autoSpaceDE w:val="0"/>
        <w:autoSpaceDN w:val="0"/>
        <w:adjustRightInd w:val="0"/>
        <w:ind w:firstLine="567"/>
        <w:jc w:val="both"/>
        <w:rPr>
          <w:szCs w:val="28"/>
        </w:rPr>
      </w:pPr>
      <w:r w:rsidRPr="005169A3">
        <w:rPr>
          <w:szCs w:val="28"/>
        </w:rPr>
        <w:t xml:space="preserve">3. Субсидии предоставляются частным образовательным организациям </w:t>
      </w:r>
      <w:r w:rsidRPr="005169A3">
        <w:rPr>
          <w:bCs/>
          <w:color w:val="000000"/>
          <w:szCs w:val="28"/>
        </w:rPr>
        <w:t>в целях ф</w:t>
      </w:r>
      <w:r w:rsidRPr="005169A3">
        <w:rPr>
          <w:szCs w:val="28"/>
        </w:rPr>
        <w:t>инансового обеспечения оказания ими услуг по реализации основных общеобразовательных программ дошкольного, начального общего, основного общего, среднего общего образования и  направляются на:</w:t>
      </w:r>
    </w:p>
    <w:p w:rsidR="000916D1" w:rsidRPr="005169A3" w:rsidRDefault="000916D1" w:rsidP="000916D1">
      <w:pPr>
        <w:autoSpaceDE w:val="0"/>
        <w:autoSpaceDN w:val="0"/>
        <w:adjustRightInd w:val="0"/>
        <w:ind w:firstLine="567"/>
        <w:jc w:val="both"/>
        <w:outlineLvl w:val="0"/>
        <w:rPr>
          <w:strike/>
          <w:szCs w:val="28"/>
        </w:rPr>
      </w:pPr>
      <w:r w:rsidRPr="005169A3">
        <w:rPr>
          <w:szCs w:val="28"/>
        </w:rPr>
        <w:t>а) выплату:</w:t>
      </w:r>
    </w:p>
    <w:p w:rsidR="000916D1" w:rsidRPr="005169A3" w:rsidRDefault="000916D1" w:rsidP="000916D1">
      <w:pPr>
        <w:autoSpaceDE w:val="0"/>
        <w:autoSpaceDN w:val="0"/>
        <w:adjustRightInd w:val="0"/>
        <w:ind w:firstLine="567"/>
        <w:jc w:val="both"/>
        <w:outlineLvl w:val="0"/>
        <w:rPr>
          <w:szCs w:val="28"/>
        </w:rPr>
      </w:pPr>
      <w:r w:rsidRPr="005169A3">
        <w:rPr>
          <w:szCs w:val="28"/>
        </w:rPr>
        <w:t>заработной платы и начислений на нее;</w:t>
      </w:r>
    </w:p>
    <w:p w:rsidR="000916D1" w:rsidRPr="005169A3" w:rsidRDefault="000916D1" w:rsidP="000916D1">
      <w:pPr>
        <w:autoSpaceDE w:val="0"/>
        <w:autoSpaceDN w:val="0"/>
        <w:adjustRightInd w:val="0"/>
        <w:ind w:firstLine="567"/>
        <w:jc w:val="both"/>
        <w:outlineLvl w:val="0"/>
        <w:rPr>
          <w:szCs w:val="28"/>
        </w:rPr>
      </w:pPr>
      <w:r w:rsidRPr="005169A3">
        <w:rPr>
          <w:szCs w:val="28"/>
        </w:rPr>
        <w:lastRenderedPageBreak/>
        <w:t>прочих выплат в части ежемесячных компенсационных выплат в размере 50 рублей сотрудникам (работникам), находящимся в отпуске по уходу за ребенком до достижения им возраста трех лет, назначаемых и выплачиваемых в соответствии с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rsidR="000916D1" w:rsidRPr="005169A3" w:rsidRDefault="000916D1" w:rsidP="000916D1">
      <w:pPr>
        <w:autoSpaceDE w:val="0"/>
        <w:autoSpaceDN w:val="0"/>
        <w:adjustRightInd w:val="0"/>
        <w:ind w:firstLine="567"/>
        <w:jc w:val="both"/>
        <w:rPr>
          <w:szCs w:val="28"/>
        </w:rPr>
      </w:pPr>
      <w:r w:rsidRPr="005169A3">
        <w:rPr>
          <w:szCs w:val="28"/>
        </w:rPr>
        <w:t xml:space="preserve">выходных пособий работникам частных </w:t>
      </w:r>
      <w:r w:rsidRPr="005169A3">
        <w:rPr>
          <w:bCs/>
          <w:color w:val="000000"/>
          <w:szCs w:val="28"/>
        </w:rPr>
        <w:t>образовательных организаций</w:t>
      </w:r>
      <w:r w:rsidRPr="005169A3">
        <w:rPr>
          <w:szCs w:val="28"/>
        </w:rPr>
        <w:t xml:space="preserve"> при их увольнении, не связанном с ликвидацией либо реорганизацией частных </w:t>
      </w:r>
      <w:r w:rsidRPr="005169A3">
        <w:rPr>
          <w:bCs/>
          <w:color w:val="000000"/>
          <w:szCs w:val="28"/>
        </w:rPr>
        <w:t>образовательных организаций</w:t>
      </w:r>
      <w:r w:rsidRPr="005169A3">
        <w:rPr>
          <w:szCs w:val="28"/>
        </w:rPr>
        <w:t xml:space="preserve">, изменением их структуры и иными организационно-штатными мероприятиями, приводящими к сокращению численности или штата частных </w:t>
      </w:r>
      <w:r w:rsidRPr="005169A3">
        <w:rPr>
          <w:bCs/>
          <w:color w:val="000000"/>
          <w:szCs w:val="28"/>
        </w:rPr>
        <w:t>образовательных организаций</w:t>
      </w:r>
      <w:r w:rsidRPr="005169A3">
        <w:rPr>
          <w:szCs w:val="28"/>
        </w:rPr>
        <w:t>;</w:t>
      </w:r>
    </w:p>
    <w:p w:rsidR="000916D1" w:rsidRPr="005169A3" w:rsidRDefault="000916D1" w:rsidP="000916D1">
      <w:pPr>
        <w:autoSpaceDE w:val="0"/>
        <w:autoSpaceDN w:val="0"/>
        <w:adjustRightInd w:val="0"/>
        <w:ind w:firstLine="567"/>
        <w:jc w:val="both"/>
        <w:outlineLvl w:val="0"/>
        <w:rPr>
          <w:szCs w:val="28"/>
        </w:rPr>
      </w:pPr>
      <w:r w:rsidRPr="005169A3">
        <w:rPr>
          <w:szCs w:val="28"/>
        </w:rPr>
        <w:t xml:space="preserve">компенсаций за работу по подготовке и проведению единого государственного экзамена педагогическим работникам частных </w:t>
      </w:r>
      <w:r w:rsidRPr="005169A3">
        <w:rPr>
          <w:bCs/>
          <w:color w:val="000000"/>
          <w:szCs w:val="28"/>
        </w:rPr>
        <w:t>образовательных организаций</w:t>
      </w:r>
      <w:r w:rsidRPr="005169A3">
        <w:rPr>
          <w:szCs w:val="28"/>
        </w:rPr>
        <w:t>, участвующим по решению министерства образования и науки Архангельской области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0916D1" w:rsidRPr="005169A3" w:rsidRDefault="000916D1" w:rsidP="000916D1">
      <w:pPr>
        <w:autoSpaceDE w:val="0"/>
        <w:autoSpaceDN w:val="0"/>
        <w:adjustRightInd w:val="0"/>
        <w:ind w:firstLine="567"/>
        <w:jc w:val="both"/>
        <w:outlineLvl w:val="0"/>
        <w:rPr>
          <w:szCs w:val="28"/>
        </w:rPr>
      </w:pPr>
      <w:r w:rsidRPr="005169A3">
        <w:rPr>
          <w:szCs w:val="28"/>
        </w:rPr>
        <w:t xml:space="preserve">б) приобретение учебников и учебных пособий, средств обучения, игр, игрушек, материально-техническое обеспечение подготовки и проведения государственной итоговой аттестации в частных </w:t>
      </w:r>
      <w:r w:rsidRPr="005169A3">
        <w:rPr>
          <w:bCs/>
          <w:color w:val="000000"/>
          <w:szCs w:val="28"/>
        </w:rPr>
        <w:t>образовательных организациях</w:t>
      </w:r>
      <w:r w:rsidRPr="005169A3">
        <w:rPr>
          <w:szCs w:val="28"/>
        </w:rPr>
        <w:t>, приобретение аттестатов об основном и среднем общем образовании;</w:t>
      </w:r>
    </w:p>
    <w:p w:rsidR="000916D1" w:rsidRPr="005169A3" w:rsidRDefault="000916D1" w:rsidP="000916D1">
      <w:pPr>
        <w:autoSpaceDE w:val="0"/>
        <w:autoSpaceDN w:val="0"/>
        <w:adjustRightInd w:val="0"/>
        <w:ind w:firstLine="567"/>
        <w:jc w:val="both"/>
        <w:outlineLvl w:val="0"/>
        <w:rPr>
          <w:szCs w:val="28"/>
        </w:rPr>
      </w:pPr>
      <w:r w:rsidRPr="005169A3">
        <w:rPr>
          <w:szCs w:val="28"/>
        </w:rPr>
        <w:t xml:space="preserve">в) обеспечение дополнительного профессионального образования педагогических работников по профилю педагогической деятельности в соответствии с пунктом 4 статьи 38 областного закона от 02.07.2013 </w:t>
      </w:r>
      <w:r>
        <w:rPr>
          <w:szCs w:val="28"/>
        </w:rPr>
        <w:br/>
      </w:r>
      <w:r w:rsidRPr="005169A3">
        <w:rPr>
          <w:szCs w:val="28"/>
        </w:rPr>
        <w:t xml:space="preserve">№ 712-41-ОЗ "Об образовании в Архангельской области" в части расходов, связанных с проживанием, проездом и прочими командировочными расходами. </w:t>
      </w:r>
    </w:p>
    <w:p w:rsidR="000916D1" w:rsidRPr="005169A3" w:rsidRDefault="000916D1" w:rsidP="000916D1">
      <w:pPr>
        <w:autoSpaceDE w:val="0"/>
        <w:autoSpaceDN w:val="0"/>
        <w:adjustRightInd w:val="0"/>
        <w:ind w:firstLine="567"/>
        <w:jc w:val="both"/>
        <w:outlineLvl w:val="0"/>
        <w:rPr>
          <w:szCs w:val="28"/>
        </w:rPr>
      </w:pPr>
      <w:r w:rsidRPr="00F16AD5">
        <w:rPr>
          <w:szCs w:val="28"/>
        </w:rPr>
        <w:t xml:space="preserve">4. </w:t>
      </w:r>
      <w:r w:rsidRPr="005169A3">
        <w:rPr>
          <w:szCs w:val="28"/>
        </w:rPr>
        <w:t>Размер предоставляемой частной образовательной организации субсидии определяется с учетом нормативных затрат на оказание муниципальных услуг по реализации  основных общеобразовательных программ дошкольного, начального общего, основного общего, среднего общего образования в соответствии с порядком определения нормативных затрат на оказание муниципальных услуг, затрат на выполнение работы муниципальными учреждениями муниципального образования "Город Архангельск", находящимися в в</w:t>
      </w:r>
      <w:r>
        <w:rPr>
          <w:szCs w:val="28"/>
        </w:rPr>
        <w:t xml:space="preserve">едении департамента образования, </w:t>
      </w:r>
      <w:r w:rsidRPr="005169A3">
        <w:rPr>
          <w:szCs w:val="28"/>
        </w:rPr>
        <w:t>и затрат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 находящихся в ведении департамента образования.</w:t>
      </w:r>
    </w:p>
    <w:p w:rsidR="000916D1" w:rsidRDefault="000916D1" w:rsidP="000916D1">
      <w:pPr>
        <w:autoSpaceDE w:val="0"/>
        <w:autoSpaceDN w:val="0"/>
        <w:adjustRightInd w:val="0"/>
        <w:ind w:firstLine="567"/>
        <w:jc w:val="both"/>
        <w:outlineLvl w:val="0"/>
        <w:rPr>
          <w:szCs w:val="28"/>
        </w:rPr>
      </w:pPr>
      <w:r w:rsidRPr="00F16AD5">
        <w:rPr>
          <w:szCs w:val="28"/>
        </w:rPr>
        <w:t xml:space="preserve">5. Предоставление субсидий </w:t>
      </w:r>
      <w:r w:rsidRPr="005169A3">
        <w:rPr>
          <w:szCs w:val="28"/>
        </w:rPr>
        <w:t xml:space="preserve">частным </w:t>
      </w:r>
      <w:r w:rsidRPr="00F16AD5">
        <w:rPr>
          <w:szCs w:val="28"/>
        </w:rPr>
        <w:t xml:space="preserve">образовательным организациям осуществляется в пределах бюджетных ассигнований, предусмотренных в городском бюджете на соответствующий финансовый год и плановый </w:t>
      </w:r>
      <w:r w:rsidRPr="00F16AD5">
        <w:rPr>
          <w:szCs w:val="28"/>
        </w:rPr>
        <w:lastRenderedPageBreak/>
        <w:t>период</w:t>
      </w:r>
      <w:r w:rsidR="00E96B7B">
        <w:rPr>
          <w:szCs w:val="28"/>
        </w:rPr>
        <w:t>,</w:t>
      </w:r>
      <w:r w:rsidRPr="00F16AD5">
        <w:rPr>
          <w:szCs w:val="28"/>
        </w:rPr>
        <w:t xml:space="preserve"> и лимитов бюджетных обязательств, доведенных до департамента образования на цели, указанные в пункте 3 настоящих Правил.</w:t>
      </w:r>
    </w:p>
    <w:p w:rsidR="000916D1" w:rsidRPr="00C31149" w:rsidRDefault="000916D1" w:rsidP="000916D1">
      <w:pPr>
        <w:autoSpaceDE w:val="0"/>
        <w:autoSpaceDN w:val="0"/>
        <w:adjustRightInd w:val="0"/>
        <w:ind w:firstLine="567"/>
        <w:jc w:val="both"/>
        <w:outlineLvl w:val="0"/>
        <w:rPr>
          <w:szCs w:val="28"/>
        </w:rPr>
      </w:pPr>
      <w:r w:rsidRPr="00C31149">
        <w:rPr>
          <w:szCs w:val="28"/>
        </w:rPr>
        <w:t>6. Условиями предоставления субсидии являются:</w:t>
      </w:r>
    </w:p>
    <w:p w:rsidR="000916D1" w:rsidRPr="00C31149" w:rsidRDefault="000916D1" w:rsidP="000916D1">
      <w:pPr>
        <w:autoSpaceDE w:val="0"/>
        <w:autoSpaceDN w:val="0"/>
        <w:adjustRightInd w:val="0"/>
        <w:ind w:firstLine="567"/>
        <w:jc w:val="both"/>
        <w:outlineLvl w:val="0"/>
        <w:rPr>
          <w:szCs w:val="28"/>
        </w:rPr>
      </w:pPr>
      <w:r w:rsidRPr="00C31149">
        <w:rPr>
          <w:szCs w:val="28"/>
        </w:rPr>
        <w:t>а) использование субсидии на цели, указанные в пункте 3 настоящих Правил;</w:t>
      </w:r>
    </w:p>
    <w:p w:rsidR="000916D1" w:rsidRPr="00C31149" w:rsidRDefault="000916D1" w:rsidP="000916D1">
      <w:pPr>
        <w:autoSpaceDE w:val="0"/>
        <w:autoSpaceDN w:val="0"/>
        <w:adjustRightInd w:val="0"/>
        <w:ind w:firstLine="567"/>
        <w:jc w:val="both"/>
        <w:outlineLvl w:val="0"/>
        <w:rPr>
          <w:szCs w:val="28"/>
        </w:rPr>
      </w:pPr>
      <w:r w:rsidRPr="00C31149">
        <w:rPr>
          <w:szCs w:val="28"/>
        </w:rPr>
        <w:t>б) ведение раздельного учета затрат, источником финансового обеспечения которых является субсидия;</w:t>
      </w:r>
    </w:p>
    <w:p w:rsidR="000916D1" w:rsidRPr="00C31149" w:rsidRDefault="000916D1" w:rsidP="000916D1">
      <w:pPr>
        <w:autoSpaceDE w:val="0"/>
        <w:autoSpaceDN w:val="0"/>
        <w:adjustRightInd w:val="0"/>
        <w:ind w:firstLine="567"/>
        <w:jc w:val="both"/>
        <w:outlineLvl w:val="0"/>
        <w:rPr>
          <w:szCs w:val="28"/>
        </w:rPr>
      </w:pPr>
      <w:r w:rsidRPr="00C31149">
        <w:rPr>
          <w:szCs w:val="28"/>
        </w:rPr>
        <w:t>в)</w:t>
      </w:r>
      <w:r>
        <w:rPr>
          <w:szCs w:val="28"/>
        </w:rPr>
        <w:t xml:space="preserve"> </w:t>
      </w:r>
      <w:r w:rsidRPr="00C31149">
        <w:rPr>
          <w:szCs w:val="28"/>
        </w:rPr>
        <w:t xml:space="preserve">согласие </w:t>
      </w:r>
      <w:r w:rsidRPr="005169A3">
        <w:rPr>
          <w:szCs w:val="28"/>
        </w:rPr>
        <w:t>частной</w:t>
      </w:r>
      <w:r>
        <w:rPr>
          <w:szCs w:val="28"/>
        </w:rPr>
        <w:t xml:space="preserve"> </w:t>
      </w:r>
      <w:r w:rsidRPr="00C31149">
        <w:rPr>
          <w:szCs w:val="28"/>
        </w:rPr>
        <w:t xml:space="preserve">образовательной организации на осуществление контролирующими органами, указанными в пункте </w:t>
      </w:r>
      <w:r>
        <w:rPr>
          <w:szCs w:val="28"/>
        </w:rPr>
        <w:t>18</w:t>
      </w:r>
      <w:r w:rsidRPr="00C31149">
        <w:rPr>
          <w:szCs w:val="28"/>
        </w:rPr>
        <w:t xml:space="preserve"> настоящих Правил, проверок соблюдения </w:t>
      </w:r>
      <w:r w:rsidRPr="005169A3">
        <w:rPr>
          <w:szCs w:val="28"/>
        </w:rPr>
        <w:t>частной</w:t>
      </w:r>
      <w:r w:rsidRPr="00C31149">
        <w:rPr>
          <w:szCs w:val="28"/>
        </w:rPr>
        <w:t xml:space="preserve"> образовательной организацией условий, целей и порядка предоставления субсиди</w:t>
      </w:r>
      <w:r>
        <w:rPr>
          <w:szCs w:val="28"/>
        </w:rPr>
        <w:t>и</w:t>
      </w:r>
      <w:r w:rsidRPr="00C31149">
        <w:rPr>
          <w:szCs w:val="28"/>
        </w:rPr>
        <w:t>;</w:t>
      </w:r>
    </w:p>
    <w:p w:rsidR="000916D1" w:rsidRDefault="000916D1" w:rsidP="000916D1">
      <w:pPr>
        <w:autoSpaceDE w:val="0"/>
        <w:autoSpaceDN w:val="0"/>
        <w:adjustRightInd w:val="0"/>
        <w:ind w:firstLine="567"/>
        <w:jc w:val="both"/>
        <w:outlineLvl w:val="0"/>
        <w:rPr>
          <w:szCs w:val="28"/>
        </w:rPr>
      </w:pPr>
      <w:r>
        <w:rPr>
          <w:szCs w:val="28"/>
        </w:rPr>
        <w:t>г</w:t>
      </w:r>
      <w:r w:rsidRPr="00C31149">
        <w:rPr>
          <w:szCs w:val="28"/>
        </w:rPr>
        <w:t xml:space="preserve">) </w:t>
      </w:r>
      <w:r w:rsidRPr="0024505E">
        <w:rPr>
          <w:szCs w:val="28"/>
        </w:rPr>
        <w:t>включение в договоры (соглашения), заключенные в целях исполнения обязательств по соглашению о предоставлении субсидии</w:t>
      </w:r>
      <w:r>
        <w:rPr>
          <w:szCs w:val="28"/>
        </w:rPr>
        <w:t xml:space="preserve">, </w:t>
      </w:r>
      <w:r w:rsidRPr="0024505E">
        <w:rPr>
          <w:szCs w:val="28"/>
        </w:rPr>
        <w:t>условия о согласии лиц, являющихся поставщиками (подрядчиками, исполнителями) по таким договорам, на осуществление контролирующими органами, указанными в пункте 18 настоящих Правил, проверок соблюдения ими условий, целей и порядка предоставления субсидии</w:t>
      </w:r>
      <w:r w:rsidRPr="00C31149">
        <w:rPr>
          <w:szCs w:val="28"/>
        </w:rPr>
        <w:t>;</w:t>
      </w:r>
      <w:r>
        <w:rPr>
          <w:szCs w:val="28"/>
        </w:rPr>
        <w:t xml:space="preserve"> </w:t>
      </w:r>
    </w:p>
    <w:p w:rsidR="000916D1" w:rsidRPr="00C31149" w:rsidRDefault="000916D1" w:rsidP="000916D1">
      <w:pPr>
        <w:autoSpaceDE w:val="0"/>
        <w:autoSpaceDN w:val="0"/>
        <w:adjustRightInd w:val="0"/>
        <w:ind w:firstLine="567"/>
        <w:jc w:val="both"/>
        <w:outlineLvl w:val="0"/>
        <w:rPr>
          <w:szCs w:val="28"/>
        </w:rPr>
      </w:pPr>
      <w:r>
        <w:rPr>
          <w:szCs w:val="28"/>
        </w:rPr>
        <w:t>д</w:t>
      </w:r>
      <w:r w:rsidRPr="00C31149">
        <w:rPr>
          <w:szCs w:val="28"/>
        </w:rPr>
        <w:t>) запрет приобретения иностранной валюты за счет средств, полученных из городского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916D1" w:rsidRDefault="000916D1" w:rsidP="000916D1">
      <w:pPr>
        <w:autoSpaceDE w:val="0"/>
        <w:autoSpaceDN w:val="0"/>
        <w:adjustRightInd w:val="0"/>
        <w:ind w:firstLine="567"/>
        <w:jc w:val="both"/>
        <w:outlineLvl w:val="0"/>
        <w:rPr>
          <w:szCs w:val="28"/>
        </w:rPr>
      </w:pPr>
      <w:r w:rsidRPr="00C31149">
        <w:rPr>
          <w:szCs w:val="28"/>
        </w:rPr>
        <w:t xml:space="preserve">7. Предоставление </w:t>
      </w:r>
      <w:r w:rsidRPr="0024505E">
        <w:rPr>
          <w:szCs w:val="28"/>
        </w:rPr>
        <w:t>частным</w:t>
      </w:r>
      <w:r w:rsidRPr="00C31149">
        <w:rPr>
          <w:szCs w:val="28"/>
        </w:rPr>
        <w:t xml:space="preserve"> образовательным организациям субсидий осуществляется в соответствии с соглашениями о предоставлении субсидий, заключенными департаментом образования </w:t>
      </w:r>
      <w:r w:rsidRPr="007A6551">
        <w:rPr>
          <w:szCs w:val="28"/>
        </w:rPr>
        <w:t>сроком на 2 года</w:t>
      </w:r>
      <w:r w:rsidR="00E96B7B">
        <w:rPr>
          <w:szCs w:val="28"/>
        </w:rPr>
        <w:t>,</w:t>
      </w:r>
      <w:r>
        <w:rPr>
          <w:szCs w:val="28"/>
        </w:rPr>
        <w:t xml:space="preserve"> </w:t>
      </w:r>
      <w:r w:rsidRPr="00C31149">
        <w:rPr>
          <w:szCs w:val="28"/>
        </w:rPr>
        <w:t>в пределах лимитов бюджетных обязательств, доведенных до департамента образования на цели, указанные в пункте 3 настоящих Правил.</w:t>
      </w:r>
    </w:p>
    <w:p w:rsidR="000916D1" w:rsidRPr="00F35075" w:rsidRDefault="000916D1" w:rsidP="000916D1">
      <w:pPr>
        <w:pStyle w:val="ConsPlusNormal"/>
        <w:ind w:firstLine="567"/>
        <w:jc w:val="both"/>
        <w:rPr>
          <w:rFonts w:ascii="Times New Roman" w:hAnsi="Times New Roman" w:cs="Times New Roman"/>
          <w:sz w:val="28"/>
          <w:szCs w:val="28"/>
        </w:rPr>
      </w:pPr>
      <w:r w:rsidRPr="00D40422">
        <w:rPr>
          <w:rFonts w:ascii="Times New Roman" w:hAnsi="Times New Roman" w:cs="Times New Roman"/>
          <w:sz w:val="28"/>
          <w:szCs w:val="28"/>
        </w:rPr>
        <w:t xml:space="preserve">8. </w:t>
      </w:r>
      <w:r w:rsidRPr="00F35075">
        <w:rPr>
          <w:rFonts w:ascii="Times New Roman" w:hAnsi="Times New Roman" w:cs="Times New Roman"/>
          <w:sz w:val="28"/>
          <w:szCs w:val="28"/>
        </w:rPr>
        <w:t xml:space="preserve">Для заключения соглашения о предоставлении субсидии </w:t>
      </w:r>
      <w:r w:rsidRPr="0024505E">
        <w:rPr>
          <w:rFonts w:ascii="Times New Roman" w:hAnsi="Times New Roman" w:cs="Times New Roman"/>
          <w:sz w:val="28"/>
          <w:szCs w:val="28"/>
        </w:rPr>
        <w:t xml:space="preserve">частные </w:t>
      </w:r>
      <w:r w:rsidRPr="00F35075">
        <w:rPr>
          <w:rFonts w:ascii="Times New Roman" w:hAnsi="Times New Roman" w:cs="Times New Roman"/>
          <w:sz w:val="28"/>
          <w:szCs w:val="28"/>
        </w:rPr>
        <w:t>образовательные организации не позднее 15 февраля текущего года</w:t>
      </w:r>
      <w:r w:rsidRPr="00F35075">
        <w:rPr>
          <w:rFonts w:ascii="Times New Roman" w:hAnsi="Times New Roman" w:cs="Times New Roman"/>
          <w:sz w:val="28"/>
          <w:szCs w:val="28"/>
          <w:u w:val="single"/>
        </w:rPr>
        <w:t xml:space="preserve"> </w:t>
      </w:r>
      <w:r w:rsidRPr="00F35075">
        <w:rPr>
          <w:rFonts w:ascii="Times New Roman" w:hAnsi="Times New Roman" w:cs="Times New Roman"/>
          <w:sz w:val="28"/>
          <w:szCs w:val="28"/>
        </w:rPr>
        <w:t>представляют в департамент образования следующие документы:</w:t>
      </w:r>
    </w:p>
    <w:p w:rsidR="000916D1" w:rsidRPr="00A60E91" w:rsidRDefault="000916D1" w:rsidP="000916D1">
      <w:pPr>
        <w:autoSpaceDE w:val="0"/>
        <w:autoSpaceDN w:val="0"/>
        <w:adjustRightInd w:val="0"/>
        <w:ind w:firstLine="567"/>
        <w:jc w:val="both"/>
        <w:outlineLvl w:val="0"/>
        <w:rPr>
          <w:szCs w:val="28"/>
        </w:rPr>
      </w:pPr>
      <w:r w:rsidRPr="00A60E91">
        <w:rPr>
          <w:szCs w:val="28"/>
        </w:rPr>
        <w:t>заявку на предоставление субсиди</w:t>
      </w:r>
      <w:r>
        <w:rPr>
          <w:szCs w:val="28"/>
        </w:rPr>
        <w:t>и</w:t>
      </w:r>
      <w:r w:rsidRPr="00A60E91">
        <w:rPr>
          <w:szCs w:val="28"/>
        </w:rPr>
        <w:t xml:space="preserve"> на реализацию образовательных программ по форме согласно приложению № 1 к настоящим Правилам </w:t>
      </w:r>
      <w:r>
        <w:rPr>
          <w:szCs w:val="28"/>
        </w:rPr>
        <w:br/>
      </w:r>
      <w:r w:rsidRPr="00A60E91">
        <w:rPr>
          <w:szCs w:val="28"/>
        </w:rPr>
        <w:t>(далее – заявка);</w:t>
      </w:r>
    </w:p>
    <w:p w:rsidR="000916D1" w:rsidRPr="004F1D7C" w:rsidRDefault="000916D1" w:rsidP="000916D1">
      <w:pPr>
        <w:autoSpaceDE w:val="0"/>
        <w:autoSpaceDN w:val="0"/>
        <w:adjustRightInd w:val="0"/>
        <w:ind w:firstLine="567"/>
        <w:jc w:val="both"/>
        <w:outlineLvl w:val="0"/>
        <w:rPr>
          <w:szCs w:val="28"/>
        </w:rPr>
      </w:pPr>
      <w:r w:rsidRPr="004F1D7C">
        <w:rPr>
          <w:szCs w:val="28"/>
        </w:rPr>
        <w:t>нотариально заверенные копии:</w:t>
      </w:r>
    </w:p>
    <w:p w:rsidR="000916D1" w:rsidRPr="00A60E91" w:rsidRDefault="000916D1" w:rsidP="000916D1">
      <w:pPr>
        <w:autoSpaceDE w:val="0"/>
        <w:autoSpaceDN w:val="0"/>
        <w:adjustRightInd w:val="0"/>
        <w:jc w:val="both"/>
        <w:outlineLvl w:val="0"/>
        <w:rPr>
          <w:szCs w:val="28"/>
        </w:rPr>
      </w:pPr>
      <w:r>
        <w:rPr>
          <w:szCs w:val="28"/>
        </w:rPr>
        <w:t xml:space="preserve">        </w:t>
      </w:r>
      <w:r w:rsidRPr="00A60E91">
        <w:rPr>
          <w:szCs w:val="28"/>
        </w:rPr>
        <w:t>учредительных документов</w:t>
      </w:r>
      <w:r>
        <w:rPr>
          <w:szCs w:val="28"/>
        </w:rPr>
        <w:t>;</w:t>
      </w:r>
    </w:p>
    <w:p w:rsidR="000916D1" w:rsidRPr="00A60E91" w:rsidRDefault="000916D1" w:rsidP="000916D1">
      <w:pPr>
        <w:autoSpaceDE w:val="0"/>
        <w:autoSpaceDN w:val="0"/>
        <w:adjustRightInd w:val="0"/>
        <w:ind w:firstLine="567"/>
        <w:jc w:val="both"/>
        <w:outlineLvl w:val="0"/>
        <w:rPr>
          <w:szCs w:val="28"/>
        </w:rPr>
      </w:pPr>
      <w:r w:rsidRPr="00A60E91">
        <w:rPr>
          <w:szCs w:val="28"/>
        </w:rPr>
        <w:t>свидетельства о государственной регистрации юридического лица</w:t>
      </w:r>
      <w:r>
        <w:rPr>
          <w:szCs w:val="28"/>
        </w:rPr>
        <w:t>;</w:t>
      </w:r>
    </w:p>
    <w:p w:rsidR="000916D1" w:rsidRPr="00A60E91" w:rsidRDefault="000916D1" w:rsidP="000916D1">
      <w:pPr>
        <w:autoSpaceDE w:val="0"/>
        <w:autoSpaceDN w:val="0"/>
        <w:adjustRightInd w:val="0"/>
        <w:ind w:firstLine="567"/>
        <w:jc w:val="both"/>
        <w:outlineLvl w:val="0"/>
        <w:rPr>
          <w:szCs w:val="28"/>
        </w:rPr>
      </w:pPr>
      <w:r w:rsidRPr="00A60E91">
        <w:rPr>
          <w:szCs w:val="28"/>
        </w:rPr>
        <w:t>свидетельства о внесении записи в Единый государственный реестр юридических лиц;</w:t>
      </w:r>
    </w:p>
    <w:p w:rsidR="000916D1" w:rsidRDefault="000916D1" w:rsidP="000916D1">
      <w:pPr>
        <w:autoSpaceDE w:val="0"/>
        <w:autoSpaceDN w:val="0"/>
        <w:adjustRightInd w:val="0"/>
        <w:ind w:firstLine="540"/>
        <w:jc w:val="both"/>
        <w:rPr>
          <w:rFonts w:eastAsiaTheme="minorHAnsi"/>
          <w:szCs w:val="28"/>
          <w:lang w:eastAsia="en-US"/>
        </w:rPr>
      </w:pPr>
      <w:r w:rsidRPr="00A60E91">
        <w:rPr>
          <w:szCs w:val="28"/>
        </w:rPr>
        <w:t xml:space="preserve">свидетельства о постановке на учет российской организации в налоговом органе по месту </w:t>
      </w:r>
      <w:r>
        <w:rPr>
          <w:szCs w:val="28"/>
        </w:rPr>
        <w:t xml:space="preserve">её </w:t>
      </w:r>
      <w:r w:rsidRPr="00A60E91">
        <w:rPr>
          <w:szCs w:val="28"/>
        </w:rPr>
        <w:t>нахождения;</w:t>
      </w:r>
    </w:p>
    <w:p w:rsidR="000916D1" w:rsidRPr="0024505E" w:rsidRDefault="000916D1" w:rsidP="000916D1">
      <w:pPr>
        <w:autoSpaceDE w:val="0"/>
        <w:autoSpaceDN w:val="0"/>
        <w:adjustRightInd w:val="0"/>
        <w:ind w:firstLine="567"/>
        <w:jc w:val="both"/>
        <w:outlineLvl w:val="0"/>
        <w:rPr>
          <w:szCs w:val="28"/>
        </w:rPr>
      </w:pPr>
      <w:r w:rsidRPr="00A60E91">
        <w:rPr>
          <w:szCs w:val="28"/>
        </w:rPr>
        <w:t xml:space="preserve">свидетельства о государственной аккредитации </w:t>
      </w:r>
      <w:r w:rsidRPr="0024505E">
        <w:rPr>
          <w:szCs w:val="28"/>
        </w:rPr>
        <w:t>частной образовательной организации;</w:t>
      </w:r>
    </w:p>
    <w:p w:rsidR="000916D1" w:rsidRPr="00A60E91" w:rsidRDefault="000916D1" w:rsidP="000916D1">
      <w:pPr>
        <w:autoSpaceDE w:val="0"/>
        <w:autoSpaceDN w:val="0"/>
        <w:adjustRightInd w:val="0"/>
        <w:ind w:firstLine="567"/>
        <w:jc w:val="both"/>
        <w:outlineLvl w:val="0"/>
        <w:rPr>
          <w:szCs w:val="28"/>
        </w:rPr>
      </w:pPr>
      <w:r w:rsidRPr="00A60E91">
        <w:rPr>
          <w:szCs w:val="28"/>
        </w:rPr>
        <w:t xml:space="preserve">лицензии на </w:t>
      </w:r>
      <w:r>
        <w:rPr>
          <w:szCs w:val="28"/>
        </w:rPr>
        <w:t>осуществление</w:t>
      </w:r>
      <w:r w:rsidRPr="00A60E91">
        <w:rPr>
          <w:szCs w:val="28"/>
        </w:rPr>
        <w:t xml:space="preserve"> образовательной деятельности.</w:t>
      </w:r>
    </w:p>
    <w:p w:rsidR="000916D1" w:rsidRPr="00F35075" w:rsidRDefault="000916D1" w:rsidP="000916D1">
      <w:pPr>
        <w:pStyle w:val="ConsPlusNormal"/>
        <w:ind w:firstLine="567"/>
        <w:jc w:val="both"/>
        <w:rPr>
          <w:rFonts w:ascii="Times New Roman" w:hAnsi="Times New Roman" w:cs="Times New Roman"/>
          <w:sz w:val="28"/>
          <w:szCs w:val="28"/>
        </w:rPr>
      </w:pPr>
      <w:r w:rsidRPr="00D40422">
        <w:rPr>
          <w:rFonts w:ascii="Times New Roman" w:hAnsi="Times New Roman" w:cs="Times New Roman"/>
          <w:sz w:val="28"/>
          <w:szCs w:val="28"/>
        </w:rPr>
        <w:t xml:space="preserve">9. </w:t>
      </w:r>
      <w:r w:rsidRPr="00F35075">
        <w:rPr>
          <w:rFonts w:ascii="Times New Roman" w:hAnsi="Times New Roman" w:cs="Times New Roman"/>
          <w:sz w:val="28"/>
          <w:szCs w:val="28"/>
        </w:rPr>
        <w:t xml:space="preserve">В течение пяти рабочих дней со дня получения от </w:t>
      </w:r>
      <w:r w:rsidRPr="0024505E">
        <w:rPr>
          <w:rFonts w:ascii="Times New Roman" w:hAnsi="Times New Roman" w:cs="Times New Roman"/>
          <w:sz w:val="28"/>
          <w:szCs w:val="28"/>
        </w:rPr>
        <w:t>частной</w:t>
      </w:r>
      <w:r w:rsidRPr="00F2487D">
        <w:rPr>
          <w:rFonts w:ascii="Times New Roman" w:hAnsi="Times New Roman" w:cs="Times New Roman"/>
          <w:sz w:val="28"/>
          <w:szCs w:val="28"/>
        </w:rPr>
        <w:t xml:space="preserve"> </w:t>
      </w:r>
      <w:r w:rsidRPr="00F35075">
        <w:rPr>
          <w:rFonts w:ascii="Times New Roman" w:hAnsi="Times New Roman" w:cs="Times New Roman"/>
          <w:sz w:val="28"/>
          <w:szCs w:val="28"/>
        </w:rPr>
        <w:t xml:space="preserve">образовательной организации документов департамент образования </w:t>
      </w:r>
      <w:r w:rsidRPr="00F35075">
        <w:rPr>
          <w:rFonts w:ascii="Times New Roman" w:hAnsi="Times New Roman" w:cs="Times New Roman"/>
          <w:sz w:val="28"/>
          <w:szCs w:val="28"/>
        </w:rPr>
        <w:lastRenderedPageBreak/>
        <w:t xml:space="preserve">осуществляет </w:t>
      </w:r>
      <w:r>
        <w:rPr>
          <w:rFonts w:ascii="Times New Roman" w:hAnsi="Times New Roman" w:cs="Times New Roman"/>
          <w:sz w:val="28"/>
          <w:szCs w:val="28"/>
        </w:rPr>
        <w:t xml:space="preserve">их </w:t>
      </w:r>
      <w:r w:rsidRPr="00F35075">
        <w:rPr>
          <w:rFonts w:ascii="Times New Roman" w:hAnsi="Times New Roman" w:cs="Times New Roman"/>
          <w:sz w:val="28"/>
          <w:szCs w:val="28"/>
        </w:rPr>
        <w:t xml:space="preserve">проверку. </w:t>
      </w:r>
    </w:p>
    <w:p w:rsidR="000916D1" w:rsidRPr="00F35075" w:rsidRDefault="000916D1" w:rsidP="000916D1">
      <w:pPr>
        <w:pStyle w:val="ConsPlusNormal"/>
        <w:ind w:firstLine="567"/>
        <w:jc w:val="both"/>
        <w:rPr>
          <w:rFonts w:ascii="Times New Roman" w:hAnsi="Times New Roman" w:cs="Times New Roman"/>
          <w:sz w:val="28"/>
          <w:szCs w:val="28"/>
        </w:rPr>
      </w:pPr>
      <w:r w:rsidRPr="00F35075">
        <w:rPr>
          <w:rFonts w:ascii="Times New Roman" w:hAnsi="Times New Roman" w:cs="Times New Roman"/>
          <w:sz w:val="28"/>
          <w:szCs w:val="28"/>
        </w:rPr>
        <w:t>При наличии замечаний (неточностей, в том числе ошибок) департамент образования возвращает полученные документы</w:t>
      </w:r>
      <w:r w:rsidRPr="00C25C51">
        <w:rPr>
          <w:rFonts w:ascii="Times New Roman" w:hAnsi="Times New Roman" w:cs="Times New Roman"/>
          <w:i/>
          <w:sz w:val="28"/>
          <w:szCs w:val="28"/>
        </w:rPr>
        <w:t xml:space="preserve"> </w:t>
      </w:r>
      <w:r w:rsidRPr="0024505E">
        <w:rPr>
          <w:rFonts w:ascii="Times New Roman" w:hAnsi="Times New Roman" w:cs="Times New Roman"/>
          <w:sz w:val="28"/>
          <w:szCs w:val="28"/>
        </w:rPr>
        <w:t>частной</w:t>
      </w:r>
      <w:r w:rsidRPr="00F35075">
        <w:rPr>
          <w:rFonts w:ascii="Times New Roman" w:hAnsi="Times New Roman" w:cs="Times New Roman"/>
          <w:sz w:val="28"/>
          <w:szCs w:val="28"/>
        </w:rPr>
        <w:t xml:space="preserve"> образовательной организации на доработку с указанием причины возврата и нового срока их представления.</w:t>
      </w:r>
    </w:p>
    <w:p w:rsidR="000916D1" w:rsidRPr="00F35075" w:rsidRDefault="000916D1" w:rsidP="000916D1">
      <w:pPr>
        <w:pStyle w:val="ConsPlusNormal"/>
        <w:ind w:firstLine="567"/>
        <w:jc w:val="both"/>
        <w:rPr>
          <w:rFonts w:ascii="Times New Roman" w:hAnsi="Times New Roman" w:cs="Times New Roman"/>
          <w:sz w:val="28"/>
          <w:szCs w:val="28"/>
        </w:rPr>
      </w:pPr>
      <w:r w:rsidRPr="0024505E">
        <w:rPr>
          <w:rFonts w:ascii="Times New Roman" w:hAnsi="Times New Roman" w:cs="Times New Roman"/>
          <w:sz w:val="28"/>
          <w:szCs w:val="28"/>
        </w:rPr>
        <w:t xml:space="preserve">Частная </w:t>
      </w:r>
      <w:r>
        <w:rPr>
          <w:rFonts w:ascii="Times New Roman" w:hAnsi="Times New Roman" w:cs="Times New Roman"/>
          <w:sz w:val="28"/>
          <w:szCs w:val="28"/>
        </w:rPr>
        <w:t>о</w:t>
      </w:r>
      <w:r w:rsidRPr="00F35075">
        <w:rPr>
          <w:rFonts w:ascii="Times New Roman" w:hAnsi="Times New Roman" w:cs="Times New Roman"/>
          <w:sz w:val="28"/>
          <w:szCs w:val="28"/>
        </w:rPr>
        <w:t xml:space="preserve">бразовательная организация в течение </w:t>
      </w:r>
      <w:r>
        <w:rPr>
          <w:rFonts w:ascii="Times New Roman" w:hAnsi="Times New Roman" w:cs="Times New Roman"/>
          <w:sz w:val="28"/>
          <w:szCs w:val="28"/>
        </w:rPr>
        <w:t>десяти</w:t>
      </w:r>
      <w:r w:rsidRPr="00F35075">
        <w:rPr>
          <w:rFonts w:ascii="Times New Roman" w:hAnsi="Times New Roman" w:cs="Times New Roman"/>
          <w:sz w:val="28"/>
          <w:szCs w:val="28"/>
        </w:rPr>
        <w:t xml:space="preserve"> рабочих дней дорабатывает документы и представляет их в департамент образования.</w:t>
      </w:r>
    </w:p>
    <w:p w:rsidR="000916D1" w:rsidRPr="00F35075" w:rsidRDefault="000916D1" w:rsidP="000916D1">
      <w:pPr>
        <w:autoSpaceDE w:val="0"/>
        <w:autoSpaceDN w:val="0"/>
        <w:adjustRightInd w:val="0"/>
        <w:ind w:firstLine="567"/>
        <w:jc w:val="both"/>
        <w:outlineLvl w:val="0"/>
        <w:rPr>
          <w:szCs w:val="28"/>
        </w:rPr>
      </w:pPr>
      <w:r w:rsidRPr="00F35075">
        <w:rPr>
          <w:szCs w:val="28"/>
        </w:rPr>
        <w:t xml:space="preserve">Основанием для отказа </w:t>
      </w:r>
      <w:r w:rsidRPr="0024505E">
        <w:rPr>
          <w:szCs w:val="28"/>
        </w:rPr>
        <w:t>частной</w:t>
      </w:r>
      <w:r w:rsidRPr="00F2487D">
        <w:rPr>
          <w:szCs w:val="28"/>
        </w:rPr>
        <w:t xml:space="preserve"> </w:t>
      </w:r>
      <w:r w:rsidRPr="00F35075">
        <w:rPr>
          <w:szCs w:val="28"/>
        </w:rPr>
        <w:t>образовательной организации в предоставлении субсидии является:</w:t>
      </w:r>
    </w:p>
    <w:p w:rsidR="000916D1" w:rsidRPr="00F35075" w:rsidRDefault="000916D1" w:rsidP="000916D1">
      <w:pPr>
        <w:autoSpaceDE w:val="0"/>
        <w:autoSpaceDN w:val="0"/>
        <w:adjustRightInd w:val="0"/>
        <w:ind w:firstLine="567"/>
        <w:jc w:val="both"/>
        <w:outlineLvl w:val="0"/>
        <w:rPr>
          <w:szCs w:val="28"/>
        </w:rPr>
      </w:pPr>
      <w:r w:rsidRPr="00F35075">
        <w:rPr>
          <w:szCs w:val="28"/>
        </w:rPr>
        <w:t xml:space="preserve">а) представление </w:t>
      </w:r>
      <w:r w:rsidRPr="0024505E">
        <w:rPr>
          <w:szCs w:val="28"/>
        </w:rPr>
        <w:t xml:space="preserve">частной </w:t>
      </w:r>
      <w:r w:rsidRPr="00F35075">
        <w:rPr>
          <w:szCs w:val="28"/>
        </w:rPr>
        <w:t xml:space="preserve">образовательной организацией документов, указанных в пункте 8 настоящих Правил, не в полном объеме и (или) </w:t>
      </w:r>
      <w:r>
        <w:rPr>
          <w:szCs w:val="28"/>
        </w:rPr>
        <w:br/>
      </w:r>
      <w:r w:rsidRPr="00F35075">
        <w:rPr>
          <w:szCs w:val="28"/>
        </w:rPr>
        <w:t>с нарушением срока их представления;</w:t>
      </w:r>
    </w:p>
    <w:p w:rsidR="000916D1" w:rsidRPr="00F35075" w:rsidRDefault="000916D1" w:rsidP="000916D1">
      <w:pPr>
        <w:autoSpaceDE w:val="0"/>
        <w:autoSpaceDN w:val="0"/>
        <w:adjustRightInd w:val="0"/>
        <w:ind w:firstLine="567"/>
        <w:jc w:val="both"/>
        <w:outlineLvl w:val="0"/>
        <w:rPr>
          <w:szCs w:val="28"/>
        </w:rPr>
      </w:pPr>
      <w:r w:rsidRPr="00F35075">
        <w:rPr>
          <w:szCs w:val="28"/>
        </w:rPr>
        <w:t xml:space="preserve">б) несоответствие представленных </w:t>
      </w:r>
      <w:r w:rsidRPr="0024505E">
        <w:rPr>
          <w:szCs w:val="28"/>
        </w:rPr>
        <w:t xml:space="preserve">частной </w:t>
      </w:r>
      <w:r w:rsidRPr="00F35075">
        <w:rPr>
          <w:szCs w:val="28"/>
        </w:rPr>
        <w:t>образовательной организацией документов требованиям, определенным пунктом 8 настоящих Правил;</w:t>
      </w:r>
    </w:p>
    <w:p w:rsidR="000916D1" w:rsidRPr="00F35075" w:rsidRDefault="000916D1" w:rsidP="000916D1">
      <w:pPr>
        <w:autoSpaceDE w:val="0"/>
        <w:autoSpaceDN w:val="0"/>
        <w:adjustRightInd w:val="0"/>
        <w:ind w:firstLine="567"/>
        <w:jc w:val="both"/>
        <w:outlineLvl w:val="0"/>
        <w:rPr>
          <w:szCs w:val="28"/>
        </w:rPr>
      </w:pPr>
      <w:r w:rsidRPr="00F35075">
        <w:rPr>
          <w:szCs w:val="28"/>
        </w:rPr>
        <w:t xml:space="preserve">в) недостоверность представленной </w:t>
      </w:r>
      <w:r w:rsidRPr="0024505E">
        <w:rPr>
          <w:szCs w:val="28"/>
        </w:rPr>
        <w:t xml:space="preserve">частной </w:t>
      </w:r>
      <w:r w:rsidRPr="00F35075">
        <w:rPr>
          <w:szCs w:val="28"/>
        </w:rPr>
        <w:t>образовательной организацией информации.</w:t>
      </w:r>
    </w:p>
    <w:p w:rsidR="000916D1" w:rsidRPr="00F35075" w:rsidRDefault="000916D1" w:rsidP="000916D1">
      <w:pPr>
        <w:autoSpaceDE w:val="0"/>
        <w:autoSpaceDN w:val="0"/>
        <w:adjustRightInd w:val="0"/>
        <w:ind w:firstLine="567"/>
        <w:jc w:val="both"/>
        <w:rPr>
          <w:bCs/>
          <w:szCs w:val="28"/>
        </w:rPr>
      </w:pPr>
      <w:r w:rsidRPr="00F35075">
        <w:rPr>
          <w:szCs w:val="28"/>
        </w:rPr>
        <w:t xml:space="preserve">При наличии оснований для отказа в предоставлении субсидии департамент образования в течение </w:t>
      </w:r>
      <w:r>
        <w:rPr>
          <w:szCs w:val="28"/>
        </w:rPr>
        <w:t>пяти</w:t>
      </w:r>
      <w:r w:rsidRPr="00F35075">
        <w:rPr>
          <w:szCs w:val="28"/>
        </w:rPr>
        <w:t xml:space="preserve"> рабочих дней со дня окончания проверки письменно уведомляет </w:t>
      </w:r>
      <w:r w:rsidRPr="0024505E">
        <w:rPr>
          <w:szCs w:val="28"/>
        </w:rPr>
        <w:t xml:space="preserve">частную </w:t>
      </w:r>
      <w:r w:rsidRPr="00F35075">
        <w:rPr>
          <w:szCs w:val="28"/>
        </w:rPr>
        <w:t xml:space="preserve">образовательную организацию (по почте заказным письмом с уведомлением о вручении или иным способом, свидетельствующим о получении </w:t>
      </w:r>
      <w:r w:rsidRPr="0024505E">
        <w:rPr>
          <w:szCs w:val="28"/>
        </w:rPr>
        <w:t>частной</w:t>
      </w:r>
      <w:r w:rsidRPr="00F35075">
        <w:rPr>
          <w:szCs w:val="28"/>
        </w:rPr>
        <w:t xml:space="preserve"> образовательной организацией такого уведомления)</w:t>
      </w:r>
      <w:r w:rsidRPr="00F35075">
        <w:rPr>
          <w:bCs/>
          <w:szCs w:val="28"/>
        </w:rPr>
        <w:t xml:space="preserve"> об отказе в предоставлении субсидии.</w:t>
      </w:r>
    </w:p>
    <w:p w:rsidR="000916D1" w:rsidRPr="00D40422" w:rsidRDefault="000916D1" w:rsidP="000916D1">
      <w:pPr>
        <w:pStyle w:val="ConsPlusNormal"/>
        <w:ind w:firstLine="567"/>
        <w:jc w:val="both"/>
        <w:rPr>
          <w:rFonts w:ascii="Times New Roman" w:hAnsi="Times New Roman" w:cs="Times New Roman"/>
          <w:sz w:val="28"/>
          <w:szCs w:val="28"/>
        </w:rPr>
      </w:pPr>
      <w:r w:rsidRPr="00D40422">
        <w:rPr>
          <w:rFonts w:ascii="Times New Roman" w:hAnsi="Times New Roman" w:cs="Times New Roman"/>
          <w:sz w:val="28"/>
          <w:szCs w:val="28"/>
        </w:rPr>
        <w:t>При отсутствии замечаний директор департамента образования согласовывает заявку.</w:t>
      </w:r>
    </w:p>
    <w:p w:rsidR="000916D1" w:rsidRPr="007A6551" w:rsidRDefault="000916D1" w:rsidP="000916D1">
      <w:pPr>
        <w:autoSpaceDE w:val="0"/>
        <w:autoSpaceDN w:val="0"/>
        <w:adjustRightInd w:val="0"/>
        <w:ind w:firstLine="567"/>
        <w:jc w:val="both"/>
        <w:rPr>
          <w:szCs w:val="28"/>
        </w:rPr>
      </w:pPr>
      <w:r w:rsidRPr="00F35075">
        <w:rPr>
          <w:szCs w:val="28"/>
        </w:rPr>
        <w:t xml:space="preserve">10. Департамент образования в течение десяти рабочих дней после согласования заявки заключает соглашение </w:t>
      </w:r>
      <w:r w:rsidRPr="0024505E">
        <w:rPr>
          <w:szCs w:val="28"/>
        </w:rPr>
        <w:t>о предоставлении субсидии</w:t>
      </w:r>
      <w:r>
        <w:rPr>
          <w:szCs w:val="28"/>
        </w:rPr>
        <w:t xml:space="preserve"> </w:t>
      </w:r>
      <w:r>
        <w:rPr>
          <w:szCs w:val="28"/>
        </w:rPr>
        <w:br/>
        <w:t xml:space="preserve">с </w:t>
      </w:r>
      <w:r w:rsidRPr="0024505E">
        <w:rPr>
          <w:szCs w:val="28"/>
        </w:rPr>
        <w:t>частной</w:t>
      </w:r>
      <w:r>
        <w:rPr>
          <w:szCs w:val="28"/>
        </w:rPr>
        <w:t xml:space="preserve"> </w:t>
      </w:r>
      <w:r w:rsidRPr="00F35075">
        <w:rPr>
          <w:szCs w:val="28"/>
        </w:rPr>
        <w:t>образовательной организацией по типовой форме, установленной департаментом финансов Администрации муниципального образования "Город Архангельск".</w:t>
      </w:r>
      <w:r>
        <w:rPr>
          <w:szCs w:val="28"/>
        </w:rPr>
        <w:t xml:space="preserve"> </w:t>
      </w:r>
      <w:r w:rsidRPr="007A6551">
        <w:rPr>
          <w:szCs w:val="28"/>
        </w:rPr>
        <w:t xml:space="preserve">Соглашение о предоставлении субсидии предусматривает устанавливаемые департаментом образования показатели результативности использования субсидии (объема и качества услуг по реализации основных общеобразовательных программ дошкольного, начального общего, основного общего, среднего общего образования), сроки и формы представления частной образовательной организацией отчетности </w:t>
      </w:r>
      <w:r>
        <w:rPr>
          <w:szCs w:val="28"/>
        </w:rPr>
        <w:br/>
      </w:r>
      <w:r w:rsidRPr="007A6551">
        <w:rPr>
          <w:szCs w:val="28"/>
        </w:rPr>
        <w:t xml:space="preserve">о достижении указанных показателей. </w:t>
      </w:r>
    </w:p>
    <w:p w:rsidR="000916D1" w:rsidRPr="009A1B8C" w:rsidRDefault="000916D1" w:rsidP="000916D1">
      <w:pPr>
        <w:autoSpaceDE w:val="0"/>
        <w:autoSpaceDN w:val="0"/>
        <w:adjustRightInd w:val="0"/>
        <w:ind w:firstLine="567"/>
        <w:jc w:val="both"/>
        <w:outlineLvl w:val="0"/>
        <w:rPr>
          <w:szCs w:val="28"/>
        </w:rPr>
      </w:pPr>
      <w:r w:rsidRPr="0024505E">
        <w:rPr>
          <w:szCs w:val="28"/>
        </w:rPr>
        <w:t xml:space="preserve">11. </w:t>
      </w:r>
      <w:r w:rsidRPr="009A1B8C">
        <w:rPr>
          <w:szCs w:val="28"/>
        </w:rPr>
        <w:t>П</w:t>
      </w:r>
      <w:r>
        <w:rPr>
          <w:szCs w:val="28"/>
        </w:rPr>
        <w:t>еречисление</w:t>
      </w:r>
      <w:r w:rsidRPr="009A1B8C">
        <w:rPr>
          <w:szCs w:val="28"/>
        </w:rPr>
        <w:t xml:space="preserve"> субсидий осуществляется </w:t>
      </w:r>
      <w:r>
        <w:rPr>
          <w:szCs w:val="28"/>
        </w:rPr>
        <w:t xml:space="preserve">департаментом образования в установленном порядке </w:t>
      </w:r>
      <w:r w:rsidRPr="009A1B8C">
        <w:rPr>
          <w:szCs w:val="28"/>
        </w:rPr>
        <w:t xml:space="preserve">ежемесячно по мере поступления средств из областного бюджета в размере 1/12  </w:t>
      </w:r>
      <w:r>
        <w:rPr>
          <w:szCs w:val="28"/>
        </w:rPr>
        <w:t xml:space="preserve">годового размера </w:t>
      </w:r>
      <w:r w:rsidRPr="009A1B8C">
        <w:rPr>
          <w:szCs w:val="28"/>
        </w:rPr>
        <w:t>субсиди</w:t>
      </w:r>
      <w:r>
        <w:rPr>
          <w:szCs w:val="28"/>
        </w:rPr>
        <w:t>и</w:t>
      </w:r>
      <w:r w:rsidRPr="009A1B8C">
        <w:rPr>
          <w:szCs w:val="28"/>
        </w:rPr>
        <w:t xml:space="preserve">, указанного </w:t>
      </w:r>
      <w:r>
        <w:rPr>
          <w:szCs w:val="28"/>
        </w:rPr>
        <w:br/>
      </w:r>
      <w:r w:rsidRPr="009A1B8C">
        <w:rPr>
          <w:szCs w:val="28"/>
        </w:rPr>
        <w:t>в соглашении о предоставлении субсидии</w:t>
      </w:r>
      <w:r>
        <w:rPr>
          <w:szCs w:val="28"/>
        </w:rPr>
        <w:t>, на счета</w:t>
      </w:r>
      <w:r w:rsidRPr="00BA78A1">
        <w:rPr>
          <w:szCs w:val="28"/>
        </w:rPr>
        <w:t xml:space="preserve"> </w:t>
      </w:r>
      <w:r w:rsidRPr="009A1B8C">
        <w:rPr>
          <w:szCs w:val="28"/>
        </w:rPr>
        <w:t>частны</w:t>
      </w:r>
      <w:r>
        <w:rPr>
          <w:szCs w:val="28"/>
        </w:rPr>
        <w:t>х</w:t>
      </w:r>
      <w:r w:rsidRPr="009A1B8C">
        <w:rPr>
          <w:szCs w:val="28"/>
        </w:rPr>
        <w:t xml:space="preserve"> образовательны</w:t>
      </w:r>
      <w:r>
        <w:rPr>
          <w:szCs w:val="28"/>
        </w:rPr>
        <w:t>х</w:t>
      </w:r>
      <w:r w:rsidRPr="009A1B8C">
        <w:rPr>
          <w:szCs w:val="28"/>
        </w:rPr>
        <w:t xml:space="preserve"> организаци</w:t>
      </w:r>
      <w:r>
        <w:rPr>
          <w:szCs w:val="28"/>
        </w:rPr>
        <w:t>й, открытые  в кредитных организациях</w:t>
      </w:r>
      <w:r w:rsidRPr="009A1B8C">
        <w:rPr>
          <w:szCs w:val="28"/>
        </w:rPr>
        <w:t xml:space="preserve">. </w:t>
      </w:r>
    </w:p>
    <w:p w:rsidR="000916D1" w:rsidRPr="002703EA" w:rsidRDefault="000916D1" w:rsidP="000916D1">
      <w:pPr>
        <w:autoSpaceDE w:val="0"/>
        <w:autoSpaceDN w:val="0"/>
        <w:adjustRightInd w:val="0"/>
        <w:ind w:firstLine="567"/>
        <w:jc w:val="both"/>
        <w:outlineLvl w:val="0"/>
        <w:rPr>
          <w:szCs w:val="28"/>
        </w:rPr>
      </w:pPr>
      <w:r w:rsidRPr="00A60E91">
        <w:rPr>
          <w:szCs w:val="28"/>
        </w:rPr>
        <w:t xml:space="preserve">В случае изменения </w:t>
      </w:r>
      <w:r>
        <w:rPr>
          <w:szCs w:val="28"/>
        </w:rPr>
        <w:t xml:space="preserve">размера </w:t>
      </w:r>
      <w:r w:rsidRPr="00A60E91">
        <w:rPr>
          <w:szCs w:val="28"/>
        </w:rPr>
        <w:t>субсиди</w:t>
      </w:r>
      <w:r>
        <w:rPr>
          <w:szCs w:val="28"/>
        </w:rPr>
        <w:t>и</w:t>
      </w:r>
      <w:r w:rsidRPr="00A60E91">
        <w:rPr>
          <w:szCs w:val="28"/>
        </w:rPr>
        <w:t xml:space="preserve"> размер ежемесячного платежа  увеличивается или уменьшается на сумму изменений с учетом распределения её в равных частях на оставшиеся месяцы до конца  </w:t>
      </w:r>
      <w:r w:rsidRPr="002703EA">
        <w:rPr>
          <w:szCs w:val="28"/>
        </w:rPr>
        <w:t xml:space="preserve">текущего года начиная </w:t>
      </w:r>
      <w:r>
        <w:rPr>
          <w:szCs w:val="28"/>
        </w:rPr>
        <w:br/>
      </w:r>
      <w:r w:rsidRPr="002703EA">
        <w:rPr>
          <w:szCs w:val="28"/>
        </w:rPr>
        <w:lastRenderedPageBreak/>
        <w:t>с месяца</w:t>
      </w:r>
      <w:r>
        <w:rPr>
          <w:szCs w:val="28"/>
        </w:rPr>
        <w:t xml:space="preserve">, </w:t>
      </w:r>
      <w:r w:rsidRPr="002703EA">
        <w:rPr>
          <w:szCs w:val="28"/>
        </w:rPr>
        <w:t>в котором заключено дополнительное соглашение о предос</w:t>
      </w:r>
      <w:r w:rsidR="000545EC">
        <w:rPr>
          <w:szCs w:val="28"/>
        </w:rPr>
        <w:t>тав</w:t>
      </w:r>
      <w:r>
        <w:rPr>
          <w:szCs w:val="28"/>
        </w:rPr>
        <w:t>-</w:t>
      </w:r>
      <w:r w:rsidRPr="002703EA">
        <w:rPr>
          <w:szCs w:val="28"/>
        </w:rPr>
        <w:t>лении субсидии.</w:t>
      </w:r>
    </w:p>
    <w:p w:rsidR="000916D1" w:rsidRDefault="000916D1" w:rsidP="000916D1">
      <w:pPr>
        <w:autoSpaceDE w:val="0"/>
        <w:autoSpaceDN w:val="0"/>
        <w:adjustRightInd w:val="0"/>
        <w:ind w:firstLine="540"/>
        <w:jc w:val="both"/>
        <w:rPr>
          <w:rFonts w:eastAsiaTheme="minorHAnsi"/>
          <w:szCs w:val="28"/>
          <w:lang w:eastAsia="en-US"/>
        </w:rPr>
      </w:pPr>
      <w:r>
        <w:rPr>
          <w:rFonts w:eastAsiaTheme="minorHAnsi"/>
          <w:szCs w:val="28"/>
          <w:lang w:eastAsia="en-US"/>
        </w:rPr>
        <w:t xml:space="preserve">Перечисление платежа, завершающего выплату субсидии, в декабре текущего года осуществляется после представления в срок, установленный </w:t>
      </w:r>
      <w:r w:rsidRPr="00DC0662">
        <w:rPr>
          <w:szCs w:val="28"/>
        </w:rPr>
        <w:t>департаментом образования</w:t>
      </w:r>
      <w:r>
        <w:rPr>
          <w:rFonts w:eastAsiaTheme="minorHAnsi"/>
          <w:szCs w:val="28"/>
          <w:lang w:eastAsia="en-US"/>
        </w:rPr>
        <w:t xml:space="preserve"> в соглашении о предоставлении субсидии, частной образовательной организацией предварительной </w:t>
      </w:r>
      <w:r>
        <w:rPr>
          <w:szCs w:val="28"/>
        </w:rPr>
        <w:t xml:space="preserve">отчетности </w:t>
      </w:r>
      <w:r>
        <w:rPr>
          <w:szCs w:val="28"/>
        </w:rPr>
        <w:br/>
        <w:t>о достижении показателей результативности использования субсидии</w:t>
      </w:r>
      <w:r>
        <w:rPr>
          <w:rFonts w:eastAsiaTheme="minorHAnsi"/>
          <w:szCs w:val="28"/>
          <w:lang w:eastAsia="en-US"/>
        </w:rPr>
        <w:t xml:space="preserve"> в части предварительной оценки достижения плановых показателей годового объема оказания услуг </w:t>
      </w:r>
      <w:r w:rsidRPr="00252C46">
        <w:rPr>
          <w:szCs w:val="28"/>
        </w:rPr>
        <w:t>по реализации  основных общеобразовательных программ дошкольного, начального общего, основного общего, среднего общего образования</w:t>
      </w:r>
      <w:r>
        <w:rPr>
          <w:rFonts w:eastAsiaTheme="minorHAnsi"/>
          <w:szCs w:val="28"/>
          <w:lang w:eastAsia="en-US"/>
        </w:rPr>
        <w:t xml:space="preserve"> за соответствующий финансовый год, составленной по форме, аналогичной форме отчетности </w:t>
      </w:r>
      <w:r>
        <w:rPr>
          <w:szCs w:val="28"/>
        </w:rPr>
        <w:t>о достижении показателей результативности использования субсидии</w:t>
      </w:r>
      <w:r>
        <w:rPr>
          <w:rFonts w:eastAsiaTheme="minorHAnsi"/>
          <w:szCs w:val="28"/>
          <w:lang w:eastAsia="en-US"/>
        </w:rPr>
        <w:t>,</w:t>
      </w:r>
      <w:r w:rsidRPr="00DC0662">
        <w:rPr>
          <w:rFonts w:eastAsiaTheme="minorHAnsi"/>
          <w:szCs w:val="28"/>
          <w:lang w:eastAsia="en-US"/>
        </w:rPr>
        <w:t xml:space="preserve"> </w:t>
      </w:r>
      <w:r w:rsidR="00744FC5">
        <w:rPr>
          <w:rFonts w:eastAsiaTheme="minorHAnsi"/>
          <w:szCs w:val="28"/>
          <w:lang w:eastAsia="en-US"/>
        </w:rPr>
        <w:t>установленно</w:t>
      </w:r>
      <w:r>
        <w:rPr>
          <w:rFonts w:eastAsiaTheme="minorHAnsi"/>
          <w:szCs w:val="28"/>
          <w:lang w:eastAsia="en-US"/>
        </w:rPr>
        <w:t xml:space="preserve">й </w:t>
      </w:r>
      <w:r w:rsidRPr="00DC0662">
        <w:rPr>
          <w:szCs w:val="28"/>
        </w:rPr>
        <w:t>департаментом образования</w:t>
      </w:r>
      <w:r>
        <w:rPr>
          <w:rFonts w:eastAsiaTheme="minorHAnsi"/>
          <w:szCs w:val="28"/>
          <w:lang w:eastAsia="en-US"/>
        </w:rPr>
        <w:t xml:space="preserve"> в соглашении о предоставлении субсидии. В предварительной отчетности </w:t>
      </w:r>
      <w:r>
        <w:rPr>
          <w:rFonts w:eastAsiaTheme="minorHAnsi"/>
          <w:szCs w:val="28"/>
          <w:lang w:eastAsia="en-US"/>
        </w:rPr>
        <w:br/>
      </w:r>
      <w:r>
        <w:rPr>
          <w:szCs w:val="28"/>
        </w:rPr>
        <w:t>о достижении показателей результативности использования субсидии</w:t>
      </w:r>
      <w:r>
        <w:rPr>
          <w:rFonts w:eastAsiaTheme="minorHAnsi"/>
          <w:szCs w:val="28"/>
          <w:lang w:eastAsia="en-US"/>
        </w:rPr>
        <w:t xml:space="preserve">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r>
        <w:rPr>
          <w:rFonts w:eastAsiaTheme="minorHAnsi"/>
          <w:szCs w:val="28"/>
          <w:lang w:eastAsia="en-US"/>
        </w:rPr>
        <w:br/>
        <w:t>В случае</w:t>
      </w:r>
      <w:r w:rsidR="000545EC">
        <w:rPr>
          <w:rFonts w:eastAsiaTheme="minorHAnsi"/>
          <w:szCs w:val="28"/>
          <w:lang w:eastAsia="en-US"/>
        </w:rPr>
        <w:t>,</w:t>
      </w:r>
      <w:r>
        <w:rPr>
          <w:rFonts w:eastAsiaTheme="minorHAnsi"/>
          <w:szCs w:val="28"/>
          <w:lang w:eastAsia="en-US"/>
        </w:rPr>
        <w:t xml:space="preserve"> если показатели предварительной оценки достижения плановых показателей годового объема оказания услуг </w:t>
      </w:r>
      <w:r w:rsidRPr="00252C46">
        <w:rPr>
          <w:szCs w:val="28"/>
        </w:rPr>
        <w:t>по реализации  основных общеобразовательных программ дошкольного, начального общего, основного общего, среднего общего образовани</w:t>
      </w:r>
      <w:r>
        <w:rPr>
          <w:szCs w:val="28"/>
        </w:rPr>
        <w:t>я</w:t>
      </w:r>
      <w:r>
        <w:rPr>
          <w:rFonts w:eastAsiaTheme="minorHAnsi"/>
          <w:szCs w:val="28"/>
          <w:lang w:eastAsia="en-US"/>
        </w:rPr>
        <w:t>, указанные в предварительной  отчетности</w:t>
      </w:r>
      <w:r w:rsidRPr="00764C9C">
        <w:rPr>
          <w:szCs w:val="28"/>
        </w:rPr>
        <w:t xml:space="preserve"> </w:t>
      </w:r>
      <w:r>
        <w:rPr>
          <w:szCs w:val="28"/>
        </w:rPr>
        <w:t>о достижении показателей результативности использования субсидии</w:t>
      </w:r>
      <w:r>
        <w:rPr>
          <w:rFonts w:eastAsiaTheme="minorHAnsi"/>
          <w:szCs w:val="28"/>
          <w:lang w:eastAsia="en-US"/>
        </w:rPr>
        <w:t xml:space="preserve">, меньше показателей, установленных в соглашении о предоставлении субсидии, размер предоставляемой частной образовательной организации субсидии подлежит уточнению в соответствии с указанными в предварительной отчетности  </w:t>
      </w:r>
      <w:r>
        <w:rPr>
          <w:szCs w:val="28"/>
        </w:rPr>
        <w:t>о достижении показателей результативности использования субсидии</w:t>
      </w:r>
      <w:r>
        <w:rPr>
          <w:rFonts w:eastAsiaTheme="minorHAnsi"/>
          <w:szCs w:val="28"/>
          <w:lang w:eastAsia="en-US"/>
        </w:rPr>
        <w:t xml:space="preserve"> показателями.</w:t>
      </w:r>
    </w:p>
    <w:p w:rsidR="000916D1" w:rsidRPr="00DA18F0" w:rsidRDefault="000916D1" w:rsidP="000916D1">
      <w:pPr>
        <w:autoSpaceDE w:val="0"/>
        <w:autoSpaceDN w:val="0"/>
        <w:adjustRightInd w:val="0"/>
        <w:ind w:firstLine="567"/>
        <w:jc w:val="both"/>
        <w:outlineLvl w:val="0"/>
        <w:rPr>
          <w:szCs w:val="28"/>
        </w:rPr>
      </w:pPr>
      <w:r w:rsidRPr="00DA18F0">
        <w:rPr>
          <w:szCs w:val="28"/>
        </w:rPr>
        <w:t xml:space="preserve">12. Размер субсидии, предоставляемой в соответствии с соглашением </w:t>
      </w:r>
      <w:r>
        <w:rPr>
          <w:szCs w:val="28"/>
        </w:rPr>
        <w:br/>
      </w:r>
      <w:r w:rsidRPr="00DA18F0">
        <w:rPr>
          <w:szCs w:val="28"/>
        </w:rPr>
        <w:t>о предоставлении субсидии, может быть изменен в случаях:</w:t>
      </w:r>
    </w:p>
    <w:p w:rsidR="000916D1" w:rsidRPr="00DA18F0" w:rsidRDefault="000916D1" w:rsidP="000916D1">
      <w:pPr>
        <w:autoSpaceDE w:val="0"/>
        <w:autoSpaceDN w:val="0"/>
        <w:adjustRightInd w:val="0"/>
        <w:ind w:firstLine="567"/>
        <w:jc w:val="both"/>
        <w:outlineLvl w:val="0"/>
        <w:rPr>
          <w:szCs w:val="28"/>
        </w:rPr>
      </w:pPr>
      <w:r w:rsidRPr="00DA18F0">
        <w:rPr>
          <w:szCs w:val="28"/>
        </w:rPr>
        <w:t xml:space="preserve">изменения ранее доведенных до департамента образования лимитов бюджетных обязательств на текущий финансовый  год и плановый период; </w:t>
      </w:r>
    </w:p>
    <w:p w:rsidR="000916D1" w:rsidRDefault="000916D1" w:rsidP="000916D1">
      <w:pPr>
        <w:autoSpaceDE w:val="0"/>
        <w:autoSpaceDN w:val="0"/>
        <w:adjustRightInd w:val="0"/>
        <w:ind w:firstLine="567"/>
        <w:jc w:val="both"/>
        <w:outlineLvl w:val="0"/>
        <w:rPr>
          <w:szCs w:val="28"/>
        </w:rPr>
      </w:pPr>
      <w:r w:rsidRPr="00DA18F0">
        <w:rPr>
          <w:szCs w:val="28"/>
        </w:rPr>
        <w:t xml:space="preserve">экономии или недостаточности определенного частной </w:t>
      </w:r>
      <w:r w:rsidRPr="00DA18F0">
        <w:rPr>
          <w:bCs/>
          <w:color w:val="000000"/>
          <w:szCs w:val="28"/>
        </w:rPr>
        <w:t>образовательной организации</w:t>
      </w:r>
      <w:r w:rsidRPr="00DA18F0">
        <w:rPr>
          <w:szCs w:val="28"/>
        </w:rPr>
        <w:t xml:space="preserve"> размера субсидии,  в том числе в случае изменения</w:t>
      </w:r>
      <w:r w:rsidRPr="00A60E91">
        <w:rPr>
          <w:szCs w:val="28"/>
        </w:rPr>
        <w:t xml:space="preserve"> </w:t>
      </w:r>
      <w:r w:rsidRPr="007A6551">
        <w:rPr>
          <w:szCs w:val="28"/>
        </w:rPr>
        <w:t>объема услуг по реализации основных общеобразовательных программ дошкольного, начального общего, основного общего, среднего общего образования</w:t>
      </w:r>
      <w:r>
        <w:rPr>
          <w:szCs w:val="28"/>
        </w:rPr>
        <w:t>,</w:t>
      </w:r>
      <w:r w:rsidRPr="007A6551">
        <w:rPr>
          <w:szCs w:val="28"/>
        </w:rPr>
        <w:t xml:space="preserve"> в пределах лимитов бюджетных обязательств на текущий финансовый год и плановый период, доведенных до департамента образования</w:t>
      </w:r>
      <w:r>
        <w:rPr>
          <w:szCs w:val="28"/>
        </w:rPr>
        <w:t>;</w:t>
      </w:r>
    </w:p>
    <w:p w:rsidR="000916D1" w:rsidRDefault="000916D1" w:rsidP="000916D1">
      <w:pPr>
        <w:autoSpaceDE w:val="0"/>
        <w:autoSpaceDN w:val="0"/>
        <w:adjustRightInd w:val="0"/>
        <w:ind w:firstLine="567"/>
        <w:jc w:val="both"/>
        <w:outlineLvl w:val="0"/>
        <w:rPr>
          <w:szCs w:val="28"/>
        </w:rPr>
      </w:pPr>
      <w:r w:rsidRPr="00475212">
        <w:rPr>
          <w:szCs w:val="28"/>
        </w:rPr>
        <w:t xml:space="preserve">если показатели предварительной оценки достижения плановых показателей годового объема оказания услуг по реализации  основных общеобразовательных программ дошкольного, начального общего, основного общего, среднего общего образования, указанные частной образовательной организацией в предварительной  отчетности о достижении показателей результативности использования субсидии в соответствии </w:t>
      </w:r>
      <w:r>
        <w:rPr>
          <w:szCs w:val="28"/>
        </w:rPr>
        <w:br/>
      </w:r>
      <w:r w:rsidRPr="00475212">
        <w:rPr>
          <w:szCs w:val="28"/>
        </w:rPr>
        <w:lastRenderedPageBreak/>
        <w:t>с пунктом 11 настоящих Правил,  меньше показателей, установленных в соглашении о предоставлении субсидии.</w:t>
      </w:r>
    </w:p>
    <w:p w:rsidR="000916D1" w:rsidRPr="003E3E3A" w:rsidRDefault="000916D1" w:rsidP="000916D1">
      <w:pPr>
        <w:autoSpaceDE w:val="0"/>
        <w:autoSpaceDN w:val="0"/>
        <w:adjustRightInd w:val="0"/>
        <w:ind w:firstLine="567"/>
        <w:jc w:val="both"/>
        <w:outlineLvl w:val="0"/>
        <w:rPr>
          <w:szCs w:val="28"/>
        </w:rPr>
      </w:pPr>
      <w:r w:rsidRPr="003E3E3A">
        <w:rPr>
          <w:szCs w:val="28"/>
        </w:rPr>
        <w:t>Изменения, вносимые в соглашение о предоставлении субсидии, оформляются путем заключения дополнительных соглашений о предостав</w:t>
      </w:r>
      <w:r>
        <w:rPr>
          <w:szCs w:val="28"/>
        </w:rPr>
        <w:t>-</w:t>
      </w:r>
      <w:r w:rsidRPr="003E3E3A">
        <w:rPr>
          <w:szCs w:val="28"/>
        </w:rPr>
        <w:t>лении субсидии по типовой форме, установленной департаментом финансов Администрации муниципального образования "Город Архангельск".</w:t>
      </w:r>
    </w:p>
    <w:p w:rsidR="000916D1" w:rsidRPr="003E3E3A" w:rsidRDefault="000916D1" w:rsidP="000916D1">
      <w:pPr>
        <w:autoSpaceDE w:val="0"/>
        <w:autoSpaceDN w:val="0"/>
        <w:adjustRightInd w:val="0"/>
        <w:ind w:firstLine="567"/>
        <w:jc w:val="both"/>
        <w:outlineLvl w:val="0"/>
        <w:rPr>
          <w:szCs w:val="28"/>
        </w:rPr>
      </w:pPr>
      <w:r w:rsidRPr="003E3E3A">
        <w:rPr>
          <w:szCs w:val="28"/>
        </w:rPr>
        <w:t>13. Частные образовательные</w:t>
      </w:r>
      <w:r w:rsidRPr="003E3E3A">
        <w:rPr>
          <w:bCs/>
          <w:color w:val="000000"/>
          <w:szCs w:val="28"/>
        </w:rPr>
        <w:t xml:space="preserve"> организации</w:t>
      </w:r>
      <w:r w:rsidRPr="003E3E3A">
        <w:rPr>
          <w:szCs w:val="28"/>
        </w:rPr>
        <w:t xml:space="preserve"> обязаны ежемесячно, </w:t>
      </w:r>
      <w:r>
        <w:rPr>
          <w:szCs w:val="28"/>
        </w:rPr>
        <w:br/>
      </w:r>
      <w:r w:rsidRPr="003E3E3A">
        <w:rPr>
          <w:szCs w:val="28"/>
        </w:rPr>
        <w:t xml:space="preserve">не позднее 4-го числа месяца, следующего за отчетным месяцем, представлять в департамент образования </w:t>
      </w:r>
      <w:r w:rsidRPr="005A4BF4">
        <w:rPr>
          <w:szCs w:val="28"/>
        </w:rPr>
        <w:t>отчет</w:t>
      </w:r>
      <w:r w:rsidRPr="003E3E3A">
        <w:rPr>
          <w:szCs w:val="28"/>
        </w:rPr>
        <w:t xml:space="preserve"> </w:t>
      </w:r>
      <w:r w:rsidRPr="005A4BF4">
        <w:rPr>
          <w:szCs w:val="28"/>
        </w:rPr>
        <w:t>о расходах частной образовательной организации, источником финансового обеспечения которых является субсидия</w:t>
      </w:r>
      <w:r>
        <w:rPr>
          <w:szCs w:val="28"/>
        </w:rPr>
        <w:t xml:space="preserve"> (далее – отчет)</w:t>
      </w:r>
      <w:r w:rsidRPr="005A4BF4">
        <w:rPr>
          <w:szCs w:val="28"/>
        </w:rPr>
        <w:t xml:space="preserve">, нарастающим итогом с начала года, по форме согласно приложению № 2 к настоящим Правилам </w:t>
      </w:r>
      <w:r w:rsidRPr="003E3E3A">
        <w:rPr>
          <w:szCs w:val="28"/>
        </w:rPr>
        <w:t>и документы, подтверждающие расходы, фактически произведенные за счет субсидии (далее - подтверждающие документы).</w:t>
      </w:r>
    </w:p>
    <w:p w:rsidR="000916D1" w:rsidRPr="003E3E3A" w:rsidRDefault="000916D1" w:rsidP="000916D1">
      <w:pPr>
        <w:autoSpaceDE w:val="0"/>
        <w:autoSpaceDN w:val="0"/>
        <w:adjustRightInd w:val="0"/>
        <w:ind w:firstLine="567"/>
        <w:jc w:val="both"/>
        <w:outlineLvl w:val="0"/>
        <w:rPr>
          <w:szCs w:val="28"/>
        </w:rPr>
      </w:pPr>
      <w:r w:rsidRPr="003E3E3A">
        <w:rPr>
          <w:szCs w:val="28"/>
        </w:rPr>
        <w:t>14. Департамент образования в течение трех рабочих дней со дня получения от частной образовательной</w:t>
      </w:r>
      <w:r w:rsidRPr="003E3E3A">
        <w:rPr>
          <w:bCs/>
          <w:color w:val="000000"/>
          <w:szCs w:val="28"/>
        </w:rPr>
        <w:t xml:space="preserve"> организации</w:t>
      </w:r>
      <w:r w:rsidRPr="003E3E3A">
        <w:rPr>
          <w:szCs w:val="28"/>
        </w:rPr>
        <w:t xml:space="preserve"> отчета и подтверждающих документов проверяет их.</w:t>
      </w:r>
    </w:p>
    <w:p w:rsidR="000916D1" w:rsidRPr="003E3E3A" w:rsidRDefault="000916D1" w:rsidP="000916D1">
      <w:pPr>
        <w:autoSpaceDE w:val="0"/>
        <w:autoSpaceDN w:val="0"/>
        <w:adjustRightInd w:val="0"/>
        <w:ind w:firstLine="567"/>
        <w:jc w:val="both"/>
        <w:outlineLvl w:val="0"/>
        <w:rPr>
          <w:szCs w:val="28"/>
        </w:rPr>
      </w:pPr>
      <w:r w:rsidRPr="003E3E3A">
        <w:rPr>
          <w:szCs w:val="28"/>
        </w:rPr>
        <w:t>При наличии замечаний отчет и подтверждающие документы возвращаются частной образовательной</w:t>
      </w:r>
      <w:r w:rsidRPr="003E3E3A">
        <w:rPr>
          <w:bCs/>
          <w:color w:val="000000"/>
          <w:szCs w:val="28"/>
        </w:rPr>
        <w:t xml:space="preserve"> организации</w:t>
      </w:r>
      <w:r w:rsidRPr="003E3E3A">
        <w:rPr>
          <w:szCs w:val="28"/>
        </w:rPr>
        <w:t xml:space="preserve"> на доработку.</w:t>
      </w:r>
    </w:p>
    <w:p w:rsidR="000916D1" w:rsidRPr="003E3E3A" w:rsidRDefault="000916D1" w:rsidP="000916D1">
      <w:pPr>
        <w:autoSpaceDE w:val="0"/>
        <w:autoSpaceDN w:val="0"/>
        <w:adjustRightInd w:val="0"/>
        <w:ind w:firstLine="567"/>
        <w:jc w:val="both"/>
        <w:outlineLvl w:val="0"/>
        <w:rPr>
          <w:szCs w:val="28"/>
        </w:rPr>
      </w:pPr>
      <w:r w:rsidRPr="003E3E3A">
        <w:rPr>
          <w:szCs w:val="28"/>
        </w:rPr>
        <w:t>В случае отсутствия замечаний отчет согласовывается директором департамента образования.</w:t>
      </w:r>
    </w:p>
    <w:p w:rsidR="000916D1" w:rsidRPr="00A60E91" w:rsidRDefault="000916D1" w:rsidP="000916D1">
      <w:pPr>
        <w:autoSpaceDE w:val="0"/>
        <w:autoSpaceDN w:val="0"/>
        <w:adjustRightInd w:val="0"/>
        <w:ind w:firstLine="567"/>
        <w:jc w:val="both"/>
        <w:outlineLvl w:val="0"/>
        <w:rPr>
          <w:szCs w:val="28"/>
        </w:rPr>
      </w:pPr>
      <w:r w:rsidRPr="00A60E91">
        <w:rPr>
          <w:szCs w:val="28"/>
        </w:rPr>
        <w:t>1</w:t>
      </w:r>
      <w:r>
        <w:rPr>
          <w:szCs w:val="28"/>
        </w:rPr>
        <w:t>5</w:t>
      </w:r>
      <w:r w:rsidRPr="00A60E91">
        <w:rPr>
          <w:szCs w:val="28"/>
        </w:rPr>
        <w:t xml:space="preserve">. Департамент образования </w:t>
      </w:r>
      <w:r w:rsidRPr="003E3E3A">
        <w:rPr>
          <w:szCs w:val="28"/>
        </w:rPr>
        <w:t>приостанавливает предоставление</w:t>
      </w:r>
      <w:r>
        <w:rPr>
          <w:szCs w:val="28"/>
        </w:rPr>
        <w:t xml:space="preserve"> </w:t>
      </w:r>
      <w:r w:rsidRPr="00A60E91">
        <w:rPr>
          <w:szCs w:val="28"/>
        </w:rPr>
        <w:t>субсиди</w:t>
      </w:r>
      <w:r>
        <w:rPr>
          <w:szCs w:val="28"/>
        </w:rPr>
        <w:t>и</w:t>
      </w:r>
      <w:r w:rsidRPr="00A60E91">
        <w:rPr>
          <w:szCs w:val="28"/>
        </w:rPr>
        <w:t xml:space="preserve"> в следующих случаях:</w:t>
      </w:r>
    </w:p>
    <w:p w:rsidR="000916D1" w:rsidRPr="00A60E91" w:rsidRDefault="000916D1" w:rsidP="000916D1">
      <w:pPr>
        <w:autoSpaceDE w:val="0"/>
        <w:autoSpaceDN w:val="0"/>
        <w:adjustRightInd w:val="0"/>
        <w:ind w:firstLine="567"/>
        <w:jc w:val="both"/>
        <w:outlineLvl w:val="0"/>
        <w:rPr>
          <w:szCs w:val="28"/>
        </w:rPr>
      </w:pPr>
      <w:r w:rsidRPr="00A60E91">
        <w:rPr>
          <w:szCs w:val="28"/>
        </w:rPr>
        <w:t xml:space="preserve">непредставление отчета и подтверждающих документов или их представление с нарушением требований, установленных в пункте </w:t>
      </w:r>
      <w:r>
        <w:rPr>
          <w:szCs w:val="28"/>
        </w:rPr>
        <w:t>13</w:t>
      </w:r>
      <w:r w:rsidRPr="00A60E91">
        <w:rPr>
          <w:szCs w:val="28"/>
        </w:rPr>
        <w:t xml:space="preserve"> настоящих Правил;</w:t>
      </w:r>
    </w:p>
    <w:p w:rsidR="000916D1" w:rsidRPr="007C0CF5" w:rsidRDefault="000916D1" w:rsidP="000916D1">
      <w:pPr>
        <w:autoSpaceDE w:val="0"/>
        <w:autoSpaceDN w:val="0"/>
        <w:adjustRightInd w:val="0"/>
        <w:ind w:firstLine="567"/>
        <w:jc w:val="both"/>
        <w:outlineLvl w:val="0"/>
        <w:rPr>
          <w:b/>
          <w:szCs w:val="28"/>
          <w:u w:val="single"/>
        </w:rPr>
      </w:pPr>
      <w:r w:rsidRPr="003E3E3A">
        <w:rPr>
          <w:szCs w:val="28"/>
        </w:rPr>
        <w:t>установлени</w:t>
      </w:r>
      <w:r>
        <w:rPr>
          <w:szCs w:val="28"/>
        </w:rPr>
        <w:t>е</w:t>
      </w:r>
      <w:r w:rsidRPr="003E3E3A">
        <w:rPr>
          <w:szCs w:val="28"/>
        </w:rPr>
        <w:t xml:space="preserve"> </w:t>
      </w:r>
      <w:r w:rsidRPr="003E3E3A">
        <w:rPr>
          <w:bCs/>
          <w:szCs w:val="28"/>
          <w:lang w:eastAsia="en-US"/>
        </w:rPr>
        <w:t>по результатам проверок, проведенных контролирующими органами</w:t>
      </w:r>
      <w:r w:rsidRPr="003E3E3A">
        <w:rPr>
          <w:szCs w:val="28"/>
        </w:rPr>
        <w:t xml:space="preserve">, указанными в пункте 18 настоящих Правил, фактов нарушений порядка, целей и условий </w:t>
      </w:r>
      <w:r w:rsidRPr="003E3E3A">
        <w:rPr>
          <w:bCs/>
          <w:szCs w:val="28"/>
          <w:lang w:eastAsia="en-US"/>
        </w:rPr>
        <w:t xml:space="preserve">предоставления субсидии, установленных </w:t>
      </w:r>
      <w:hyperlink w:anchor="Par7" w:history="1">
        <w:r w:rsidRPr="003E3E3A">
          <w:rPr>
            <w:bCs/>
            <w:szCs w:val="28"/>
            <w:lang w:eastAsia="en-US"/>
          </w:rPr>
          <w:t xml:space="preserve">пунктом </w:t>
        </w:r>
      </w:hyperlink>
      <w:r w:rsidRPr="003E3E3A">
        <w:rPr>
          <w:bCs/>
          <w:szCs w:val="28"/>
          <w:lang w:eastAsia="en-US"/>
        </w:rPr>
        <w:t>3 настоящих Правил</w:t>
      </w:r>
      <w:r>
        <w:rPr>
          <w:bCs/>
          <w:i/>
          <w:szCs w:val="28"/>
          <w:lang w:eastAsia="en-US"/>
        </w:rPr>
        <w:t>.</w:t>
      </w:r>
    </w:p>
    <w:p w:rsidR="000916D1" w:rsidRPr="001512A4" w:rsidRDefault="000916D1" w:rsidP="000916D1">
      <w:pPr>
        <w:pStyle w:val="ConsPlusNormal"/>
        <w:ind w:firstLine="567"/>
        <w:jc w:val="both"/>
        <w:rPr>
          <w:rFonts w:ascii="Times New Roman" w:hAnsi="Times New Roman" w:cs="Times New Roman"/>
          <w:sz w:val="28"/>
          <w:szCs w:val="28"/>
        </w:rPr>
      </w:pPr>
      <w:r w:rsidRPr="007A6551">
        <w:rPr>
          <w:rFonts w:ascii="Times New Roman" w:hAnsi="Times New Roman" w:cs="Times New Roman"/>
          <w:sz w:val="28"/>
          <w:szCs w:val="28"/>
        </w:rPr>
        <w:t>В случае приостановления предоставления субсидии департамент образования письменно уведомляет (</w:t>
      </w:r>
      <w:r w:rsidRPr="007A6551">
        <w:rPr>
          <w:rFonts w:ascii="Times New Roman" w:eastAsia="Calibri" w:hAnsi="Times New Roman" w:cs="Times New Roman"/>
          <w:sz w:val="28"/>
          <w:szCs w:val="28"/>
        </w:rPr>
        <w:t>по почте заказным письмом с уведом</w:t>
      </w:r>
      <w:r>
        <w:rPr>
          <w:rFonts w:ascii="Times New Roman" w:eastAsia="Calibri" w:hAnsi="Times New Roman" w:cs="Times New Roman"/>
          <w:sz w:val="28"/>
          <w:szCs w:val="28"/>
        </w:rPr>
        <w:t>-</w:t>
      </w:r>
      <w:r w:rsidRPr="007A6551">
        <w:rPr>
          <w:rFonts w:ascii="Times New Roman" w:eastAsia="Calibri" w:hAnsi="Times New Roman" w:cs="Times New Roman"/>
          <w:sz w:val="28"/>
          <w:szCs w:val="28"/>
        </w:rPr>
        <w:t xml:space="preserve">лением о вручении или иным способом, свидетельствующим о получении </w:t>
      </w:r>
      <w:r w:rsidRPr="007A6551">
        <w:rPr>
          <w:rFonts w:ascii="Times New Roman" w:hAnsi="Times New Roman" w:cs="Times New Roman"/>
          <w:sz w:val="28"/>
          <w:szCs w:val="28"/>
        </w:rPr>
        <w:t xml:space="preserve">образовательной организацией </w:t>
      </w:r>
      <w:r w:rsidRPr="007A6551">
        <w:rPr>
          <w:rFonts w:ascii="Times New Roman" w:eastAsia="Calibri" w:hAnsi="Times New Roman" w:cs="Times New Roman"/>
          <w:sz w:val="28"/>
          <w:szCs w:val="28"/>
        </w:rPr>
        <w:t>такого уведомления)</w:t>
      </w:r>
      <w:r w:rsidRPr="007A6551">
        <w:rPr>
          <w:rFonts w:ascii="Times New Roman" w:eastAsia="Calibri" w:hAnsi="Times New Roman" w:cs="Times New Roman"/>
          <w:bCs/>
          <w:sz w:val="28"/>
          <w:szCs w:val="28"/>
        </w:rPr>
        <w:t xml:space="preserve"> частн</w:t>
      </w:r>
      <w:r>
        <w:rPr>
          <w:rFonts w:ascii="Times New Roman" w:eastAsia="Calibri" w:hAnsi="Times New Roman" w:cs="Times New Roman"/>
          <w:bCs/>
          <w:sz w:val="28"/>
          <w:szCs w:val="28"/>
        </w:rPr>
        <w:t>ую</w:t>
      </w:r>
      <w:r w:rsidRPr="007A6551">
        <w:rPr>
          <w:rFonts w:ascii="Times New Roman" w:eastAsia="Calibri" w:hAnsi="Times New Roman" w:cs="Times New Roman"/>
          <w:bCs/>
          <w:sz w:val="28"/>
          <w:szCs w:val="28"/>
        </w:rPr>
        <w:t xml:space="preserve"> </w:t>
      </w:r>
      <w:r w:rsidRPr="007A6551">
        <w:rPr>
          <w:rFonts w:ascii="Times New Roman" w:hAnsi="Times New Roman" w:cs="Times New Roman"/>
          <w:sz w:val="28"/>
          <w:szCs w:val="28"/>
        </w:rPr>
        <w:t>образова</w:t>
      </w:r>
      <w:r>
        <w:rPr>
          <w:rFonts w:ascii="Times New Roman" w:hAnsi="Times New Roman" w:cs="Times New Roman"/>
          <w:sz w:val="28"/>
          <w:szCs w:val="28"/>
        </w:rPr>
        <w:t>-</w:t>
      </w:r>
      <w:r w:rsidRPr="007A6551">
        <w:rPr>
          <w:rFonts w:ascii="Times New Roman" w:hAnsi="Times New Roman" w:cs="Times New Roman"/>
          <w:sz w:val="28"/>
          <w:szCs w:val="28"/>
        </w:rPr>
        <w:t>тельн</w:t>
      </w:r>
      <w:r>
        <w:rPr>
          <w:rFonts w:ascii="Times New Roman" w:hAnsi="Times New Roman" w:cs="Times New Roman"/>
          <w:sz w:val="28"/>
          <w:szCs w:val="28"/>
        </w:rPr>
        <w:t>ую</w:t>
      </w:r>
      <w:r w:rsidRPr="007A6551">
        <w:rPr>
          <w:rFonts w:ascii="Times New Roman" w:hAnsi="Times New Roman" w:cs="Times New Roman"/>
          <w:sz w:val="28"/>
          <w:szCs w:val="28"/>
        </w:rPr>
        <w:t xml:space="preserve"> организаци</w:t>
      </w:r>
      <w:r>
        <w:rPr>
          <w:rFonts w:ascii="Times New Roman" w:hAnsi="Times New Roman" w:cs="Times New Roman"/>
          <w:sz w:val="28"/>
          <w:szCs w:val="28"/>
        </w:rPr>
        <w:t>ю</w:t>
      </w:r>
      <w:r w:rsidRPr="007A6551">
        <w:rPr>
          <w:rFonts w:ascii="Times New Roman" w:hAnsi="Times New Roman" w:cs="Times New Roman"/>
          <w:sz w:val="28"/>
          <w:szCs w:val="28"/>
        </w:rPr>
        <w:t xml:space="preserve"> о приостановлении </w:t>
      </w:r>
      <w:r>
        <w:rPr>
          <w:rFonts w:ascii="Times New Roman" w:hAnsi="Times New Roman" w:cs="Times New Roman"/>
          <w:sz w:val="28"/>
          <w:szCs w:val="28"/>
        </w:rPr>
        <w:t>предоставления</w:t>
      </w:r>
      <w:r w:rsidRPr="007A6551">
        <w:rPr>
          <w:rFonts w:ascii="Times New Roman" w:hAnsi="Times New Roman" w:cs="Times New Roman"/>
          <w:sz w:val="28"/>
          <w:szCs w:val="28"/>
        </w:rPr>
        <w:t xml:space="preserve"> субсидии.</w:t>
      </w:r>
    </w:p>
    <w:p w:rsidR="000916D1" w:rsidRPr="001512A4" w:rsidRDefault="000916D1" w:rsidP="000916D1">
      <w:pPr>
        <w:autoSpaceDE w:val="0"/>
        <w:autoSpaceDN w:val="0"/>
        <w:adjustRightInd w:val="0"/>
        <w:ind w:firstLine="567"/>
        <w:jc w:val="both"/>
        <w:rPr>
          <w:iCs/>
          <w:szCs w:val="28"/>
        </w:rPr>
      </w:pPr>
      <w:r w:rsidRPr="001512A4">
        <w:rPr>
          <w:iCs/>
          <w:szCs w:val="28"/>
        </w:rPr>
        <w:t>1</w:t>
      </w:r>
      <w:r>
        <w:rPr>
          <w:iCs/>
          <w:szCs w:val="28"/>
        </w:rPr>
        <w:t>6</w:t>
      </w:r>
      <w:r w:rsidRPr="001512A4">
        <w:rPr>
          <w:iCs/>
          <w:szCs w:val="28"/>
        </w:rPr>
        <w:t xml:space="preserve">. </w:t>
      </w:r>
      <w:r w:rsidRPr="003E3E3A">
        <w:rPr>
          <w:iCs/>
          <w:szCs w:val="28"/>
        </w:rPr>
        <w:t>Ч</w:t>
      </w:r>
      <w:r w:rsidRPr="003E3E3A">
        <w:rPr>
          <w:szCs w:val="28"/>
        </w:rPr>
        <w:t>астные</w:t>
      </w:r>
      <w:r>
        <w:rPr>
          <w:szCs w:val="28"/>
        </w:rPr>
        <w:t xml:space="preserve"> о</w:t>
      </w:r>
      <w:r w:rsidRPr="001512A4">
        <w:rPr>
          <w:iCs/>
          <w:szCs w:val="28"/>
        </w:rPr>
        <w:t>бразовательные организации обязаны обеспечить использование субсидии в соответствии с целями, установленными пунктом 3 настоящих Правил, не позднее 31 декабря отчетного финансового года.</w:t>
      </w:r>
    </w:p>
    <w:p w:rsidR="000916D1" w:rsidRPr="001512A4" w:rsidRDefault="000916D1" w:rsidP="000916D1">
      <w:pPr>
        <w:autoSpaceDE w:val="0"/>
        <w:autoSpaceDN w:val="0"/>
        <w:adjustRightInd w:val="0"/>
        <w:ind w:firstLine="567"/>
        <w:jc w:val="both"/>
        <w:rPr>
          <w:iCs/>
          <w:szCs w:val="28"/>
        </w:rPr>
      </w:pPr>
      <w:r w:rsidRPr="001512A4">
        <w:rPr>
          <w:iCs/>
          <w:szCs w:val="28"/>
        </w:rPr>
        <w:t xml:space="preserve">При наличии потребности в остатке субсидии, не использованном в отчетном финансовом году, указанный остаток в соответствии с решением департамента образования может быть использован </w:t>
      </w:r>
      <w:r w:rsidRPr="00A97EA3">
        <w:rPr>
          <w:szCs w:val="28"/>
        </w:rPr>
        <w:t>частной</w:t>
      </w:r>
      <w:r w:rsidRPr="00A97EA3">
        <w:rPr>
          <w:iCs/>
          <w:szCs w:val="28"/>
        </w:rPr>
        <w:t xml:space="preserve"> </w:t>
      </w:r>
      <w:r w:rsidRPr="001512A4">
        <w:rPr>
          <w:iCs/>
          <w:szCs w:val="28"/>
        </w:rPr>
        <w:t xml:space="preserve">образовательной организацией в текущем финансовом году на цели, установленные </w:t>
      </w:r>
      <w:hyperlink r:id="rId8" w:history="1">
        <w:r w:rsidRPr="001512A4">
          <w:rPr>
            <w:iCs/>
            <w:szCs w:val="28"/>
          </w:rPr>
          <w:t>пунктом 3</w:t>
        </w:r>
        <w:r w:rsidRPr="001512A4">
          <w:rPr>
            <w:iCs/>
            <w:color w:val="0000FF"/>
            <w:szCs w:val="28"/>
          </w:rPr>
          <w:t xml:space="preserve"> </w:t>
        </w:r>
      </w:hyperlink>
      <w:r w:rsidRPr="001512A4">
        <w:rPr>
          <w:iCs/>
          <w:szCs w:val="28"/>
        </w:rPr>
        <w:t xml:space="preserve"> настоящих Правил.</w:t>
      </w:r>
    </w:p>
    <w:p w:rsidR="000916D1" w:rsidRPr="001512A4" w:rsidRDefault="000916D1" w:rsidP="000916D1">
      <w:pPr>
        <w:autoSpaceDE w:val="0"/>
        <w:autoSpaceDN w:val="0"/>
        <w:adjustRightInd w:val="0"/>
        <w:ind w:firstLine="567"/>
        <w:jc w:val="both"/>
        <w:rPr>
          <w:iCs/>
          <w:szCs w:val="28"/>
        </w:rPr>
      </w:pPr>
      <w:r w:rsidRPr="001512A4">
        <w:rPr>
          <w:iCs/>
          <w:szCs w:val="28"/>
        </w:rPr>
        <w:t xml:space="preserve">Решение департамента образования о наличии потребности в остатке субсидии, не использованном в отчетном финансовом году, принимается по </w:t>
      </w:r>
      <w:r w:rsidRPr="001512A4">
        <w:rPr>
          <w:iCs/>
          <w:szCs w:val="28"/>
        </w:rPr>
        <w:lastRenderedPageBreak/>
        <w:t xml:space="preserve">согласованию с департаментом финансов Администрации муниципального образования "Город Архангельск" в форме приказа директора департамента образования не позднее </w:t>
      </w:r>
      <w:r>
        <w:rPr>
          <w:iCs/>
          <w:szCs w:val="28"/>
        </w:rPr>
        <w:t>20 января</w:t>
      </w:r>
      <w:r w:rsidRPr="001512A4">
        <w:rPr>
          <w:iCs/>
          <w:szCs w:val="28"/>
        </w:rPr>
        <w:t xml:space="preserve"> текущего финансового года на основании обращения </w:t>
      </w:r>
      <w:r w:rsidRPr="00A97EA3">
        <w:rPr>
          <w:szCs w:val="28"/>
        </w:rPr>
        <w:t>частной</w:t>
      </w:r>
      <w:r w:rsidRPr="001512A4">
        <w:rPr>
          <w:iCs/>
          <w:szCs w:val="28"/>
        </w:rPr>
        <w:t xml:space="preserve"> образовательной организации, представленного в департамент образования не позднее 10 января текущего финансового года и содержащего причины возникновения остатка субсидии, не использованного в отчетном финансовом году, а также обоснование наличия потребности в нем.</w:t>
      </w:r>
    </w:p>
    <w:p w:rsidR="000916D1" w:rsidRPr="001512A4" w:rsidRDefault="000916D1" w:rsidP="000916D1">
      <w:pPr>
        <w:autoSpaceDE w:val="0"/>
        <w:autoSpaceDN w:val="0"/>
        <w:adjustRightInd w:val="0"/>
        <w:ind w:firstLine="567"/>
        <w:jc w:val="both"/>
        <w:rPr>
          <w:iCs/>
          <w:szCs w:val="28"/>
        </w:rPr>
      </w:pPr>
      <w:r w:rsidRPr="001512A4">
        <w:rPr>
          <w:iCs/>
          <w:szCs w:val="28"/>
        </w:rPr>
        <w:t xml:space="preserve">Остаток субсидии, не использованный </w:t>
      </w:r>
      <w:r w:rsidRPr="00A97EA3">
        <w:rPr>
          <w:szCs w:val="28"/>
        </w:rPr>
        <w:t>частной</w:t>
      </w:r>
      <w:r w:rsidRPr="001512A4">
        <w:rPr>
          <w:iCs/>
          <w:szCs w:val="28"/>
        </w:rPr>
        <w:t xml:space="preserve"> образовательной организацией в отчетном финансовом году, в отношении которого департаментом образования не принято решение о наличии в нем потребности, подлежит возврату в городской бюджет не позднее 1</w:t>
      </w:r>
      <w:r>
        <w:rPr>
          <w:iCs/>
          <w:szCs w:val="28"/>
        </w:rPr>
        <w:t>0</w:t>
      </w:r>
      <w:r w:rsidRPr="001512A4">
        <w:rPr>
          <w:iCs/>
          <w:szCs w:val="28"/>
        </w:rPr>
        <w:t xml:space="preserve"> февраля текущего финансового года.</w:t>
      </w:r>
    </w:p>
    <w:p w:rsidR="000916D1" w:rsidRDefault="000916D1" w:rsidP="000916D1">
      <w:pPr>
        <w:autoSpaceDE w:val="0"/>
        <w:autoSpaceDN w:val="0"/>
        <w:adjustRightInd w:val="0"/>
        <w:ind w:firstLine="567"/>
        <w:jc w:val="both"/>
        <w:rPr>
          <w:iCs/>
          <w:szCs w:val="28"/>
        </w:rPr>
      </w:pPr>
      <w:r w:rsidRPr="001512A4">
        <w:rPr>
          <w:iCs/>
          <w:szCs w:val="28"/>
        </w:rPr>
        <w:t xml:space="preserve">Департамент образования не позднее </w:t>
      </w:r>
      <w:r>
        <w:rPr>
          <w:iCs/>
          <w:szCs w:val="28"/>
        </w:rPr>
        <w:t>25</w:t>
      </w:r>
      <w:r w:rsidRPr="001512A4">
        <w:rPr>
          <w:iCs/>
          <w:szCs w:val="28"/>
        </w:rPr>
        <w:t xml:space="preserve"> января текущего финансового года письменно уведомляет </w:t>
      </w:r>
      <w:r w:rsidRPr="00A97EA3">
        <w:rPr>
          <w:szCs w:val="28"/>
        </w:rPr>
        <w:t>частную</w:t>
      </w:r>
      <w:r w:rsidRPr="00A97EA3">
        <w:rPr>
          <w:iCs/>
          <w:szCs w:val="28"/>
        </w:rPr>
        <w:t xml:space="preserve"> образовательную организацию</w:t>
      </w:r>
      <w:r w:rsidRPr="00A97EA3">
        <w:rPr>
          <w:szCs w:val="28"/>
        </w:rPr>
        <w:t xml:space="preserve"> </w:t>
      </w:r>
      <w:r>
        <w:rPr>
          <w:szCs w:val="28"/>
        </w:rPr>
        <w:br/>
      </w:r>
      <w:r w:rsidRPr="00A97EA3">
        <w:rPr>
          <w:szCs w:val="28"/>
        </w:rPr>
        <w:t>(по почте заказным письмом с уведомлением о вручении или иным способом, свидетельствующим о получении частной</w:t>
      </w:r>
      <w:r w:rsidRPr="001512A4">
        <w:rPr>
          <w:szCs w:val="28"/>
        </w:rPr>
        <w:t xml:space="preserve"> образовательной организацией такого уведомления) </w:t>
      </w:r>
      <w:r w:rsidRPr="001512A4">
        <w:rPr>
          <w:iCs/>
          <w:szCs w:val="28"/>
        </w:rPr>
        <w:t xml:space="preserve">о </w:t>
      </w:r>
      <w:r w:rsidRPr="001512A4">
        <w:rPr>
          <w:szCs w:val="28"/>
        </w:rPr>
        <w:t>принятии решения о наличии потребности в остатке субсидии, не использованном в отчетном финансовом году либо</w:t>
      </w:r>
      <w:r w:rsidRPr="001512A4">
        <w:rPr>
          <w:iCs/>
          <w:szCs w:val="28"/>
        </w:rPr>
        <w:t xml:space="preserve"> о возврате остатка субсидии, не использованного в отчетном финансовом году, </w:t>
      </w:r>
      <w:r>
        <w:rPr>
          <w:iCs/>
          <w:szCs w:val="28"/>
        </w:rPr>
        <w:br/>
      </w:r>
      <w:r w:rsidRPr="001512A4">
        <w:rPr>
          <w:iCs/>
          <w:szCs w:val="28"/>
        </w:rPr>
        <w:t>в городской бюджет.</w:t>
      </w:r>
    </w:p>
    <w:p w:rsidR="000916D1" w:rsidRPr="00D55208" w:rsidRDefault="000916D1" w:rsidP="000916D1">
      <w:pPr>
        <w:autoSpaceDE w:val="0"/>
        <w:autoSpaceDN w:val="0"/>
        <w:adjustRightInd w:val="0"/>
        <w:ind w:firstLine="709"/>
        <w:jc w:val="both"/>
        <w:rPr>
          <w:i/>
          <w:szCs w:val="28"/>
        </w:rPr>
      </w:pPr>
      <w:r>
        <w:rPr>
          <w:iCs/>
          <w:szCs w:val="28"/>
        </w:rPr>
        <w:t>17</w:t>
      </w:r>
      <w:r w:rsidRPr="00D55208">
        <w:rPr>
          <w:iCs/>
          <w:szCs w:val="28"/>
        </w:rPr>
        <w:t xml:space="preserve">. </w:t>
      </w:r>
      <w:r w:rsidRPr="007A6551">
        <w:rPr>
          <w:szCs w:val="28"/>
        </w:rPr>
        <w:t xml:space="preserve">В случае установления по результатам рассмотрения отчетности </w:t>
      </w:r>
      <w:r>
        <w:rPr>
          <w:szCs w:val="28"/>
        </w:rPr>
        <w:br/>
      </w:r>
      <w:r w:rsidRPr="007A6551">
        <w:rPr>
          <w:szCs w:val="28"/>
        </w:rPr>
        <w:t>о достижении показателей результативности использования субсидии случаев недостижения указанных показателей, предоставленная субсидия подлежит возврату в городской бюджет в течение пяти  рабочих дней со дня получения частной</w:t>
      </w:r>
      <w:r w:rsidRPr="007A6551">
        <w:rPr>
          <w:iCs/>
          <w:szCs w:val="28"/>
        </w:rPr>
        <w:t xml:space="preserve"> образовательной организацией</w:t>
      </w:r>
      <w:r w:rsidRPr="007A6551">
        <w:rPr>
          <w:szCs w:val="28"/>
        </w:rPr>
        <w:t xml:space="preserve"> уведомления о возврате, направленного департаментом образования (по почте заказным письмом </w:t>
      </w:r>
      <w:r>
        <w:rPr>
          <w:szCs w:val="28"/>
        </w:rPr>
        <w:br/>
      </w:r>
      <w:r w:rsidRPr="007A6551">
        <w:rPr>
          <w:szCs w:val="28"/>
        </w:rPr>
        <w:t xml:space="preserve">с уведомлением о вручении или иным способом, свидетельствующим </w:t>
      </w:r>
      <w:r>
        <w:rPr>
          <w:szCs w:val="28"/>
        </w:rPr>
        <w:br/>
      </w:r>
      <w:r w:rsidRPr="007A6551">
        <w:rPr>
          <w:szCs w:val="28"/>
        </w:rPr>
        <w:t>о получении такого уведомления).</w:t>
      </w:r>
    </w:p>
    <w:p w:rsidR="000916D1" w:rsidRPr="00A97EA3" w:rsidRDefault="000916D1" w:rsidP="000916D1">
      <w:pPr>
        <w:autoSpaceDE w:val="0"/>
        <w:autoSpaceDN w:val="0"/>
        <w:adjustRightInd w:val="0"/>
        <w:spacing w:line="240" w:lineRule="atLeast"/>
        <w:ind w:firstLine="709"/>
        <w:jc w:val="both"/>
        <w:rPr>
          <w:bCs/>
          <w:szCs w:val="28"/>
          <w:lang w:eastAsia="en-US"/>
        </w:rPr>
      </w:pPr>
      <w:r w:rsidRPr="00D40422">
        <w:rPr>
          <w:bCs/>
          <w:szCs w:val="28"/>
          <w:lang w:eastAsia="en-US"/>
        </w:rPr>
        <w:t>1</w:t>
      </w:r>
      <w:r>
        <w:rPr>
          <w:bCs/>
          <w:szCs w:val="28"/>
          <w:lang w:eastAsia="en-US"/>
        </w:rPr>
        <w:t>8</w:t>
      </w:r>
      <w:r w:rsidRPr="00D40422">
        <w:rPr>
          <w:bCs/>
          <w:szCs w:val="28"/>
          <w:lang w:eastAsia="en-US"/>
        </w:rPr>
        <w:t xml:space="preserve">. </w:t>
      </w:r>
      <w:r w:rsidRPr="00A97EA3">
        <w:rPr>
          <w:bCs/>
          <w:szCs w:val="28"/>
          <w:lang w:eastAsia="en-US"/>
        </w:rPr>
        <w:t xml:space="preserve">Органы государственного финансового контроля Архангельской области вправе, а департамент образования, контрольно-ревизионное управление Администрации, контрольно-счетная палата муниципального образования "Город Архангельск" (далее </w:t>
      </w:r>
      <w:r>
        <w:rPr>
          <w:bCs/>
          <w:szCs w:val="28"/>
          <w:lang w:eastAsia="en-US"/>
        </w:rPr>
        <w:t>–</w:t>
      </w:r>
      <w:r w:rsidRPr="00A97EA3">
        <w:rPr>
          <w:bCs/>
          <w:szCs w:val="28"/>
          <w:lang w:eastAsia="en-US"/>
        </w:rPr>
        <w:t xml:space="preserve"> контролирующие органы) обязаны проводить проверки соблюдения </w:t>
      </w:r>
      <w:r w:rsidRPr="00A97EA3">
        <w:rPr>
          <w:szCs w:val="28"/>
        </w:rPr>
        <w:t>частными</w:t>
      </w:r>
      <w:r w:rsidRPr="00A97EA3">
        <w:rPr>
          <w:bCs/>
          <w:szCs w:val="28"/>
          <w:lang w:eastAsia="en-US"/>
        </w:rPr>
        <w:t xml:space="preserve"> </w:t>
      </w:r>
      <w:r w:rsidRPr="00A97EA3">
        <w:rPr>
          <w:szCs w:val="28"/>
        </w:rPr>
        <w:t xml:space="preserve">образовательными </w:t>
      </w:r>
      <w:r w:rsidRPr="00A97EA3">
        <w:rPr>
          <w:bCs/>
          <w:szCs w:val="28"/>
          <w:lang w:eastAsia="en-US"/>
        </w:rPr>
        <w:t>организациями и лицами</w:t>
      </w:r>
      <w:r w:rsidRPr="00A97EA3">
        <w:rPr>
          <w:iCs/>
          <w:szCs w:val="28"/>
          <w:lang w:eastAsia="en-US"/>
        </w:rPr>
        <w:t xml:space="preserve">, являющимися поставщиками (подрядчиками, исполнителями) по договорам (соглашениям), </w:t>
      </w:r>
      <w:r w:rsidRPr="00A97EA3">
        <w:rPr>
          <w:bCs/>
          <w:szCs w:val="28"/>
          <w:lang w:eastAsia="en-US"/>
        </w:rPr>
        <w:t xml:space="preserve">заключенным в целях исполнения </w:t>
      </w:r>
      <w:r w:rsidRPr="00A97EA3">
        <w:rPr>
          <w:iCs/>
          <w:szCs w:val="28"/>
          <w:lang w:eastAsia="en-US"/>
        </w:rPr>
        <w:t>обязательств по соглашениям о предоставлении субсидий</w:t>
      </w:r>
      <w:r w:rsidRPr="00A97EA3">
        <w:rPr>
          <w:szCs w:val="28"/>
        </w:rPr>
        <w:t xml:space="preserve">, </w:t>
      </w:r>
      <w:r w:rsidRPr="00A97EA3">
        <w:rPr>
          <w:bCs/>
          <w:szCs w:val="28"/>
          <w:lang w:eastAsia="en-US"/>
        </w:rPr>
        <w:t>условий, целей и порядка предоставления субсидий.</w:t>
      </w:r>
    </w:p>
    <w:p w:rsidR="000916D1" w:rsidRPr="00A60E91" w:rsidRDefault="000916D1" w:rsidP="000916D1">
      <w:pPr>
        <w:autoSpaceDE w:val="0"/>
        <w:autoSpaceDN w:val="0"/>
        <w:adjustRightInd w:val="0"/>
        <w:spacing w:line="240" w:lineRule="atLeast"/>
        <w:ind w:firstLine="567"/>
        <w:jc w:val="both"/>
        <w:rPr>
          <w:b/>
        </w:rPr>
      </w:pPr>
      <w:r w:rsidRPr="00D40422">
        <w:rPr>
          <w:bCs/>
          <w:szCs w:val="28"/>
          <w:lang w:eastAsia="en-US"/>
        </w:rPr>
        <w:t xml:space="preserve">В случае установления по результатам проверок фактов нарушения условий предоставления субсидий, установленных </w:t>
      </w:r>
      <w:hyperlink w:anchor="Par7" w:history="1">
        <w:r w:rsidRPr="00D40422">
          <w:rPr>
            <w:bCs/>
            <w:szCs w:val="28"/>
            <w:lang w:eastAsia="en-US"/>
          </w:rPr>
          <w:t xml:space="preserve">пунктом </w:t>
        </w:r>
      </w:hyperlink>
      <w:r>
        <w:rPr>
          <w:bCs/>
          <w:szCs w:val="28"/>
          <w:lang w:eastAsia="en-US"/>
        </w:rPr>
        <w:t>3</w:t>
      </w:r>
      <w:r w:rsidRPr="00D40422">
        <w:rPr>
          <w:bCs/>
          <w:szCs w:val="28"/>
          <w:lang w:eastAsia="en-US"/>
        </w:rPr>
        <w:t xml:space="preserve"> настоящих Правил, </w:t>
      </w:r>
      <w:r w:rsidRPr="007A6551">
        <w:rPr>
          <w:bCs/>
          <w:szCs w:val="28"/>
          <w:lang w:eastAsia="en-US"/>
        </w:rPr>
        <w:t xml:space="preserve">недостижения </w:t>
      </w:r>
      <w:r w:rsidRPr="007A6551">
        <w:rPr>
          <w:szCs w:val="28"/>
        </w:rPr>
        <w:t>показателей результативности использования субсидии</w:t>
      </w:r>
      <w:r>
        <w:rPr>
          <w:i/>
          <w:szCs w:val="28"/>
        </w:rPr>
        <w:t xml:space="preserve"> </w:t>
      </w:r>
      <w:r w:rsidRPr="00D40422">
        <w:rPr>
          <w:bCs/>
          <w:szCs w:val="28"/>
          <w:lang w:eastAsia="en-US"/>
        </w:rPr>
        <w:t xml:space="preserve">предоставленные субсидии подлежат возврату в городской бюджет </w:t>
      </w:r>
      <w:r w:rsidRPr="00696B36">
        <w:rPr>
          <w:iCs/>
          <w:szCs w:val="28"/>
          <w:lang w:eastAsia="en-US"/>
        </w:rPr>
        <w:t xml:space="preserve">в порядке, установленном бюджетным законодательством Российской Федерации, </w:t>
      </w:r>
      <w:r w:rsidRPr="00696B36">
        <w:rPr>
          <w:bCs/>
          <w:szCs w:val="28"/>
          <w:lang w:eastAsia="en-US"/>
        </w:rPr>
        <w:t xml:space="preserve">в срок, указанный контролирующими органами </w:t>
      </w:r>
      <w:r w:rsidRPr="00696B36">
        <w:rPr>
          <w:iCs/>
          <w:szCs w:val="28"/>
          <w:lang w:eastAsia="en-US"/>
        </w:rPr>
        <w:t>в требовании</w:t>
      </w:r>
      <w:r w:rsidRPr="00696B36">
        <w:rPr>
          <w:bCs/>
          <w:szCs w:val="28"/>
          <w:lang w:eastAsia="en-US"/>
        </w:rPr>
        <w:t>.</w:t>
      </w:r>
      <w:bookmarkStart w:id="1" w:name="P41"/>
      <w:bookmarkStart w:id="2" w:name="P42"/>
      <w:bookmarkStart w:id="3" w:name="P50"/>
      <w:bookmarkStart w:id="4" w:name="P65"/>
      <w:bookmarkStart w:id="5" w:name="P77"/>
      <w:bookmarkStart w:id="6" w:name="P81"/>
      <w:bookmarkStart w:id="7" w:name="P80"/>
      <w:bookmarkEnd w:id="1"/>
      <w:bookmarkEnd w:id="2"/>
      <w:bookmarkEnd w:id="3"/>
      <w:bookmarkEnd w:id="4"/>
      <w:bookmarkEnd w:id="5"/>
      <w:bookmarkEnd w:id="6"/>
      <w:bookmarkEnd w:id="7"/>
    </w:p>
    <w:p w:rsidR="000916D1" w:rsidRPr="00A60E91" w:rsidRDefault="000916D1" w:rsidP="000916D1">
      <w:pPr>
        <w:widowControl w:val="0"/>
        <w:autoSpaceDE w:val="0"/>
        <w:autoSpaceDN w:val="0"/>
        <w:adjustRightInd w:val="0"/>
        <w:ind w:firstLine="5"/>
        <w:jc w:val="center"/>
        <w:outlineLvl w:val="1"/>
        <w:rPr>
          <w:b/>
        </w:rPr>
      </w:pPr>
      <w:r>
        <w:rPr>
          <w:b/>
        </w:rPr>
        <w:t>___________</w:t>
      </w:r>
    </w:p>
    <w:p w:rsidR="000916D1" w:rsidRPr="00A60E91" w:rsidRDefault="000916D1" w:rsidP="000916D1">
      <w:pPr>
        <w:widowControl w:val="0"/>
        <w:autoSpaceDE w:val="0"/>
        <w:autoSpaceDN w:val="0"/>
        <w:adjustRightInd w:val="0"/>
        <w:outlineLvl w:val="1"/>
        <w:rPr>
          <w:b/>
          <w:szCs w:val="28"/>
        </w:rPr>
        <w:sectPr w:rsidR="000916D1" w:rsidRPr="00A60E91" w:rsidSect="000916D1">
          <w:headerReference w:type="default" r:id="rId9"/>
          <w:pgSz w:w="11906" w:h="16838" w:code="9"/>
          <w:pgMar w:top="1134" w:right="851" w:bottom="993" w:left="1701" w:header="720" w:footer="720" w:gutter="0"/>
          <w:pgNumType w:start="1" w:chapStyle="1"/>
          <w:cols w:space="720"/>
          <w:titlePg/>
          <w:docGrid w:linePitch="326"/>
        </w:sectPr>
      </w:pPr>
    </w:p>
    <w:tbl>
      <w:tblPr>
        <w:tblStyle w:val="a6"/>
        <w:tblW w:w="0" w:type="auto"/>
        <w:tblInd w:w="10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0916D1" w:rsidRPr="007233A3" w:rsidTr="00BE7BE6">
        <w:tc>
          <w:tcPr>
            <w:tcW w:w="3933" w:type="dxa"/>
          </w:tcPr>
          <w:p w:rsidR="000916D1" w:rsidRPr="00BE7BE6" w:rsidRDefault="00B87E1C" w:rsidP="00BE7BE6">
            <w:pPr>
              <w:widowControl w:val="0"/>
              <w:autoSpaceDE w:val="0"/>
              <w:autoSpaceDN w:val="0"/>
              <w:adjustRightInd w:val="0"/>
              <w:jc w:val="center"/>
              <w:outlineLvl w:val="1"/>
              <w:rPr>
                <w:rFonts w:ascii="Times New Roman" w:hAnsi="Times New Roman" w:cs="Times New Roman"/>
                <w:sz w:val="24"/>
              </w:rPr>
            </w:pPr>
            <w:r w:rsidRPr="00BE7BE6">
              <w:rPr>
                <w:rFonts w:ascii="Times New Roman" w:hAnsi="Times New Roman" w:cs="Times New Roman"/>
                <w:sz w:val="24"/>
              </w:rPr>
              <w:lastRenderedPageBreak/>
              <w:t>ПРИЛОЖЕНИЕ № 1</w:t>
            </w:r>
          </w:p>
          <w:p w:rsidR="000916D1" w:rsidRPr="00BE7BE6" w:rsidRDefault="000916D1" w:rsidP="00BE7BE6">
            <w:pPr>
              <w:widowControl w:val="0"/>
              <w:autoSpaceDE w:val="0"/>
              <w:autoSpaceDN w:val="0"/>
              <w:adjustRightInd w:val="0"/>
              <w:jc w:val="center"/>
              <w:outlineLvl w:val="1"/>
              <w:rPr>
                <w:rFonts w:ascii="Times New Roman" w:hAnsi="Times New Roman" w:cs="Times New Roman"/>
                <w:sz w:val="24"/>
              </w:rPr>
            </w:pPr>
            <w:r w:rsidRPr="00BE7BE6">
              <w:rPr>
                <w:rFonts w:ascii="Times New Roman" w:hAnsi="Times New Roman" w:cs="Times New Roman"/>
                <w:sz w:val="24"/>
              </w:rPr>
              <w:t>к Правилам предоставления из городского бюджета субсидий частным образовательным организациям на реализацию</w:t>
            </w:r>
          </w:p>
          <w:p w:rsidR="000916D1" w:rsidRPr="007233A3" w:rsidRDefault="000916D1" w:rsidP="00BE7BE6">
            <w:pPr>
              <w:widowControl w:val="0"/>
              <w:autoSpaceDE w:val="0"/>
              <w:autoSpaceDN w:val="0"/>
              <w:adjustRightInd w:val="0"/>
              <w:jc w:val="center"/>
              <w:outlineLvl w:val="1"/>
            </w:pPr>
            <w:r w:rsidRPr="00BE7BE6">
              <w:rPr>
                <w:rFonts w:ascii="Times New Roman" w:hAnsi="Times New Roman" w:cs="Times New Roman"/>
                <w:sz w:val="24"/>
              </w:rPr>
              <w:t>образовательных программ</w:t>
            </w:r>
          </w:p>
        </w:tc>
      </w:tr>
    </w:tbl>
    <w:p w:rsidR="000916D1" w:rsidRDefault="000916D1" w:rsidP="000916D1">
      <w:pPr>
        <w:widowControl w:val="0"/>
        <w:autoSpaceDE w:val="0"/>
        <w:autoSpaceDN w:val="0"/>
        <w:adjustRightInd w:val="0"/>
        <w:ind w:left="4962" w:firstLine="5"/>
        <w:jc w:val="center"/>
        <w:outlineLvl w:val="1"/>
        <w:rPr>
          <w:szCs w:val="28"/>
        </w:rPr>
      </w:pPr>
    </w:p>
    <w:p w:rsidR="000916D1" w:rsidRPr="00BE7BE6" w:rsidRDefault="000916D1" w:rsidP="000916D1">
      <w:pPr>
        <w:autoSpaceDE w:val="0"/>
        <w:autoSpaceDN w:val="0"/>
        <w:adjustRightInd w:val="0"/>
        <w:ind w:left="4820" w:firstLine="5"/>
        <w:rPr>
          <w:bCs/>
          <w:sz w:val="24"/>
        </w:rPr>
      </w:pPr>
      <w:r w:rsidRPr="00BE7BE6">
        <w:rPr>
          <w:bCs/>
          <w:sz w:val="24"/>
        </w:rPr>
        <w:t xml:space="preserve">                                                                          В департамент образования Администрации  </w:t>
      </w:r>
    </w:p>
    <w:p w:rsidR="000916D1" w:rsidRPr="00BE7BE6" w:rsidRDefault="000916D1" w:rsidP="000916D1">
      <w:pPr>
        <w:autoSpaceDE w:val="0"/>
        <w:autoSpaceDN w:val="0"/>
        <w:adjustRightInd w:val="0"/>
        <w:ind w:left="4820" w:firstLine="5"/>
        <w:rPr>
          <w:bCs/>
          <w:sz w:val="24"/>
        </w:rPr>
      </w:pPr>
      <w:r w:rsidRPr="00BE7BE6">
        <w:rPr>
          <w:bCs/>
          <w:sz w:val="24"/>
        </w:rPr>
        <w:t xml:space="preserve">                                                                          муниципального образования "Город Архангельск"</w:t>
      </w:r>
    </w:p>
    <w:p w:rsidR="000916D1" w:rsidRPr="00BE7BE6" w:rsidRDefault="000916D1" w:rsidP="000916D1">
      <w:pPr>
        <w:autoSpaceDE w:val="0"/>
        <w:autoSpaceDN w:val="0"/>
        <w:adjustRightInd w:val="0"/>
        <w:ind w:firstLine="5"/>
        <w:jc w:val="center"/>
        <w:rPr>
          <w:bCs/>
          <w:sz w:val="24"/>
        </w:rPr>
      </w:pPr>
    </w:p>
    <w:p w:rsidR="000916D1" w:rsidRPr="00BE7BE6" w:rsidRDefault="000916D1" w:rsidP="000916D1">
      <w:pPr>
        <w:autoSpaceDE w:val="0"/>
        <w:autoSpaceDN w:val="0"/>
        <w:adjustRightInd w:val="0"/>
        <w:ind w:firstLine="5"/>
        <w:jc w:val="center"/>
        <w:rPr>
          <w:bCs/>
          <w:sz w:val="24"/>
        </w:rPr>
      </w:pPr>
      <w:r w:rsidRPr="00BE7BE6">
        <w:rPr>
          <w:bCs/>
          <w:sz w:val="24"/>
        </w:rPr>
        <w:t>ЗАЯВКА</w:t>
      </w:r>
    </w:p>
    <w:p w:rsidR="000916D1" w:rsidRPr="00BE7BE6" w:rsidRDefault="000916D1" w:rsidP="000916D1">
      <w:pPr>
        <w:jc w:val="center"/>
        <w:rPr>
          <w:bCs/>
          <w:sz w:val="24"/>
        </w:rPr>
      </w:pPr>
      <w:r w:rsidRPr="00BE7BE6">
        <w:rPr>
          <w:bCs/>
          <w:sz w:val="24"/>
        </w:rPr>
        <w:t xml:space="preserve">на предоставление субсидии на реализацию образовательных программ </w:t>
      </w:r>
    </w:p>
    <w:p w:rsidR="000916D1" w:rsidRPr="00A60E91" w:rsidRDefault="000916D1" w:rsidP="000916D1">
      <w:pPr>
        <w:jc w:val="center"/>
        <w:rPr>
          <w:b/>
          <w:bCs/>
        </w:rPr>
      </w:pPr>
      <w:r w:rsidRPr="00A60E91">
        <w:rPr>
          <w:b/>
          <w:bCs/>
        </w:rPr>
        <w:t>________________________________________________________________</w:t>
      </w:r>
    </w:p>
    <w:p w:rsidR="000916D1" w:rsidRPr="00064540" w:rsidRDefault="000916D1" w:rsidP="000916D1">
      <w:pPr>
        <w:jc w:val="center"/>
        <w:rPr>
          <w:sz w:val="20"/>
        </w:rPr>
      </w:pPr>
      <w:r w:rsidRPr="00064540">
        <w:rPr>
          <w:sz w:val="20"/>
        </w:rPr>
        <w:t>(полное наименование частной</w:t>
      </w:r>
      <w:r w:rsidRPr="00064540">
        <w:rPr>
          <w:i/>
          <w:sz w:val="20"/>
        </w:rPr>
        <w:t xml:space="preserve"> </w:t>
      </w:r>
      <w:r w:rsidRPr="00064540">
        <w:rPr>
          <w:sz w:val="20"/>
        </w:rPr>
        <w:t>образовательной</w:t>
      </w:r>
      <w:r w:rsidRPr="00064540">
        <w:rPr>
          <w:bCs/>
          <w:color w:val="000000"/>
          <w:sz w:val="20"/>
        </w:rPr>
        <w:t xml:space="preserve"> организации</w:t>
      </w:r>
      <w:r w:rsidRPr="00064540">
        <w:rPr>
          <w:sz w:val="20"/>
        </w:rPr>
        <w:t>, адрес, контактный телефон)</w:t>
      </w:r>
    </w:p>
    <w:p w:rsidR="000916D1" w:rsidRPr="00A60E91" w:rsidRDefault="000916D1" w:rsidP="000916D1">
      <w:pPr>
        <w:ind w:firstLine="567"/>
      </w:pPr>
    </w:p>
    <w:p w:rsidR="000916D1" w:rsidRPr="00BE7BE6" w:rsidRDefault="000916D1" w:rsidP="000916D1">
      <w:pPr>
        <w:ind w:firstLine="709"/>
        <w:jc w:val="center"/>
        <w:rPr>
          <w:sz w:val="24"/>
        </w:rPr>
      </w:pPr>
      <w:r w:rsidRPr="00BE7BE6">
        <w:rPr>
          <w:sz w:val="24"/>
        </w:rPr>
        <w:t>Прошу предоставить в ___________ годах субсидию на реализацию образовательных программ:</w:t>
      </w:r>
    </w:p>
    <w:p w:rsidR="000916D1" w:rsidRPr="00A60E91" w:rsidRDefault="000916D1" w:rsidP="000916D1">
      <w:pPr>
        <w:ind w:firstLine="709"/>
        <w:rPr>
          <w:b/>
          <w:bCs/>
        </w:rPr>
      </w:pPr>
    </w:p>
    <w:tbl>
      <w:tblPr>
        <w:tblW w:w="155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10"/>
        <w:gridCol w:w="4678"/>
        <w:gridCol w:w="4820"/>
        <w:gridCol w:w="1134"/>
        <w:gridCol w:w="993"/>
        <w:gridCol w:w="992"/>
      </w:tblGrid>
      <w:tr w:rsidR="000916D1" w:rsidRPr="007A6551" w:rsidTr="00BE7BE6">
        <w:trPr>
          <w:trHeight w:val="557"/>
        </w:trPr>
        <w:tc>
          <w:tcPr>
            <w:tcW w:w="502" w:type="dxa"/>
            <w:vMerge w:val="restart"/>
            <w:vAlign w:val="center"/>
          </w:tcPr>
          <w:p w:rsidR="000916D1" w:rsidRPr="007A6551" w:rsidRDefault="000916D1" w:rsidP="00BE7BE6">
            <w:pPr>
              <w:jc w:val="center"/>
              <w:rPr>
                <w:sz w:val="20"/>
              </w:rPr>
            </w:pPr>
            <w:r w:rsidRPr="007A6551">
              <w:rPr>
                <w:sz w:val="20"/>
              </w:rPr>
              <w:t>№ п/п</w:t>
            </w:r>
          </w:p>
        </w:tc>
        <w:tc>
          <w:tcPr>
            <w:tcW w:w="7088" w:type="dxa"/>
            <w:gridSpan w:val="2"/>
            <w:vMerge w:val="restart"/>
            <w:shd w:val="clear" w:color="auto" w:fill="auto"/>
            <w:vAlign w:val="center"/>
          </w:tcPr>
          <w:p w:rsidR="000916D1" w:rsidRPr="007A6551" w:rsidRDefault="000916D1" w:rsidP="00BE7BE6">
            <w:pPr>
              <w:jc w:val="center"/>
              <w:rPr>
                <w:sz w:val="20"/>
              </w:rPr>
            </w:pPr>
            <w:r w:rsidRPr="007A6551">
              <w:rPr>
                <w:sz w:val="20"/>
              </w:rPr>
              <w:t xml:space="preserve">Наименование услуг по реализации основных общеобразовательных </w:t>
            </w:r>
          </w:p>
          <w:p w:rsidR="000916D1" w:rsidRPr="007A6551" w:rsidRDefault="000916D1" w:rsidP="00BE7BE6">
            <w:pPr>
              <w:jc w:val="center"/>
              <w:rPr>
                <w:sz w:val="20"/>
              </w:rPr>
            </w:pPr>
            <w:r w:rsidRPr="007A6551">
              <w:rPr>
                <w:sz w:val="20"/>
              </w:rPr>
              <w:t xml:space="preserve">программ дошкольного, начального общего, основного общего, среднего общего образования </w:t>
            </w:r>
          </w:p>
        </w:tc>
        <w:tc>
          <w:tcPr>
            <w:tcW w:w="5954" w:type="dxa"/>
            <w:gridSpan w:val="2"/>
            <w:vMerge w:val="restart"/>
            <w:vAlign w:val="center"/>
          </w:tcPr>
          <w:p w:rsidR="000916D1" w:rsidRPr="007A6551" w:rsidRDefault="000916D1" w:rsidP="00BE7BE6">
            <w:pPr>
              <w:jc w:val="center"/>
              <w:rPr>
                <w:sz w:val="20"/>
              </w:rPr>
            </w:pPr>
            <w:r w:rsidRPr="007A6551">
              <w:rPr>
                <w:sz w:val="20"/>
              </w:rPr>
              <w:t>Категория обучающихся</w:t>
            </w:r>
          </w:p>
        </w:tc>
        <w:tc>
          <w:tcPr>
            <w:tcW w:w="1985" w:type="dxa"/>
            <w:gridSpan w:val="2"/>
            <w:shd w:val="clear" w:color="auto" w:fill="auto"/>
            <w:vAlign w:val="center"/>
          </w:tcPr>
          <w:p w:rsidR="000916D1" w:rsidRPr="007A6551" w:rsidRDefault="000916D1" w:rsidP="00BE7BE6">
            <w:pPr>
              <w:jc w:val="center"/>
              <w:rPr>
                <w:sz w:val="20"/>
              </w:rPr>
            </w:pPr>
            <w:r>
              <w:rPr>
                <w:sz w:val="20"/>
              </w:rPr>
              <w:t>Объем услуг</w:t>
            </w:r>
            <w:r w:rsidRPr="007A6551">
              <w:rPr>
                <w:sz w:val="20"/>
              </w:rPr>
              <w:t>, чел.</w:t>
            </w:r>
            <w:r w:rsidRPr="007A6551">
              <w:rPr>
                <w:b/>
                <w:sz w:val="20"/>
                <w:u w:val="single"/>
              </w:rPr>
              <w:t xml:space="preserve"> </w:t>
            </w:r>
          </w:p>
        </w:tc>
      </w:tr>
      <w:tr w:rsidR="000916D1" w:rsidRPr="007A6551" w:rsidTr="00BE7BE6">
        <w:trPr>
          <w:trHeight w:val="258"/>
        </w:trPr>
        <w:tc>
          <w:tcPr>
            <w:tcW w:w="502" w:type="dxa"/>
            <w:vMerge/>
            <w:vAlign w:val="center"/>
          </w:tcPr>
          <w:p w:rsidR="000916D1" w:rsidRPr="007A6551" w:rsidRDefault="000916D1" w:rsidP="00BE7BE6">
            <w:pPr>
              <w:jc w:val="center"/>
              <w:rPr>
                <w:sz w:val="20"/>
              </w:rPr>
            </w:pPr>
          </w:p>
        </w:tc>
        <w:tc>
          <w:tcPr>
            <w:tcW w:w="7088" w:type="dxa"/>
            <w:gridSpan w:val="2"/>
            <w:vMerge/>
            <w:shd w:val="clear" w:color="auto" w:fill="auto"/>
            <w:vAlign w:val="center"/>
          </w:tcPr>
          <w:p w:rsidR="000916D1" w:rsidRPr="007A6551" w:rsidRDefault="000916D1" w:rsidP="00BE7BE6">
            <w:pPr>
              <w:jc w:val="both"/>
              <w:rPr>
                <w:sz w:val="20"/>
              </w:rPr>
            </w:pPr>
          </w:p>
        </w:tc>
        <w:tc>
          <w:tcPr>
            <w:tcW w:w="5954" w:type="dxa"/>
            <w:gridSpan w:val="2"/>
            <w:vMerge/>
            <w:vAlign w:val="center"/>
          </w:tcPr>
          <w:p w:rsidR="000916D1" w:rsidRPr="007A6551" w:rsidRDefault="000916D1" w:rsidP="00BE7BE6">
            <w:pPr>
              <w:jc w:val="both"/>
              <w:rPr>
                <w:sz w:val="20"/>
              </w:rPr>
            </w:pPr>
          </w:p>
        </w:tc>
        <w:tc>
          <w:tcPr>
            <w:tcW w:w="993" w:type="dxa"/>
            <w:shd w:val="clear" w:color="auto" w:fill="auto"/>
            <w:vAlign w:val="center"/>
          </w:tcPr>
          <w:p w:rsidR="000916D1" w:rsidRPr="007A6551" w:rsidRDefault="000916D1" w:rsidP="00BE7BE6">
            <w:pPr>
              <w:jc w:val="center"/>
              <w:rPr>
                <w:sz w:val="20"/>
              </w:rPr>
            </w:pPr>
            <w:r w:rsidRPr="007A6551">
              <w:rPr>
                <w:sz w:val="20"/>
              </w:rPr>
              <w:t>на</w:t>
            </w:r>
          </w:p>
          <w:p w:rsidR="000916D1" w:rsidRPr="007A6551" w:rsidRDefault="000916D1" w:rsidP="00BE7BE6">
            <w:pPr>
              <w:jc w:val="center"/>
              <w:rPr>
                <w:sz w:val="20"/>
              </w:rPr>
            </w:pPr>
            <w:r w:rsidRPr="007A6551">
              <w:rPr>
                <w:sz w:val="20"/>
              </w:rPr>
              <w:t>_______</w:t>
            </w:r>
          </w:p>
          <w:p w:rsidR="000916D1" w:rsidRPr="007A6551" w:rsidRDefault="000916D1" w:rsidP="00BE7BE6">
            <w:pPr>
              <w:jc w:val="center"/>
              <w:rPr>
                <w:sz w:val="20"/>
              </w:rPr>
            </w:pPr>
            <w:r w:rsidRPr="007A6551">
              <w:rPr>
                <w:sz w:val="20"/>
              </w:rPr>
              <w:t>год</w:t>
            </w:r>
          </w:p>
        </w:tc>
        <w:tc>
          <w:tcPr>
            <w:tcW w:w="992" w:type="dxa"/>
            <w:shd w:val="clear" w:color="auto" w:fill="auto"/>
            <w:vAlign w:val="center"/>
          </w:tcPr>
          <w:p w:rsidR="000916D1" w:rsidRPr="007A6551" w:rsidRDefault="000916D1" w:rsidP="00BE7BE6">
            <w:pPr>
              <w:jc w:val="center"/>
              <w:rPr>
                <w:sz w:val="20"/>
              </w:rPr>
            </w:pPr>
            <w:r w:rsidRPr="007A6551">
              <w:rPr>
                <w:sz w:val="20"/>
              </w:rPr>
              <w:t>на</w:t>
            </w:r>
          </w:p>
          <w:p w:rsidR="000916D1" w:rsidRPr="007A6551" w:rsidRDefault="000916D1" w:rsidP="00BE7BE6">
            <w:pPr>
              <w:jc w:val="center"/>
              <w:rPr>
                <w:sz w:val="20"/>
              </w:rPr>
            </w:pPr>
            <w:r w:rsidRPr="007A6551">
              <w:rPr>
                <w:sz w:val="20"/>
              </w:rPr>
              <w:t>_______</w:t>
            </w:r>
          </w:p>
          <w:p w:rsidR="000916D1" w:rsidRPr="007A6551" w:rsidRDefault="000916D1" w:rsidP="00BE7BE6">
            <w:pPr>
              <w:jc w:val="center"/>
              <w:rPr>
                <w:sz w:val="20"/>
              </w:rPr>
            </w:pPr>
            <w:r w:rsidRPr="007A6551">
              <w:rPr>
                <w:sz w:val="20"/>
              </w:rPr>
              <w:t>год</w:t>
            </w:r>
          </w:p>
        </w:tc>
      </w:tr>
      <w:tr w:rsidR="000916D1" w:rsidRPr="007A6551" w:rsidTr="00BE7BE6">
        <w:trPr>
          <w:trHeight w:val="258"/>
        </w:trPr>
        <w:tc>
          <w:tcPr>
            <w:tcW w:w="502" w:type="dxa"/>
          </w:tcPr>
          <w:p w:rsidR="000916D1" w:rsidRPr="007A6551" w:rsidRDefault="000916D1" w:rsidP="00BE7BE6">
            <w:pPr>
              <w:rPr>
                <w:sz w:val="20"/>
              </w:rPr>
            </w:pPr>
            <w:r w:rsidRPr="007A6551">
              <w:rPr>
                <w:sz w:val="20"/>
              </w:rPr>
              <w:t>1</w:t>
            </w:r>
          </w:p>
        </w:tc>
        <w:tc>
          <w:tcPr>
            <w:tcW w:w="2410" w:type="dxa"/>
            <w:vMerge w:val="restart"/>
            <w:shd w:val="clear" w:color="auto" w:fill="auto"/>
          </w:tcPr>
          <w:p w:rsidR="000916D1" w:rsidRPr="007A6551" w:rsidRDefault="000916D1" w:rsidP="00BE7BE6">
            <w:pPr>
              <w:rPr>
                <w:sz w:val="20"/>
              </w:rPr>
            </w:pPr>
            <w:r w:rsidRPr="007A6551">
              <w:rPr>
                <w:sz w:val="20"/>
              </w:rPr>
              <w:t>Реализация основных общеобразовательных программ дошкольного образования</w:t>
            </w:r>
          </w:p>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3</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за исключением детей-инвалидов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4</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827BC9" w:rsidRDefault="000916D1" w:rsidP="00BE7BE6">
            <w:pPr>
              <w:rPr>
                <w:sz w:val="20"/>
              </w:rPr>
            </w:pPr>
            <w:r w:rsidRPr="007A6551">
              <w:rPr>
                <w:sz w:val="20"/>
              </w:rPr>
              <w:t xml:space="preserve">Дети-инвалиды, за исключением детей-инвалидов </w:t>
            </w:r>
          </w:p>
          <w:p w:rsidR="000916D1" w:rsidRPr="007A6551" w:rsidRDefault="000916D1" w:rsidP="00BE7BE6">
            <w:pPr>
              <w:rPr>
                <w:sz w:val="20"/>
              </w:rPr>
            </w:pPr>
            <w:r w:rsidRPr="007A6551">
              <w:rPr>
                <w:sz w:val="20"/>
              </w:rPr>
              <w:t>с нарушением опорно-двигательного аппарата, слепых и слабовидящих</w:t>
            </w:r>
          </w:p>
        </w:tc>
        <w:tc>
          <w:tcPr>
            <w:tcW w:w="1134" w:type="dxa"/>
          </w:tcPr>
          <w:p w:rsidR="000916D1" w:rsidRPr="007A6551" w:rsidRDefault="000916D1" w:rsidP="00BE7BE6">
            <w:pPr>
              <w:rPr>
                <w:sz w:val="20"/>
              </w:rPr>
            </w:pPr>
            <w:r w:rsidRPr="007A6551">
              <w:rPr>
                <w:sz w:val="20"/>
              </w:rPr>
              <w:t>До 3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5</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Обучающиеся с ограниченными возможностями здоровья (ОВЗ)</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6</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bl>
    <w:p w:rsidR="00BE7BE6" w:rsidRDefault="00BE7BE6">
      <w:r>
        <w:br w:type="page"/>
      </w:r>
    </w:p>
    <w:tbl>
      <w:tblPr>
        <w:tblW w:w="155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10"/>
        <w:gridCol w:w="4678"/>
        <w:gridCol w:w="4820"/>
        <w:gridCol w:w="1134"/>
        <w:gridCol w:w="993"/>
        <w:gridCol w:w="992"/>
      </w:tblGrid>
      <w:tr w:rsidR="000916D1" w:rsidRPr="007A6551" w:rsidTr="00BE7BE6">
        <w:trPr>
          <w:trHeight w:val="258"/>
        </w:trPr>
        <w:tc>
          <w:tcPr>
            <w:tcW w:w="502" w:type="dxa"/>
          </w:tcPr>
          <w:p w:rsidR="000916D1" w:rsidRPr="007A6551" w:rsidRDefault="000916D1" w:rsidP="00BE7BE6">
            <w:pPr>
              <w:rPr>
                <w:sz w:val="20"/>
              </w:rPr>
            </w:pPr>
            <w:r w:rsidRPr="007A6551">
              <w:rPr>
                <w:sz w:val="20"/>
              </w:rPr>
              <w:lastRenderedPageBreak/>
              <w:t>7</w:t>
            </w:r>
          </w:p>
        </w:tc>
        <w:tc>
          <w:tcPr>
            <w:tcW w:w="2410" w:type="dxa"/>
            <w:vMerge w:val="restart"/>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8</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0916D1" w:rsidP="00BE7BE6">
            <w:pPr>
              <w:rPr>
                <w:sz w:val="20"/>
              </w:rPr>
            </w:pPr>
            <w:r w:rsidRPr="007A6551">
              <w:rPr>
                <w:sz w:val="20"/>
              </w:rPr>
              <w:t xml:space="preserve">Дети-инвалиды, за исключением детей-инвалидов </w:t>
            </w:r>
          </w:p>
          <w:p w:rsidR="000916D1" w:rsidRPr="007A6551" w:rsidRDefault="000916D1" w:rsidP="00BE7BE6">
            <w:pPr>
              <w:rPr>
                <w:sz w:val="20"/>
              </w:rPr>
            </w:pPr>
            <w:r w:rsidRPr="007A6551">
              <w:rPr>
                <w:sz w:val="20"/>
              </w:rPr>
              <w:t>с нарушением опорно-двигательного аппарата, слепых и слабовидящих</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9</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0916D1" w:rsidP="00BE7BE6">
            <w:pPr>
              <w:rPr>
                <w:sz w:val="20"/>
              </w:rPr>
            </w:pPr>
            <w:r w:rsidRPr="007A6551">
              <w:rPr>
                <w:sz w:val="20"/>
              </w:rPr>
              <w:t>Обучающиеся</w:t>
            </w:r>
            <w:r w:rsidR="00E96B7B">
              <w:rPr>
                <w:sz w:val="20"/>
              </w:rPr>
              <w:t>,</w:t>
            </w:r>
            <w:r w:rsidRPr="007A6551">
              <w:rPr>
                <w:sz w:val="20"/>
              </w:rPr>
              <w:t xml:space="preserve"> 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10</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0916D1" w:rsidP="00BE7BE6">
            <w:pPr>
              <w:rPr>
                <w:sz w:val="20"/>
              </w:rPr>
            </w:pPr>
            <w:r w:rsidRPr="007A6551">
              <w:rPr>
                <w:sz w:val="20"/>
              </w:rPr>
              <w:t>Обучающиеся</w:t>
            </w:r>
            <w:r w:rsidR="00E96B7B">
              <w:rPr>
                <w:sz w:val="20"/>
              </w:rPr>
              <w:t>,</w:t>
            </w:r>
            <w:r w:rsidRPr="007A6551">
              <w:rPr>
                <w:sz w:val="20"/>
              </w:rPr>
              <w:t xml:space="preserve"> 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r w:rsidRPr="007A6551">
              <w:rPr>
                <w:sz w:val="20"/>
              </w:rPr>
              <w:t>До 3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11</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Обучающиеся с ограниченными возможностями здоровья (ОВЗ)</w:t>
            </w:r>
          </w:p>
        </w:tc>
        <w:tc>
          <w:tcPr>
            <w:tcW w:w="1134" w:type="dxa"/>
          </w:tcPr>
          <w:p w:rsidR="000916D1" w:rsidRPr="007A6551" w:rsidRDefault="000916D1" w:rsidP="00BE7BE6">
            <w:pPr>
              <w:rPr>
                <w:sz w:val="20"/>
              </w:rPr>
            </w:pPr>
            <w:r w:rsidRPr="007A6551">
              <w:rPr>
                <w:sz w:val="20"/>
              </w:rPr>
              <w:t>От 3 лет до 8 лет</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p>
        </w:tc>
        <w:tc>
          <w:tcPr>
            <w:tcW w:w="13042" w:type="dxa"/>
            <w:gridSpan w:val="4"/>
            <w:shd w:val="clear" w:color="auto" w:fill="auto"/>
          </w:tcPr>
          <w:p w:rsidR="000916D1" w:rsidRPr="007A6551" w:rsidRDefault="000916D1" w:rsidP="00BE7BE6">
            <w:pPr>
              <w:rPr>
                <w:sz w:val="20"/>
              </w:rPr>
            </w:pPr>
            <w:r w:rsidRPr="007A6551">
              <w:rPr>
                <w:sz w:val="20"/>
              </w:rPr>
              <w:t>ИТОГО</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12</w:t>
            </w:r>
          </w:p>
        </w:tc>
        <w:tc>
          <w:tcPr>
            <w:tcW w:w="2410" w:type="dxa"/>
            <w:vMerge w:val="restart"/>
            <w:shd w:val="clear" w:color="auto" w:fill="auto"/>
          </w:tcPr>
          <w:p w:rsidR="000916D1" w:rsidRPr="007A6551" w:rsidRDefault="000916D1" w:rsidP="00BE7BE6">
            <w:pPr>
              <w:rPr>
                <w:sz w:val="20"/>
              </w:rPr>
            </w:pPr>
            <w:r w:rsidRPr="007A6551">
              <w:rPr>
                <w:sz w:val="20"/>
              </w:rPr>
              <w:t>Реализация основных общеобразовательных программ начального общего образования</w:t>
            </w:r>
          </w:p>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13</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14</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E96B7B" w:rsidP="00BE7BE6">
            <w:pPr>
              <w:rPr>
                <w:sz w:val="20"/>
              </w:rPr>
            </w:pPr>
            <w:r>
              <w:rPr>
                <w:sz w:val="20"/>
              </w:rPr>
              <w:t>О</w:t>
            </w:r>
            <w:r w:rsidR="000916D1" w:rsidRPr="007A6551">
              <w:rPr>
                <w:sz w:val="20"/>
              </w:rPr>
              <w:t>бучающиеся с ограниченными возможностями здоровья (ОВЗ)</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15</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16</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17</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18</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827BC9" w:rsidP="00BE7BE6">
            <w:pPr>
              <w:rPr>
                <w:sz w:val="20"/>
              </w:rPr>
            </w:pPr>
            <w:r w:rsidRPr="007A6551">
              <w:rPr>
                <w:sz w:val="20"/>
              </w:rPr>
              <w:t xml:space="preserve">Обучающиеся </w:t>
            </w:r>
            <w:r w:rsidR="000916D1" w:rsidRPr="007A6551">
              <w:rPr>
                <w:sz w:val="20"/>
              </w:rPr>
              <w:t>с ограниченными возможностями здоровья (ОВЗ)</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19</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20</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p>
        </w:tc>
        <w:tc>
          <w:tcPr>
            <w:tcW w:w="13042" w:type="dxa"/>
            <w:gridSpan w:val="4"/>
            <w:shd w:val="clear" w:color="auto" w:fill="auto"/>
          </w:tcPr>
          <w:p w:rsidR="000916D1" w:rsidRPr="007A6551" w:rsidRDefault="000916D1" w:rsidP="00BE7BE6">
            <w:pPr>
              <w:rPr>
                <w:sz w:val="20"/>
              </w:rPr>
            </w:pPr>
            <w:r w:rsidRPr="007A6551">
              <w:rPr>
                <w:sz w:val="20"/>
              </w:rPr>
              <w:t>ИТОГО</w:t>
            </w: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bl>
    <w:p w:rsidR="00BE7BE6" w:rsidRDefault="00BE7BE6">
      <w:r>
        <w:br w:type="page"/>
      </w:r>
    </w:p>
    <w:tbl>
      <w:tblPr>
        <w:tblW w:w="155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10"/>
        <w:gridCol w:w="4678"/>
        <w:gridCol w:w="4820"/>
        <w:gridCol w:w="1134"/>
        <w:gridCol w:w="993"/>
        <w:gridCol w:w="992"/>
      </w:tblGrid>
      <w:tr w:rsidR="000916D1" w:rsidRPr="007A6551" w:rsidTr="00BE7BE6">
        <w:trPr>
          <w:trHeight w:val="258"/>
        </w:trPr>
        <w:tc>
          <w:tcPr>
            <w:tcW w:w="502" w:type="dxa"/>
          </w:tcPr>
          <w:p w:rsidR="000916D1" w:rsidRPr="007A6551" w:rsidRDefault="000916D1" w:rsidP="00BE7BE6">
            <w:pPr>
              <w:rPr>
                <w:sz w:val="20"/>
              </w:rPr>
            </w:pPr>
            <w:r w:rsidRPr="007A6551">
              <w:rPr>
                <w:sz w:val="20"/>
              </w:rPr>
              <w:lastRenderedPageBreak/>
              <w:t>21</w:t>
            </w:r>
          </w:p>
        </w:tc>
        <w:tc>
          <w:tcPr>
            <w:tcW w:w="2410" w:type="dxa"/>
            <w:vMerge w:val="restart"/>
            <w:shd w:val="clear" w:color="auto" w:fill="auto"/>
          </w:tcPr>
          <w:p w:rsidR="000916D1" w:rsidRPr="007A6551" w:rsidRDefault="000916D1" w:rsidP="00BE7BE6">
            <w:pPr>
              <w:rPr>
                <w:sz w:val="20"/>
              </w:rPr>
            </w:pPr>
            <w:r w:rsidRPr="007A6551">
              <w:rPr>
                <w:sz w:val="20"/>
              </w:rPr>
              <w:t>Реализация основных общеобразовательных программ основного общего образования</w:t>
            </w:r>
          </w:p>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22</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23</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827BC9" w:rsidP="00BE7BE6">
            <w:pPr>
              <w:rPr>
                <w:sz w:val="20"/>
              </w:rPr>
            </w:pPr>
            <w:r w:rsidRPr="007A6551">
              <w:rPr>
                <w:sz w:val="20"/>
              </w:rPr>
              <w:t xml:space="preserve">Обучающиеся </w:t>
            </w:r>
            <w:r w:rsidR="000916D1" w:rsidRPr="007A6551">
              <w:rPr>
                <w:sz w:val="20"/>
              </w:rPr>
              <w:t>с ограниченными возможностями здоровья (ОВЗ)</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24</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25</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26</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E96B7B" w:rsidP="00BE7BE6">
            <w:pPr>
              <w:rPr>
                <w:sz w:val="20"/>
              </w:rPr>
            </w:pPr>
            <w:r>
              <w:rPr>
                <w:sz w:val="20"/>
              </w:rPr>
              <w:t xml:space="preserve">Обучающиеся,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27</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28</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827BC9" w:rsidP="00BE7BE6">
            <w:pPr>
              <w:rPr>
                <w:sz w:val="20"/>
              </w:rPr>
            </w:pPr>
            <w:r w:rsidRPr="007A6551">
              <w:rPr>
                <w:sz w:val="20"/>
              </w:rPr>
              <w:t xml:space="preserve">Обучающиеся </w:t>
            </w:r>
            <w:r w:rsidR="000916D1" w:rsidRPr="007A6551">
              <w:rPr>
                <w:sz w:val="20"/>
              </w:rPr>
              <w:t>с ограниченными возможностями здоровья (ОВЗ)</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258"/>
        </w:trPr>
        <w:tc>
          <w:tcPr>
            <w:tcW w:w="502" w:type="dxa"/>
          </w:tcPr>
          <w:p w:rsidR="000916D1" w:rsidRPr="007A6551" w:rsidRDefault="000916D1" w:rsidP="00BE7BE6">
            <w:pPr>
              <w:rPr>
                <w:sz w:val="20"/>
              </w:rPr>
            </w:pPr>
            <w:r w:rsidRPr="007A6551">
              <w:rPr>
                <w:sz w:val="20"/>
              </w:rPr>
              <w:t>29</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both"/>
              <w:rPr>
                <w:sz w:val="20"/>
              </w:rPr>
            </w:pPr>
          </w:p>
        </w:tc>
        <w:tc>
          <w:tcPr>
            <w:tcW w:w="992" w:type="dxa"/>
            <w:shd w:val="clear" w:color="auto" w:fill="auto"/>
          </w:tcPr>
          <w:p w:rsidR="000916D1" w:rsidRPr="007A6551" w:rsidRDefault="000916D1" w:rsidP="00BE7BE6">
            <w:pPr>
              <w:jc w:val="both"/>
              <w:rPr>
                <w:sz w:val="20"/>
              </w:rPr>
            </w:pPr>
          </w:p>
        </w:tc>
      </w:tr>
      <w:tr w:rsidR="000916D1" w:rsidRPr="007A6551" w:rsidTr="00BE7BE6">
        <w:trPr>
          <w:trHeight w:val="361"/>
        </w:trPr>
        <w:tc>
          <w:tcPr>
            <w:tcW w:w="502" w:type="dxa"/>
          </w:tcPr>
          <w:p w:rsidR="000916D1" w:rsidRPr="007A6551" w:rsidRDefault="000916D1" w:rsidP="00BE7BE6">
            <w:pPr>
              <w:rPr>
                <w:sz w:val="20"/>
              </w:rPr>
            </w:pPr>
            <w:r w:rsidRPr="007A6551">
              <w:rPr>
                <w:sz w:val="20"/>
              </w:rPr>
              <w:t>30</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280"/>
        </w:trPr>
        <w:tc>
          <w:tcPr>
            <w:tcW w:w="502" w:type="dxa"/>
          </w:tcPr>
          <w:p w:rsidR="000916D1" w:rsidRPr="007A6551" w:rsidRDefault="000916D1" w:rsidP="00BE7BE6">
            <w:pPr>
              <w:rPr>
                <w:sz w:val="20"/>
              </w:rPr>
            </w:pPr>
          </w:p>
        </w:tc>
        <w:tc>
          <w:tcPr>
            <w:tcW w:w="13042" w:type="dxa"/>
            <w:gridSpan w:val="4"/>
            <w:shd w:val="clear" w:color="auto" w:fill="auto"/>
          </w:tcPr>
          <w:p w:rsidR="000916D1" w:rsidRPr="007A6551" w:rsidRDefault="000916D1" w:rsidP="00BE7BE6">
            <w:pPr>
              <w:rPr>
                <w:sz w:val="20"/>
              </w:rPr>
            </w:pPr>
            <w:r w:rsidRPr="007A6551">
              <w:rPr>
                <w:sz w:val="20"/>
              </w:rPr>
              <w:t>ИТОГО</w:t>
            </w: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276"/>
        </w:trPr>
        <w:tc>
          <w:tcPr>
            <w:tcW w:w="502" w:type="dxa"/>
          </w:tcPr>
          <w:p w:rsidR="000916D1" w:rsidRPr="007A6551" w:rsidRDefault="000916D1" w:rsidP="00BE7BE6">
            <w:pPr>
              <w:rPr>
                <w:sz w:val="20"/>
              </w:rPr>
            </w:pPr>
            <w:r w:rsidRPr="007A6551">
              <w:rPr>
                <w:sz w:val="20"/>
              </w:rPr>
              <w:t>31</w:t>
            </w:r>
          </w:p>
        </w:tc>
        <w:tc>
          <w:tcPr>
            <w:tcW w:w="2410" w:type="dxa"/>
            <w:vMerge w:val="restart"/>
            <w:shd w:val="clear" w:color="auto" w:fill="auto"/>
          </w:tcPr>
          <w:p w:rsidR="000916D1" w:rsidRPr="007A6551" w:rsidRDefault="000916D1" w:rsidP="00BE7BE6">
            <w:pPr>
              <w:rPr>
                <w:sz w:val="20"/>
              </w:rPr>
            </w:pPr>
            <w:r w:rsidRPr="007A6551">
              <w:rPr>
                <w:sz w:val="20"/>
              </w:rPr>
              <w:t>Реализация основных общеобразовательных программ среднего общего образования</w:t>
            </w:r>
          </w:p>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Адаптированная образовательная программа</w:t>
            </w: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276"/>
        </w:trPr>
        <w:tc>
          <w:tcPr>
            <w:tcW w:w="502" w:type="dxa"/>
          </w:tcPr>
          <w:p w:rsidR="000916D1" w:rsidRPr="007A6551" w:rsidRDefault="000916D1" w:rsidP="00BE7BE6">
            <w:pPr>
              <w:rPr>
                <w:sz w:val="20"/>
              </w:rPr>
            </w:pPr>
            <w:r w:rsidRPr="007A6551">
              <w:rPr>
                <w:sz w:val="20"/>
              </w:rPr>
              <w:t>32</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337"/>
        </w:trPr>
        <w:tc>
          <w:tcPr>
            <w:tcW w:w="502" w:type="dxa"/>
          </w:tcPr>
          <w:p w:rsidR="000916D1" w:rsidRPr="007A6551" w:rsidRDefault="000916D1" w:rsidP="00BE7BE6">
            <w:pPr>
              <w:rPr>
                <w:sz w:val="20"/>
              </w:rPr>
            </w:pPr>
            <w:r w:rsidRPr="007A6551">
              <w:rPr>
                <w:sz w:val="20"/>
              </w:rPr>
              <w:t>33</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337"/>
        </w:trPr>
        <w:tc>
          <w:tcPr>
            <w:tcW w:w="502" w:type="dxa"/>
          </w:tcPr>
          <w:p w:rsidR="000916D1" w:rsidRPr="007A6551" w:rsidRDefault="000916D1" w:rsidP="00BE7BE6">
            <w:pPr>
              <w:rPr>
                <w:sz w:val="20"/>
              </w:rPr>
            </w:pPr>
            <w:r w:rsidRPr="007A6551">
              <w:rPr>
                <w:sz w:val="20"/>
              </w:rPr>
              <w:t>34</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bl>
    <w:p w:rsidR="00BE7BE6" w:rsidRDefault="00BE7BE6">
      <w:r>
        <w:br w:type="page"/>
      </w:r>
    </w:p>
    <w:tbl>
      <w:tblPr>
        <w:tblW w:w="155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10"/>
        <w:gridCol w:w="4678"/>
        <w:gridCol w:w="4820"/>
        <w:gridCol w:w="1134"/>
        <w:gridCol w:w="993"/>
        <w:gridCol w:w="992"/>
      </w:tblGrid>
      <w:tr w:rsidR="000916D1" w:rsidRPr="007A6551" w:rsidTr="00BE7BE6">
        <w:trPr>
          <w:trHeight w:val="337"/>
        </w:trPr>
        <w:tc>
          <w:tcPr>
            <w:tcW w:w="502" w:type="dxa"/>
          </w:tcPr>
          <w:p w:rsidR="000916D1" w:rsidRPr="007A6551" w:rsidRDefault="000916D1" w:rsidP="00BE7BE6">
            <w:pPr>
              <w:rPr>
                <w:sz w:val="20"/>
              </w:rPr>
            </w:pPr>
            <w:r w:rsidRPr="007A6551">
              <w:rPr>
                <w:sz w:val="20"/>
              </w:rPr>
              <w:lastRenderedPageBreak/>
              <w:t>35</w:t>
            </w:r>
          </w:p>
        </w:tc>
        <w:tc>
          <w:tcPr>
            <w:tcW w:w="2410" w:type="dxa"/>
            <w:vMerge w:val="restart"/>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337"/>
        </w:trPr>
        <w:tc>
          <w:tcPr>
            <w:tcW w:w="502" w:type="dxa"/>
          </w:tcPr>
          <w:p w:rsidR="000916D1" w:rsidRPr="007A6551" w:rsidRDefault="000916D1" w:rsidP="00BE7BE6">
            <w:pPr>
              <w:rPr>
                <w:sz w:val="20"/>
              </w:rPr>
            </w:pPr>
            <w:r w:rsidRPr="007A6551">
              <w:rPr>
                <w:sz w:val="20"/>
              </w:rPr>
              <w:t>36</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0916D1" w:rsidRPr="007A6551" w:rsidRDefault="000916D1" w:rsidP="00BE7BE6">
            <w:pPr>
              <w:rPr>
                <w:sz w:val="20"/>
              </w:rPr>
            </w:pPr>
            <w:r w:rsidRPr="007A6551">
              <w:rPr>
                <w:sz w:val="20"/>
              </w:rPr>
              <w:t>Дети-инвалиды и инвалиды с нарушением опорно-двигательного аппарата, слепые и слабовидящие</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337"/>
        </w:trPr>
        <w:tc>
          <w:tcPr>
            <w:tcW w:w="502" w:type="dxa"/>
          </w:tcPr>
          <w:p w:rsidR="000916D1" w:rsidRPr="007A6551" w:rsidRDefault="000916D1" w:rsidP="00BE7BE6">
            <w:pPr>
              <w:rPr>
                <w:sz w:val="20"/>
              </w:rPr>
            </w:pPr>
            <w:r w:rsidRPr="007A6551">
              <w:rPr>
                <w:sz w:val="20"/>
              </w:rPr>
              <w:t>37</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0916D1" w:rsidRPr="007A6551" w:rsidRDefault="000916D1" w:rsidP="00BE7BE6">
            <w:pPr>
              <w:rPr>
                <w:sz w:val="20"/>
              </w:rPr>
            </w:pPr>
            <w:r w:rsidRPr="007A6551">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7A6551" w:rsidTr="00BE7BE6">
        <w:trPr>
          <w:trHeight w:val="337"/>
        </w:trPr>
        <w:tc>
          <w:tcPr>
            <w:tcW w:w="502" w:type="dxa"/>
          </w:tcPr>
          <w:p w:rsidR="000916D1" w:rsidRPr="007A6551" w:rsidRDefault="000916D1" w:rsidP="00BE7BE6">
            <w:pPr>
              <w:rPr>
                <w:sz w:val="20"/>
              </w:rPr>
            </w:pPr>
            <w:r w:rsidRPr="007A6551">
              <w:rPr>
                <w:sz w:val="20"/>
              </w:rPr>
              <w:t>38</w:t>
            </w:r>
          </w:p>
        </w:tc>
        <w:tc>
          <w:tcPr>
            <w:tcW w:w="2410" w:type="dxa"/>
            <w:vMerge/>
            <w:shd w:val="clear" w:color="auto" w:fill="auto"/>
          </w:tcPr>
          <w:p w:rsidR="000916D1" w:rsidRPr="007A6551" w:rsidRDefault="000916D1" w:rsidP="00BE7BE6">
            <w:pPr>
              <w:rPr>
                <w:sz w:val="20"/>
              </w:rPr>
            </w:pPr>
          </w:p>
        </w:tc>
        <w:tc>
          <w:tcPr>
            <w:tcW w:w="4678" w:type="dxa"/>
          </w:tcPr>
          <w:p w:rsidR="000916D1" w:rsidRPr="007A6551" w:rsidRDefault="000916D1" w:rsidP="00BE7BE6">
            <w:pPr>
              <w:rPr>
                <w:sz w:val="20"/>
              </w:rPr>
            </w:pPr>
            <w:r w:rsidRPr="007A6551">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4820" w:type="dxa"/>
          </w:tcPr>
          <w:p w:rsidR="00827BC9" w:rsidRDefault="00827BC9" w:rsidP="00BE7BE6">
            <w:pPr>
              <w:rPr>
                <w:sz w:val="20"/>
              </w:rPr>
            </w:pPr>
            <w:r w:rsidRPr="007A6551">
              <w:rPr>
                <w:sz w:val="20"/>
              </w:rPr>
              <w:t>Обучающиеся</w:t>
            </w:r>
            <w:r w:rsidR="00E96B7B">
              <w:rPr>
                <w:sz w:val="20"/>
              </w:rPr>
              <w:t>,</w:t>
            </w:r>
            <w:r w:rsidRPr="007A6551">
              <w:rPr>
                <w:sz w:val="20"/>
              </w:rPr>
              <w:t xml:space="preserve"> </w:t>
            </w:r>
            <w:r w:rsidR="000916D1" w:rsidRPr="007A6551">
              <w:rPr>
                <w:sz w:val="20"/>
              </w:rPr>
              <w:t xml:space="preserve">за исключением обучающихся с ограниченными возможностями здоровья (ОВЗ) </w:t>
            </w:r>
          </w:p>
          <w:p w:rsidR="000916D1" w:rsidRPr="007A6551" w:rsidRDefault="000916D1" w:rsidP="00BE7BE6">
            <w:pPr>
              <w:rPr>
                <w:sz w:val="20"/>
              </w:rPr>
            </w:pPr>
            <w:r w:rsidRPr="007A6551">
              <w:rPr>
                <w:sz w:val="20"/>
              </w:rPr>
              <w:t>и детей-инвалидов</w:t>
            </w:r>
          </w:p>
        </w:tc>
        <w:tc>
          <w:tcPr>
            <w:tcW w:w="1134" w:type="dxa"/>
          </w:tcPr>
          <w:p w:rsidR="000916D1" w:rsidRPr="007A6551" w:rsidRDefault="000916D1" w:rsidP="00BE7BE6">
            <w:pPr>
              <w:rPr>
                <w:sz w:val="20"/>
              </w:rPr>
            </w:pP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r w:rsidR="000916D1" w:rsidRPr="00C23198" w:rsidTr="00BE7BE6">
        <w:trPr>
          <w:trHeight w:val="337"/>
        </w:trPr>
        <w:tc>
          <w:tcPr>
            <w:tcW w:w="502" w:type="dxa"/>
          </w:tcPr>
          <w:p w:rsidR="000916D1" w:rsidRPr="007A6551" w:rsidRDefault="000916D1" w:rsidP="00BE7BE6">
            <w:pPr>
              <w:rPr>
                <w:sz w:val="20"/>
              </w:rPr>
            </w:pPr>
          </w:p>
        </w:tc>
        <w:tc>
          <w:tcPr>
            <w:tcW w:w="13042" w:type="dxa"/>
            <w:gridSpan w:val="4"/>
            <w:shd w:val="clear" w:color="auto" w:fill="auto"/>
          </w:tcPr>
          <w:p w:rsidR="000916D1" w:rsidRPr="007A6551" w:rsidRDefault="000916D1" w:rsidP="00BE7BE6">
            <w:pPr>
              <w:rPr>
                <w:sz w:val="20"/>
              </w:rPr>
            </w:pPr>
            <w:r w:rsidRPr="007A6551">
              <w:rPr>
                <w:sz w:val="20"/>
              </w:rPr>
              <w:t>ИТОГО</w:t>
            </w:r>
          </w:p>
        </w:tc>
        <w:tc>
          <w:tcPr>
            <w:tcW w:w="993" w:type="dxa"/>
            <w:shd w:val="clear" w:color="auto" w:fill="auto"/>
          </w:tcPr>
          <w:p w:rsidR="000916D1" w:rsidRPr="007A6551" w:rsidRDefault="000916D1" w:rsidP="00BE7BE6">
            <w:pPr>
              <w:jc w:val="center"/>
              <w:rPr>
                <w:sz w:val="20"/>
              </w:rPr>
            </w:pPr>
          </w:p>
        </w:tc>
        <w:tc>
          <w:tcPr>
            <w:tcW w:w="992" w:type="dxa"/>
            <w:shd w:val="clear" w:color="auto" w:fill="auto"/>
          </w:tcPr>
          <w:p w:rsidR="000916D1" w:rsidRPr="007A6551" w:rsidRDefault="000916D1" w:rsidP="00BE7BE6">
            <w:pPr>
              <w:jc w:val="center"/>
              <w:rPr>
                <w:sz w:val="20"/>
              </w:rPr>
            </w:pPr>
          </w:p>
        </w:tc>
      </w:tr>
    </w:tbl>
    <w:p w:rsidR="000916D1" w:rsidRPr="00A60E91" w:rsidRDefault="000916D1" w:rsidP="000916D1">
      <w:pPr>
        <w:autoSpaceDE w:val="0"/>
        <w:autoSpaceDN w:val="0"/>
        <w:adjustRightInd w:val="0"/>
        <w:rPr>
          <w:rFonts w:ascii="Arial" w:hAnsi="Arial" w:cs="Arial"/>
          <w:b/>
          <w:bCs/>
        </w:rPr>
      </w:pPr>
    </w:p>
    <w:p w:rsidR="000916D1" w:rsidRPr="00BE7BE6" w:rsidRDefault="000916D1" w:rsidP="000916D1">
      <w:pPr>
        <w:autoSpaceDE w:val="0"/>
        <w:autoSpaceDN w:val="0"/>
        <w:adjustRightInd w:val="0"/>
        <w:ind w:left="-284" w:firstLine="568"/>
        <w:jc w:val="both"/>
        <w:rPr>
          <w:sz w:val="24"/>
        </w:rPr>
      </w:pPr>
      <w:r w:rsidRPr="00BE7BE6">
        <w:rPr>
          <w:sz w:val="24"/>
        </w:rPr>
        <w:t>Гарантирую  целевое  использование  средств,  выделенных на реализацию образовательных программ.</w:t>
      </w:r>
    </w:p>
    <w:p w:rsidR="000916D1" w:rsidRPr="00BE7BE6" w:rsidRDefault="000916D1" w:rsidP="000916D1">
      <w:pPr>
        <w:autoSpaceDE w:val="0"/>
        <w:autoSpaceDN w:val="0"/>
        <w:adjustRightInd w:val="0"/>
        <w:ind w:left="-284" w:firstLine="568"/>
        <w:rPr>
          <w:sz w:val="24"/>
        </w:rPr>
      </w:pPr>
      <w:r w:rsidRPr="00BE7BE6">
        <w:rPr>
          <w:sz w:val="24"/>
        </w:rPr>
        <w:t>Прилагаемые документы:</w:t>
      </w:r>
    </w:p>
    <w:p w:rsidR="000916D1" w:rsidRPr="00BE7BE6" w:rsidRDefault="000916D1" w:rsidP="000916D1">
      <w:pPr>
        <w:autoSpaceDE w:val="0"/>
        <w:autoSpaceDN w:val="0"/>
        <w:adjustRightInd w:val="0"/>
        <w:ind w:left="-284" w:firstLine="568"/>
        <w:rPr>
          <w:sz w:val="24"/>
        </w:rPr>
      </w:pPr>
      <w:r w:rsidRPr="00BE7BE6">
        <w:rPr>
          <w:sz w:val="24"/>
        </w:rPr>
        <w:t>1. ____________________________________________________________</w:t>
      </w:r>
    </w:p>
    <w:p w:rsidR="000916D1" w:rsidRPr="00BE7BE6" w:rsidRDefault="000916D1" w:rsidP="000916D1">
      <w:pPr>
        <w:autoSpaceDE w:val="0"/>
        <w:autoSpaceDN w:val="0"/>
        <w:adjustRightInd w:val="0"/>
        <w:ind w:left="-284" w:firstLine="568"/>
        <w:rPr>
          <w:sz w:val="24"/>
        </w:rPr>
      </w:pPr>
      <w:r w:rsidRPr="00BE7BE6">
        <w:rPr>
          <w:sz w:val="24"/>
        </w:rPr>
        <w:t>2. ____________________________________________________________</w:t>
      </w:r>
    </w:p>
    <w:p w:rsidR="000916D1" w:rsidRPr="00A60E91" w:rsidRDefault="000916D1" w:rsidP="000916D1">
      <w:pPr>
        <w:autoSpaceDE w:val="0"/>
        <w:autoSpaceDN w:val="0"/>
        <w:adjustRightInd w:val="0"/>
        <w:ind w:left="-284"/>
      </w:pPr>
    </w:p>
    <w:p w:rsidR="000916D1" w:rsidRPr="00BE7BE6" w:rsidRDefault="000916D1" w:rsidP="000916D1">
      <w:pPr>
        <w:autoSpaceDE w:val="0"/>
        <w:autoSpaceDN w:val="0"/>
        <w:adjustRightInd w:val="0"/>
        <w:ind w:left="-284"/>
        <w:rPr>
          <w:sz w:val="24"/>
        </w:rPr>
      </w:pPr>
      <w:r w:rsidRPr="00BE7BE6">
        <w:rPr>
          <w:sz w:val="24"/>
        </w:rPr>
        <w:t xml:space="preserve">Руководитель </w:t>
      </w:r>
    </w:p>
    <w:p w:rsidR="000916D1" w:rsidRPr="00BE7BE6" w:rsidRDefault="000916D1" w:rsidP="000916D1">
      <w:pPr>
        <w:autoSpaceDE w:val="0"/>
        <w:autoSpaceDN w:val="0"/>
        <w:adjustRightInd w:val="0"/>
        <w:ind w:left="-284"/>
        <w:rPr>
          <w:sz w:val="24"/>
        </w:rPr>
      </w:pPr>
      <w:r w:rsidRPr="00BE7BE6">
        <w:rPr>
          <w:sz w:val="24"/>
        </w:rPr>
        <w:t>частной образовательной</w:t>
      </w:r>
      <w:r w:rsidRPr="00BE7BE6">
        <w:rPr>
          <w:bCs/>
          <w:color w:val="000000"/>
          <w:sz w:val="24"/>
        </w:rPr>
        <w:t xml:space="preserve"> организации</w:t>
      </w:r>
      <w:r w:rsidRPr="00BE7BE6">
        <w:rPr>
          <w:sz w:val="24"/>
        </w:rPr>
        <w:t xml:space="preserve">   </w:t>
      </w:r>
      <w:r w:rsidRPr="00BE7BE6">
        <w:rPr>
          <w:sz w:val="24"/>
        </w:rPr>
        <w:tab/>
        <w:t>____________       _________________</w:t>
      </w:r>
    </w:p>
    <w:p w:rsidR="000916D1" w:rsidRPr="00F3772D" w:rsidRDefault="000916D1" w:rsidP="000916D1">
      <w:pPr>
        <w:autoSpaceDE w:val="0"/>
        <w:autoSpaceDN w:val="0"/>
        <w:adjustRightInd w:val="0"/>
        <w:ind w:left="-284"/>
      </w:pPr>
      <w:r w:rsidRPr="00F3772D">
        <w:t xml:space="preserve">                                                                  </w:t>
      </w:r>
      <w:r w:rsidRPr="00F3772D">
        <w:rPr>
          <w:sz w:val="20"/>
        </w:rPr>
        <w:t xml:space="preserve">   (подпись)            (расшифровка подписи)</w:t>
      </w:r>
    </w:p>
    <w:p w:rsidR="000916D1" w:rsidRPr="004A13AA" w:rsidRDefault="000916D1" w:rsidP="000916D1">
      <w:pPr>
        <w:autoSpaceDE w:val="0"/>
        <w:autoSpaceDN w:val="0"/>
        <w:adjustRightInd w:val="0"/>
        <w:ind w:left="-284"/>
        <w:rPr>
          <w:sz w:val="20"/>
        </w:rPr>
      </w:pPr>
      <w:r w:rsidRPr="004A13AA">
        <w:rPr>
          <w:sz w:val="20"/>
        </w:rPr>
        <w:t xml:space="preserve">М.П.                                                                                                 </w:t>
      </w:r>
    </w:p>
    <w:p w:rsidR="000916D1" w:rsidRPr="00827BC9" w:rsidRDefault="000916D1" w:rsidP="000916D1">
      <w:pPr>
        <w:autoSpaceDE w:val="0"/>
        <w:autoSpaceDN w:val="0"/>
        <w:adjustRightInd w:val="0"/>
        <w:ind w:left="-284"/>
        <w:rPr>
          <w:sz w:val="24"/>
        </w:rPr>
      </w:pPr>
      <w:r w:rsidRPr="00827BC9">
        <w:rPr>
          <w:sz w:val="24"/>
        </w:rPr>
        <w:t>"____" __________ 20______ г.</w:t>
      </w:r>
    </w:p>
    <w:p w:rsidR="000916D1" w:rsidRPr="00A60E91" w:rsidRDefault="000916D1" w:rsidP="000916D1">
      <w:pPr>
        <w:autoSpaceDE w:val="0"/>
        <w:autoSpaceDN w:val="0"/>
        <w:adjustRightInd w:val="0"/>
        <w:ind w:left="-284"/>
      </w:pPr>
    </w:p>
    <w:p w:rsidR="000916D1" w:rsidRPr="00BE7BE6" w:rsidRDefault="000916D1" w:rsidP="000916D1">
      <w:pPr>
        <w:autoSpaceDE w:val="0"/>
        <w:autoSpaceDN w:val="0"/>
        <w:adjustRightInd w:val="0"/>
        <w:ind w:left="-284"/>
        <w:rPr>
          <w:sz w:val="24"/>
        </w:rPr>
      </w:pPr>
      <w:r w:rsidRPr="00BE7BE6">
        <w:rPr>
          <w:sz w:val="24"/>
        </w:rPr>
        <w:t>СОГЛАСОВАНО</w:t>
      </w:r>
    </w:p>
    <w:p w:rsidR="000916D1" w:rsidRPr="00BE7BE6" w:rsidRDefault="000916D1" w:rsidP="000916D1">
      <w:pPr>
        <w:autoSpaceDE w:val="0"/>
        <w:autoSpaceDN w:val="0"/>
        <w:adjustRightInd w:val="0"/>
        <w:ind w:left="-284"/>
        <w:rPr>
          <w:sz w:val="18"/>
        </w:rPr>
      </w:pPr>
    </w:p>
    <w:p w:rsidR="000916D1" w:rsidRPr="00BE7BE6" w:rsidRDefault="000916D1" w:rsidP="000916D1">
      <w:pPr>
        <w:autoSpaceDE w:val="0"/>
        <w:autoSpaceDN w:val="0"/>
        <w:adjustRightInd w:val="0"/>
        <w:ind w:left="-284"/>
        <w:rPr>
          <w:sz w:val="24"/>
        </w:rPr>
      </w:pPr>
      <w:r w:rsidRPr="00BE7BE6">
        <w:rPr>
          <w:sz w:val="24"/>
        </w:rPr>
        <w:t xml:space="preserve">Директор департамента образования </w:t>
      </w:r>
    </w:p>
    <w:p w:rsidR="000916D1" w:rsidRPr="00BE7BE6" w:rsidRDefault="000916D1" w:rsidP="000916D1">
      <w:pPr>
        <w:autoSpaceDE w:val="0"/>
        <w:autoSpaceDN w:val="0"/>
        <w:adjustRightInd w:val="0"/>
        <w:ind w:left="-284"/>
        <w:rPr>
          <w:sz w:val="24"/>
        </w:rPr>
      </w:pPr>
      <w:r w:rsidRPr="00BE7BE6">
        <w:rPr>
          <w:sz w:val="24"/>
        </w:rPr>
        <w:t>Администрации муниципального</w:t>
      </w:r>
    </w:p>
    <w:p w:rsidR="000916D1" w:rsidRDefault="000916D1" w:rsidP="000916D1">
      <w:pPr>
        <w:autoSpaceDE w:val="0"/>
        <w:autoSpaceDN w:val="0"/>
        <w:adjustRightInd w:val="0"/>
        <w:ind w:left="-284"/>
      </w:pPr>
      <w:r w:rsidRPr="00BE7BE6">
        <w:rPr>
          <w:sz w:val="24"/>
        </w:rPr>
        <w:t xml:space="preserve">образования "Город Архангельск" </w:t>
      </w:r>
      <w:r w:rsidRPr="00A60E91">
        <w:t xml:space="preserve">  ____________  ____________________</w:t>
      </w:r>
    </w:p>
    <w:p w:rsidR="000916D1" w:rsidRPr="00F3772D" w:rsidRDefault="000916D1" w:rsidP="000916D1">
      <w:pPr>
        <w:autoSpaceDE w:val="0"/>
        <w:autoSpaceDN w:val="0"/>
        <w:adjustRightInd w:val="0"/>
        <w:ind w:left="-284"/>
        <w:rPr>
          <w:sz w:val="20"/>
        </w:rPr>
      </w:pPr>
      <w:r w:rsidRPr="00F3772D">
        <w:rPr>
          <w:sz w:val="20"/>
        </w:rPr>
        <w:t xml:space="preserve">                                                                               (подпись)             (расшифровка подписи)</w:t>
      </w:r>
    </w:p>
    <w:p w:rsidR="000916D1" w:rsidRDefault="000916D1" w:rsidP="000916D1">
      <w:pPr>
        <w:widowControl w:val="0"/>
        <w:autoSpaceDE w:val="0"/>
        <w:autoSpaceDN w:val="0"/>
        <w:adjustRightInd w:val="0"/>
        <w:jc w:val="right"/>
        <w:outlineLvl w:val="1"/>
        <w:rPr>
          <w:szCs w:val="28"/>
        </w:rPr>
      </w:pPr>
    </w:p>
    <w:p w:rsidR="00827BC9" w:rsidRDefault="00827BC9" w:rsidP="00827BC9">
      <w:pPr>
        <w:widowControl w:val="0"/>
        <w:autoSpaceDE w:val="0"/>
        <w:autoSpaceDN w:val="0"/>
        <w:adjustRightInd w:val="0"/>
        <w:jc w:val="center"/>
        <w:outlineLvl w:val="1"/>
        <w:rPr>
          <w:szCs w:val="28"/>
        </w:rPr>
        <w:sectPr w:rsidR="00827BC9" w:rsidSect="00BE7BE6">
          <w:headerReference w:type="first" r:id="rId10"/>
          <w:pgSz w:w="16838" w:h="11906" w:orient="landscape" w:code="9"/>
          <w:pgMar w:top="1134" w:right="1134" w:bottom="851" w:left="1134" w:header="709" w:footer="709" w:gutter="0"/>
          <w:pgNumType w:start="1"/>
          <w:cols w:space="708"/>
          <w:titlePg/>
          <w:docGrid w:linePitch="381"/>
        </w:sectPr>
      </w:pPr>
      <w:r>
        <w:rPr>
          <w:szCs w:val="28"/>
        </w:rPr>
        <w:t>____________</w:t>
      </w: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0916D1" w:rsidRPr="00827BC9" w:rsidTr="00BE7BE6">
        <w:tc>
          <w:tcPr>
            <w:tcW w:w="4075" w:type="dxa"/>
          </w:tcPr>
          <w:p w:rsidR="000916D1" w:rsidRPr="00827BC9" w:rsidRDefault="00827BC9" w:rsidP="00BE7BE6">
            <w:pPr>
              <w:widowControl w:val="0"/>
              <w:autoSpaceDE w:val="0"/>
              <w:autoSpaceDN w:val="0"/>
              <w:adjustRightInd w:val="0"/>
              <w:jc w:val="center"/>
              <w:outlineLvl w:val="1"/>
              <w:rPr>
                <w:rFonts w:ascii="Times New Roman" w:hAnsi="Times New Roman" w:cs="Times New Roman"/>
                <w:sz w:val="24"/>
                <w:szCs w:val="24"/>
              </w:rPr>
            </w:pPr>
            <w:r w:rsidRPr="00827BC9">
              <w:rPr>
                <w:rFonts w:ascii="Times New Roman" w:hAnsi="Times New Roman" w:cs="Times New Roman"/>
                <w:sz w:val="24"/>
                <w:szCs w:val="24"/>
              </w:rPr>
              <w:lastRenderedPageBreak/>
              <w:t>ПРИЛОЖЕНИЕ № 2</w:t>
            </w:r>
          </w:p>
          <w:p w:rsidR="000916D1" w:rsidRPr="00827BC9" w:rsidRDefault="000916D1" w:rsidP="00BE7BE6">
            <w:pPr>
              <w:widowControl w:val="0"/>
              <w:autoSpaceDE w:val="0"/>
              <w:autoSpaceDN w:val="0"/>
              <w:adjustRightInd w:val="0"/>
              <w:jc w:val="center"/>
              <w:outlineLvl w:val="1"/>
              <w:rPr>
                <w:rFonts w:ascii="Times New Roman" w:hAnsi="Times New Roman" w:cs="Times New Roman"/>
                <w:sz w:val="24"/>
                <w:szCs w:val="24"/>
              </w:rPr>
            </w:pPr>
            <w:r w:rsidRPr="00827BC9">
              <w:rPr>
                <w:rFonts w:ascii="Times New Roman" w:hAnsi="Times New Roman" w:cs="Times New Roman"/>
                <w:sz w:val="24"/>
                <w:szCs w:val="24"/>
              </w:rPr>
              <w:t>к Правилам предоставления из городского бюджета субсидий частным образовательным организациям на реализацию</w:t>
            </w:r>
          </w:p>
          <w:p w:rsidR="000916D1" w:rsidRPr="00827BC9" w:rsidRDefault="000916D1" w:rsidP="00BE7BE6">
            <w:pPr>
              <w:widowControl w:val="0"/>
              <w:autoSpaceDE w:val="0"/>
              <w:autoSpaceDN w:val="0"/>
              <w:adjustRightInd w:val="0"/>
              <w:jc w:val="center"/>
              <w:outlineLvl w:val="1"/>
              <w:rPr>
                <w:sz w:val="24"/>
                <w:szCs w:val="24"/>
              </w:rPr>
            </w:pPr>
            <w:r w:rsidRPr="00827BC9">
              <w:rPr>
                <w:rFonts w:ascii="Times New Roman" w:hAnsi="Times New Roman" w:cs="Times New Roman"/>
                <w:sz w:val="24"/>
                <w:szCs w:val="24"/>
              </w:rPr>
              <w:t>образовательных программ</w:t>
            </w:r>
          </w:p>
        </w:tc>
      </w:tr>
    </w:tbl>
    <w:p w:rsidR="000916D1" w:rsidRPr="00827BC9" w:rsidRDefault="000916D1" w:rsidP="000916D1">
      <w:pPr>
        <w:widowControl w:val="0"/>
        <w:tabs>
          <w:tab w:val="left" w:pos="6690"/>
        </w:tabs>
        <w:autoSpaceDE w:val="0"/>
        <w:autoSpaceDN w:val="0"/>
        <w:adjustRightInd w:val="0"/>
        <w:ind w:left="4962" w:firstLine="5"/>
        <w:jc w:val="center"/>
        <w:outlineLvl w:val="1"/>
        <w:rPr>
          <w:sz w:val="24"/>
          <w:szCs w:val="24"/>
        </w:rPr>
      </w:pPr>
    </w:p>
    <w:p w:rsidR="000916D1" w:rsidRPr="00827BC9" w:rsidRDefault="000916D1" w:rsidP="000916D1">
      <w:pPr>
        <w:autoSpaceDE w:val="0"/>
        <w:autoSpaceDN w:val="0"/>
        <w:adjustRightInd w:val="0"/>
        <w:ind w:right="141"/>
        <w:jc w:val="center"/>
        <w:rPr>
          <w:bCs/>
          <w:sz w:val="24"/>
          <w:szCs w:val="24"/>
        </w:rPr>
      </w:pPr>
      <w:r w:rsidRPr="00827BC9">
        <w:rPr>
          <w:bCs/>
          <w:sz w:val="24"/>
          <w:szCs w:val="24"/>
        </w:rPr>
        <w:t>ОТЧЕТ</w:t>
      </w:r>
    </w:p>
    <w:p w:rsidR="000916D1" w:rsidRPr="00827BC9" w:rsidRDefault="000916D1" w:rsidP="000916D1">
      <w:pPr>
        <w:autoSpaceDE w:val="0"/>
        <w:autoSpaceDN w:val="0"/>
        <w:adjustRightInd w:val="0"/>
        <w:ind w:right="141"/>
        <w:jc w:val="center"/>
        <w:rPr>
          <w:sz w:val="24"/>
          <w:szCs w:val="24"/>
        </w:rPr>
      </w:pPr>
      <w:r w:rsidRPr="00827BC9">
        <w:rPr>
          <w:sz w:val="24"/>
          <w:szCs w:val="24"/>
        </w:rPr>
        <w:t>о расходах частной образовательной организации, источником финансового обеспечения которых является субсидия на реализацию образовательных программ</w:t>
      </w:r>
    </w:p>
    <w:p w:rsidR="000916D1" w:rsidRPr="00A60E91" w:rsidRDefault="000916D1" w:rsidP="000916D1">
      <w:pPr>
        <w:autoSpaceDE w:val="0"/>
        <w:autoSpaceDN w:val="0"/>
        <w:adjustRightInd w:val="0"/>
        <w:jc w:val="center"/>
      </w:pPr>
      <w:r w:rsidRPr="00A60E91">
        <w:t>_______________________________________</w:t>
      </w:r>
      <w:r>
        <w:t>________________________</w:t>
      </w:r>
    </w:p>
    <w:p w:rsidR="000916D1" w:rsidRPr="00F3772D" w:rsidRDefault="000916D1" w:rsidP="000916D1">
      <w:pPr>
        <w:autoSpaceDE w:val="0"/>
        <w:autoSpaceDN w:val="0"/>
        <w:adjustRightInd w:val="0"/>
        <w:jc w:val="center"/>
        <w:rPr>
          <w:sz w:val="20"/>
        </w:rPr>
      </w:pPr>
      <w:r w:rsidRPr="00F3772D">
        <w:rPr>
          <w:sz w:val="20"/>
        </w:rPr>
        <w:t>(полное наименование частной образовательной</w:t>
      </w:r>
      <w:r w:rsidRPr="00F3772D">
        <w:rPr>
          <w:bCs/>
          <w:color w:val="000000"/>
          <w:sz w:val="20"/>
        </w:rPr>
        <w:t xml:space="preserve"> организации</w:t>
      </w:r>
      <w:r w:rsidRPr="00F3772D">
        <w:rPr>
          <w:sz w:val="20"/>
        </w:rPr>
        <w:t>)</w:t>
      </w:r>
    </w:p>
    <w:p w:rsidR="000916D1" w:rsidRPr="00A60E91" w:rsidRDefault="000916D1" w:rsidP="000916D1">
      <w:pPr>
        <w:autoSpaceDE w:val="0"/>
        <w:autoSpaceDN w:val="0"/>
        <w:adjustRightInd w:val="0"/>
        <w:jc w:val="center"/>
      </w:pPr>
      <w:r w:rsidRPr="00A60E91">
        <w:rPr>
          <w:szCs w:val="28"/>
        </w:rPr>
        <w:t xml:space="preserve"> </w:t>
      </w:r>
      <w:r>
        <w:t xml:space="preserve">за </w:t>
      </w:r>
      <w:r w:rsidRPr="00A60E91">
        <w:t>_______________ 20</w:t>
      </w:r>
      <w:r w:rsidRPr="007233A3">
        <w:t>____</w:t>
      </w:r>
      <w:r w:rsidRPr="00A60E91">
        <w:t xml:space="preserve"> г.</w:t>
      </w:r>
    </w:p>
    <w:p w:rsidR="000916D1" w:rsidRPr="00064540" w:rsidRDefault="000916D1" w:rsidP="000916D1">
      <w:pPr>
        <w:autoSpaceDE w:val="0"/>
        <w:autoSpaceDN w:val="0"/>
        <w:adjustRightInd w:val="0"/>
        <w:rPr>
          <w:sz w:val="20"/>
        </w:rPr>
      </w:pPr>
      <w:r w:rsidRPr="00064540">
        <w:rPr>
          <w:sz w:val="20"/>
        </w:rPr>
        <w:t xml:space="preserve">                                                   </w:t>
      </w:r>
      <w:r>
        <w:rPr>
          <w:sz w:val="20"/>
        </w:rPr>
        <w:t xml:space="preserve">                    </w:t>
      </w:r>
      <w:r w:rsidRPr="00064540">
        <w:rPr>
          <w:sz w:val="20"/>
        </w:rPr>
        <w:t>(отчетный период)</w:t>
      </w:r>
    </w:p>
    <w:p w:rsidR="000916D1" w:rsidRPr="00A97EA3" w:rsidRDefault="000916D1" w:rsidP="000916D1">
      <w:pPr>
        <w:autoSpaceDE w:val="0"/>
        <w:autoSpaceDN w:val="0"/>
        <w:adjustRightInd w:val="0"/>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733"/>
        <w:gridCol w:w="1417"/>
        <w:gridCol w:w="1701"/>
      </w:tblGrid>
      <w:tr w:rsidR="000916D1" w:rsidRPr="00827BC9" w:rsidTr="00BE7BE6">
        <w:trPr>
          <w:cantSplit/>
          <w:trHeight w:val="307"/>
        </w:trPr>
        <w:tc>
          <w:tcPr>
            <w:tcW w:w="6733" w:type="dxa"/>
            <w:vMerge w:val="restart"/>
            <w:tcBorders>
              <w:top w:val="single" w:sz="6" w:space="0" w:color="auto"/>
              <w:left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r w:rsidRPr="00827BC9">
              <w:rPr>
                <w:sz w:val="24"/>
                <w:szCs w:val="24"/>
              </w:rPr>
              <w:t>Наименование показателя</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r w:rsidRPr="00827BC9">
              <w:rPr>
                <w:sz w:val="24"/>
                <w:szCs w:val="24"/>
              </w:rPr>
              <w:t>Сумма, руб.</w:t>
            </w:r>
          </w:p>
        </w:tc>
      </w:tr>
      <w:tr w:rsidR="000916D1" w:rsidRPr="00827BC9" w:rsidTr="00BE7BE6">
        <w:trPr>
          <w:cantSplit/>
          <w:trHeight w:val="307"/>
        </w:trPr>
        <w:tc>
          <w:tcPr>
            <w:tcW w:w="6733" w:type="dxa"/>
            <w:vMerge/>
            <w:tcBorders>
              <w:left w:val="single" w:sz="6" w:space="0" w:color="auto"/>
              <w:bottom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r w:rsidRPr="00827BC9">
              <w:rPr>
                <w:sz w:val="24"/>
                <w:szCs w:val="24"/>
              </w:rPr>
              <w:t>отчетный период</w:t>
            </w: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jc w:val="center"/>
              <w:rPr>
                <w:sz w:val="24"/>
                <w:szCs w:val="24"/>
              </w:rPr>
            </w:pPr>
            <w:r w:rsidRPr="00827BC9">
              <w:rPr>
                <w:sz w:val="24"/>
                <w:szCs w:val="24"/>
              </w:rPr>
              <w:t>нарастающим итогом с начала года</w:t>
            </w:r>
          </w:p>
        </w:tc>
      </w:tr>
      <w:tr w:rsidR="000916D1" w:rsidRPr="00827BC9" w:rsidTr="00BE7BE6">
        <w:trPr>
          <w:cantSplit/>
          <w:trHeight w:val="273"/>
        </w:trPr>
        <w:tc>
          <w:tcPr>
            <w:tcW w:w="6733" w:type="dxa"/>
            <w:tcBorders>
              <w:left w:val="single" w:sz="6" w:space="0" w:color="auto"/>
              <w:bottom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r w:rsidRPr="00827BC9">
              <w:rPr>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r w:rsidRPr="00827BC9">
              <w:rPr>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0916D1" w:rsidRPr="00827BC9" w:rsidRDefault="000916D1" w:rsidP="00BE7BE6">
            <w:pPr>
              <w:widowControl w:val="0"/>
              <w:autoSpaceDE w:val="0"/>
              <w:autoSpaceDN w:val="0"/>
              <w:adjustRightInd w:val="0"/>
              <w:jc w:val="center"/>
              <w:rPr>
                <w:sz w:val="24"/>
                <w:szCs w:val="24"/>
              </w:rPr>
            </w:pPr>
            <w:r w:rsidRPr="00827BC9">
              <w:rPr>
                <w:sz w:val="24"/>
                <w:szCs w:val="24"/>
              </w:rPr>
              <w:t>3</w:t>
            </w:r>
          </w:p>
        </w:tc>
      </w:tr>
      <w:tr w:rsidR="000916D1" w:rsidRPr="00827BC9" w:rsidTr="00BE7BE6">
        <w:trPr>
          <w:cantSplit/>
          <w:trHeight w:val="242"/>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Остаток субсидии на начало отчетного периода </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pStyle w:val="ConsPlusNormal"/>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pStyle w:val="ConsPlusNormal"/>
              <w:jc w:val="center"/>
              <w:rPr>
                <w:rFonts w:ascii="Times New Roman" w:hAnsi="Times New Roman" w:cs="Times New Roman"/>
                <w:sz w:val="24"/>
                <w:szCs w:val="24"/>
              </w:rPr>
            </w:pPr>
          </w:p>
        </w:tc>
      </w:tr>
      <w:tr w:rsidR="000916D1" w:rsidRPr="00827BC9" w:rsidTr="00BE7BE6">
        <w:trPr>
          <w:cantSplit/>
          <w:trHeight w:val="242"/>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том числе: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потребность в котором подтверждена</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pStyle w:val="ConsPlusNormal"/>
              <w:jc w:val="center"/>
              <w:rPr>
                <w:rFonts w:ascii="Times New Roman" w:hAnsi="Times New Roman" w:cs="Times New Roman"/>
                <w:sz w:val="24"/>
                <w:szCs w:val="24"/>
              </w:rPr>
            </w:pPr>
          </w:p>
          <w:p w:rsidR="000916D1" w:rsidRPr="00827BC9" w:rsidRDefault="000916D1" w:rsidP="00BE7BE6">
            <w:pPr>
              <w:pStyle w:val="ConsPlusNormal"/>
              <w:jc w:val="center"/>
              <w:rPr>
                <w:rFonts w:ascii="Times New Roman" w:hAnsi="Times New Roman" w:cs="Times New Roman"/>
                <w:sz w:val="24"/>
                <w:szCs w:val="24"/>
              </w:rPr>
            </w:pPr>
            <w:r w:rsidRPr="00827BC9">
              <w:rPr>
                <w:rFonts w:ascii="Times New Roman" w:hAnsi="Times New Roman" w:cs="Times New Roman"/>
                <w:sz w:val="24"/>
                <w:szCs w:val="24"/>
              </w:rPr>
              <w:t>х</w:t>
            </w: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pStyle w:val="ConsPlusNormal"/>
              <w:jc w:val="center"/>
              <w:rPr>
                <w:rFonts w:ascii="Times New Roman" w:hAnsi="Times New Roman" w:cs="Times New Roman"/>
                <w:sz w:val="24"/>
                <w:szCs w:val="24"/>
              </w:rPr>
            </w:pPr>
          </w:p>
        </w:tc>
      </w:tr>
      <w:tr w:rsidR="000916D1" w:rsidRPr="00827BC9" w:rsidTr="00BE7BE6">
        <w:trPr>
          <w:cantSplit/>
          <w:trHeight w:val="242"/>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подлежащий возврату в городской бюджет</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pStyle w:val="ConsPlusNormal"/>
              <w:jc w:val="center"/>
              <w:rPr>
                <w:rFonts w:ascii="Times New Roman" w:hAnsi="Times New Roman" w:cs="Times New Roman"/>
                <w:sz w:val="24"/>
                <w:szCs w:val="24"/>
              </w:rPr>
            </w:pPr>
            <w:r w:rsidRPr="00827BC9">
              <w:rPr>
                <w:rFonts w:ascii="Times New Roman" w:hAnsi="Times New Roman" w:cs="Times New Roman"/>
                <w:sz w:val="24"/>
                <w:szCs w:val="24"/>
              </w:rPr>
              <w:t>х</w:t>
            </w: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pStyle w:val="ConsPlusNormal"/>
              <w:jc w:val="center"/>
              <w:rPr>
                <w:rFonts w:ascii="Times New Roman" w:hAnsi="Times New Roman" w:cs="Times New Roman"/>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Поступило средств, всего:</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том числе: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из городского бюджета</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возврат дебиторской задолженности прошлых лет</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из них:</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возврат дебиторской задолженности прошлых лет, решение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об использовании которой принято</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возврат дебиторской задолженности прошлых лет, решение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об использовании которой не принято</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иные доходы в форме штрафов и пеней, источником</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финансового обеспечения которых являлась субсидия</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64"/>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Использовано субсидии, всего:</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68"/>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том числе: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на выплату заработной платы и начислений на нее</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68"/>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на выплату ежемесячных компенсационных выплат в размере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50 рублей сотрудникам (работникам), находящимся в отпуске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по уходу за ребенком до достижения им возраста трех лет</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97"/>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на выходные пособия работников при увольнении, не </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связанные с ликвидацией либо реорганизацией, изменением</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структуры и иными организационно-штатными </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мероприятиями, приводящими к сокращению численности </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или штата </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29"/>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на оплату расходов на учебники </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на оплату расходов на учебные пособия </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на приобретение средств обучения, игр, игрушек</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на материально-техническое обеспечение подготовки и</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проведения государственной итоговой аттестации </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 xml:space="preserve">на приобретение аттестатов об основном и среднем общем </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образовании</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lastRenderedPageBreak/>
              <w:t xml:space="preserve">на оплату компенсаций за работу по подготовке и </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проведению единого государственного экзамена</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педагогическим работникам</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на обеспечение дополнительного профессионального</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образования педагогических работников по профилю</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педагогической деятельности</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возвращено в городской бюджет, всего:</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том числе: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израсходованных не по целевому назначению</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сумме остатка субсидии на начало года, потребность в</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которой не подтверждена</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сумме возврата дебиторской задолженности прошлых лет,</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решение об использовании которой не принято</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Остаток субсидии на конец отчетного</w:t>
            </w:r>
            <w:r w:rsidRPr="00827BC9">
              <w:rPr>
                <w:i/>
                <w:sz w:val="24"/>
                <w:szCs w:val="24"/>
              </w:rPr>
              <w:t xml:space="preserve"> </w:t>
            </w:r>
            <w:r w:rsidRPr="00827BC9">
              <w:rPr>
                <w:sz w:val="24"/>
                <w:szCs w:val="24"/>
              </w:rPr>
              <w:t>периода</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в том числе:</w:t>
            </w:r>
          </w:p>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требуется в направлении на те же цели</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r w:rsidR="000916D1" w:rsidRPr="00827BC9" w:rsidTr="00BE7BE6">
        <w:trPr>
          <w:cantSplit/>
          <w:trHeight w:val="245"/>
        </w:trPr>
        <w:tc>
          <w:tcPr>
            <w:tcW w:w="6733"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r w:rsidRPr="00827BC9">
              <w:rPr>
                <w:sz w:val="24"/>
                <w:szCs w:val="24"/>
              </w:rPr>
              <w:t>подлежит возврату в городской бюджет</w:t>
            </w:r>
          </w:p>
        </w:tc>
        <w:tc>
          <w:tcPr>
            <w:tcW w:w="1417"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0916D1" w:rsidRPr="00827BC9" w:rsidRDefault="000916D1" w:rsidP="00BE7BE6">
            <w:pPr>
              <w:widowControl w:val="0"/>
              <w:autoSpaceDE w:val="0"/>
              <w:autoSpaceDN w:val="0"/>
              <w:adjustRightInd w:val="0"/>
              <w:spacing w:line="260" w:lineRule="exact"/>
              <w:rPr>
                <w:sz w:val="24"/>
                <w:szCs w:val="24"/>
              </w:rPr>
            </w:pPr>
          </w:p>
        </w:tc>
      </w:tr>
    </w:tbl>
    <w:p w:rsidR="000916D1" w:rsidRDefault="000916D1" w:rsidP="000916D1">
      <w:pPr>
        <w:autoSpaceDE w:val="0"/>
        <w:autoSpaceDN w:val="0"/>
        <w:adjustRightInd w:val="0"/>
        <w:jc w:val="both"/>
      </w:pPr>
    </w:p>
    <w:p w:rsidR="000916D1" w:rsidRPr="00827BC9" w:rsidRDefault="000916D1" w:rsidP="000916D1">
      <w:pPr>
        <w:autoSpaceDE w:val="0"/>
        <w:autoSpaceDN w:val="0"/>
        <w:adjustRightInd w:val="0"/>
        <w:jc w:val="both"/>
        <w:rPr>
          <w:sz w:val="24"/>
        </w:rPr>
      </w:pPr>
      <w:r w:rsidRPr="00827BC9">
        <w:rPr>
          <w:sz w:val="24"/>
        </w:rPr>
        <w:t>Приложение: копии первичных документов, подтверждающих произведенные расходы.</w:t>
      </w:r>
    </w:p>
    <w:p w:rsidR="000916D1" w:rsidRPr="00827BC9" w:rsidRDefault="000916D1" w:rsidP="000916D1">
      <w:pPr>
        <w:autoSpaceDE w:val="0"/>
        <w:autoSpaceDN w:val="0"/>
        <w:adjustRightInd w:val="0"/>
        <w:rPr>
          <w:sz w:val="24"/>
        </w:rPr>
      </w:pPr>
    </w:p>
    <w:p w:rsidR="000916D1" w:rsidRPr="00827BC9" w:rsidRDefault="000916D1" w:rsidP="000916D1">
      <w:pPr>
        <w:autoSpaceDE w:val="0"/>
        <w:autoSpaceDN w:val="0"/>
        <w:adjustRightInd w:val="0"/>
        <w:ind w:left="-284" w:firstLine="284"/>
        <w:rPr>
          <w:sz w:val="24"/>
        </w:rPr>
      </w:pPr>
      <w:r w:rsidRPr="00827BC9">
        <w:rPr>
          <w:sz w:val="24"/>
        </w:rPr>
        <w:t xml:space="preserve">Руководитель </w:t>
      </w:r>
    </w:p>
    <w:p w:rsidR="000916D1" w:rsidRPr="00827BC9" w:rsidRDefault="000916D1" w:rsidP="000916D1">
      <w:pPr>
        <w:autoSpaceDE w:val="0"/>
        <w:autoSpaceDN w:val="0"/>
        <w:adjustRightInd w:val="0"/>
        <w:ind w:left="-284" w:firstLine="284"/>
        <w:rPr>
          <w:sz w:val="24"/>
        </w:rPr>
      </w:pPr>
      <w:r w:rsidRPr="00827BC9">
        <w:rPr>
          <w:sz w:val="24"/>
        </w:rPr>
        <w:t>частной образовательной</w:t>
      </w:r>
      <w:r w:rsidRPr="00827BC9">
        <w:rPr>
          <w:bCs/>
          <w:color w:val="000000"/>
          <w:sz w:val="24"/>
        </w:rPr>
        <w:t xml:space="preserve"> организации     </w:t>
      </w:r>
      <w:r w:rsidRPr="00827BC9">
        <w:rPr>
          <w:sz w:val="24"/>
        </w:rPr>
        <w:t xml:space="preserve"> _____________ _______________________</w:t>
      </w:r>
    </w:p>
    <w:p w:rsidR="000916D1" w:rsidRPr="004F2450" w:rsidRDefault="000916D1" w:rsidP="000916D1">
      <w:pPr>
        <w:autoSpaceDE w:val="0"/>
        <w:autoSpaceDN w:val="0"/>
        <w:adjustRightInd w:val="0"/>
        <w:ind w:left="-284"/>
        <w:rPr>
          <w:sz w:val="20"/>
        </w:rPr>
      </w:pPr>
      <w:r>
        <w:t xml:space="preserve">                </w:t>
      </w:r>
      <w:r w:rsidRPr="004F2450">
        <w:rPr>
          <w:sz w:val="20"/>
        </w:rPr>
        <w:t xml:space="preserve">М.П.                                               </w:t>
      </w:r>
      <w:r>
        <w:rPr>
          <w:sz w:val="20"/>
        </w:rPr>
        <w:t xml:space="preserve">               </w:t>
      </w:r>
      <w:r w:rsidRPr="004F2450">
        <w:rPr>
          <w:sz w:val="20"/>
        </w:rPr>
        <w:t xml:space="preserve">       (подпись)     </w:t>
      </w:r>
      <w:r>
        <w:rPr>
          <w:sz w:val="20"/>
        </w:rPr>
        <w:t xml:space="preserve">   </w:t>
      </w:r>
      <w:r w:rsidRPr="004F2450">
        <w:rPr>
          <w:sz w:val="20"/>
        </w:rPr>
        <w:t xml:space="preserve">   (расшифровка подписи)</w:t>
      </w:r>
    </w:p>
    <w:p w:rsidR="000916D1" w:rsidRPr="00A60E91" w:rsidRDefault="000916D1" w:rsidP="000916D1">
      <w:pPr>
        <w:tabs>
          <w:tab w:val="left" w:pos="6379"/>
        </w:tabs>
        <w:autoSpaceDE w:val="0"/>
        <w:autoSpaceDN w:val="0"/>
        <w:adjustRightInd w:val="0"/>
        <w:ind w:left="-284"/>
      </w:pPr>
      <w:r w:rsidRPr="00A60E91">
        <w:t xml:space="preserve">           "____" __________ 20</w:t>
      </w:r>
      <w:r w:rsidRPr="007233A3">
        <w:t>___</w:t>
      </w:r>
      <w:r w:rsidRPr="00A60E91">
        <w:t xml:space="preserve"> г.    </w:t>
      </w:r>
    </w:p>
    <w:p w:rsidR="000916D1" w:rsidRDefault="000916D1" w:rsidP="000916D1">
      <w:pPr>
        <w:autoSpaceDE w:val="0"/>
        <w:autoSpaceDN w:val="0"/>
        <w:adjustRightInd w:val="0"/>
        <w:ind w:left="-284" w:firstLine="284"/>
      </w:pPr>
    </w:p>
    <w:p w:rsidR="000916D1" w:rsidRPr="00827BC9" w:rsidRDefault="000916D1" w:rsidP="000916D1">
      <w:pPr>
        <w:autoSpaceDE w:val="0"/>
        <w:autoSpaceDN w:val="0"/>
        <w:adjustRightInd w:val="0"/>
        <w:ind w:left="-284" w:firstLine="284"/>
        <w:rPr>
          <w:sz w:val="24"/>
        </w:rPr>
      </w:pPr>
      <w:r w:rsidRPr="00827BC9">
        <w:rPr>
          <w:sz w:val="24"/>
        </w:rPr>
        <w:t>Согласовано</w:t>
      </w:r>
    </w:p>
    <w:p w:rsidR="000916D1" w:rsidRPr="00827BC9" w:rsidRDefault="000916D1" w:rsidP="000916D1">
      <w:pPr>
        <w:autoSpaceDE w:val="0"/>
        <w:autoSpaceDN w:val="0"/>
        <w:adjustRightInd w:val="0"/>
        <w:ind w:left="-284" w:firstLine="284"/>
        <w:rPr>
          <w:sz w:val="24"/>
        </w:rPr>
      </w:pPr>
    </w:p>
    <w:p w:rsidR="000916D1" w:rsidRPr="00827BC9" w:rsidRDefault="000916D1" w:rsidP="000916D1">
      <w:pPr>
        <w:autoSpaceDE w:val="0"/>
        <w:autoSpaceDN w:val="0"/>
        <w:adjustRightInd w:val="0"/>
        <w:ind w:left="-284" w:firstLine="284"/>
        <w:rPr>
          <w:sz w:val="24"/>
        </w:rPr>
      </w:pPr>
      <w:r w:rsidRPr="00827BC9">
        <w:rPr>
          <w:sz w:val="24"/>
        </w:rPr>
        <w:t xml:space="preserve">Директор департамента образования </w:t>
      </w:r>
    </w:p>
    <w:p w:rsidR="000916D1" w:rsidRPr="00827BC9" w:rsidRDefault="000916D1" w:rsidP="000916D1">
      <w:pPr>
        <w:autoSpaceDE w:val="0"/>
        <w:autoSpaceDN w:val="0"/>
        <w:adjustRightInd w:val="0"/>
        <w:ind w:left="-284" w:firstLine="284"/>
        <w:rPr>
          <w:sz w:val="24"/>
        </w:rPr>
      </w:pPr>
      <w:r w:rsidRPr="00827BC9">
        <w:rPr>
          <w:sz w:val="24"/>
        </w:rPr>
        <w:t>Администрации муниципального</w:t>
      </w:r>
    </w:p>
    <w:p w:rsidR="000916D1" w:rsidRPr="00A60E91" w:rsidRDefault="000916D1" w:rsidP="000916D1">
      <w:pPr>
        <w:autoSpaceDE w:val="0"/>
        <w:autoSpaceDN w:val="0"/>
        <w:adjustRightInd w:val="0"/>
        <w:ind w:left="-284" w:firstLine="284"/>
      </w:pPr>
      <w:r w:rsidRPr="00827BC9">
        <w:rPr>
          <w:sz w:val="24"/>
        </w:rPr>
        <w:t>образования "Город Архангельск"</w:t>
      </w:r>
      <w:r w:rsidRPr="00A60E91">
        <w:t xml:space="preserve">  ___________ _____________________</w:t>
      </w:r>
    </w:p>
    <w:p w:rsidR="000916D1" w:rsidRPr="004F2450" w:rsidRDefault="000916D1" w:rsidP="000916D1">
      <w:pPr>
        <w:autoSpaceDE w:val="0"/>
        <w:autoSpaceDN w:val="0"/>
        <w:adjustRightInd w:val="0"/>
        <w:rPr>
          <w:sz w:val="20"/>
        </w:rPr>
      </w:pPr>
      <w:r w:rsidRPr="004F2450">
        <w:rPr>
          <w:rFonts w:ascii="Courier New" w:hAnsi="Courier New" w:cs="Courier New"/>
          <w:sz w:val="20"/>
        </w:rPr>
        <w:t xml:space="preserve">                         </w:t>
      </w:r>
      <w:r>
        <w:rPr>
          <w:rFonts w:ascii="Courier New" w:hAnsi="Courier New" w:cs="Courier New"/>
          <w:sz w:val="20"/>
        </w:rPr>
        <w:t xml:space="preserve">       </w:t>
      </w:r>
      <w:r w:rsidRPr="004F2450">
        <w:rPr>
          <w:rFonts w:ascii="Courier New" w:hAnsi="Courier New" w:cs="Courier New"/>
          <w:sz w:val="20"/>
        </w:rPr>
        <w:t xml:space="preserve"> </w:t>
      </w:r>
      <w:r w:rsidR="00827BC9">
        <w:rPr>
          <w:rFonts w:ascii="Courier New" w:hAnsi="Courier New" w:cs="Courier New"/>
          <w:sz w:val="20"/>
        </w:rPr>
        <w:t xml:space="preserve">  </w:t>
      </w:r>
      <w:r w:rsidRPr="004F2450">
        <w:rPr>
          <w:sz w:val="20"/>
        </w:rPr>
        <w:t xml:space="preserve">(подпись)   </w:t>
      </w:r>
      <w:r w:rsidR="00827BC9">
        <w:rPr>
          <w:sz w:val="20"/>
        </w:rPr>
        <w:t xml:space="preserve">      </w:t>
      </w:r>
      <w:r w:rsidRPr="004F2450">
        <w:rPr>
          <w:sz w:val="20"/>
        </w:rPr>
        <w:t xml:space="preserve">   (расшифровка подписи )    </w:t>
      </w:r>
    </w:p>
    <w:p w:rsidR="00747D11" w:rsidRDefault="00827BC9" w:rsidP="00747D11">
      <w:pPr>
        <w:tabs>
          <w:tab w:val="left" w:pos="8364"/>
        </w:tabs>
        <w:jc w:val="both"/>
        <w:rPr>
          <w:sz w:val="20"/>
        </w:rPr>
      </w:pPr>
      <w:r>
        <w:rPr>
          <w:sz w:val="20"/>
        </w:rPr>
        <w:t xml:space="preserve">   </w:t>
      </w:r>
    </w:p>
    <w:p w:rsidR="000916D1" w:rsidRDefault="000916D1" w:rsidP="000916D1">
      <w:pPr>
        <w:tabs>
          <w:tab w:val="left" w:pos="8364"/>
        </w:tabs>
        <w:jc w:val="center"/>
        <w:rPr>
          <w:sz w:val="20"/>
        </w:rPr>
      </w:pPr>
      <w:r>
        <w:rPr>
          <w:sz w:val="20"/>
        </w:rPr>
        <w:t>______________</w:t>
      </w:r>
    </w:p>
    <w:p w:rsidR="00747D11" w:rsidRPr="00304DC9" w:rsidRDefault="00747D11" w:rsidP="00747D11">
      <w:pPr>
        <w:tabs>
          <w:tab w:val="left" w:pos="8364"/>
        </w:tabs>
        <w:jc w:val="both"/>
        <w:rPr>
          <w:sz w:val="20"/>
        </w:rPr>
      </w:pPr>
    </w:p>
    <w:p w:rsidR="00570BF9" w:rsidRDefault="00570BF9"/>
    <w:sectPr w:rsidR="00570BF9" w:rsidSect="00827BC9">
      <w:pgSz w:w="11906" w:h="16838"/>
      <w:pgMar w:top="1134" w:right="850" w:bottom="709"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77" w:rsidRDefault="00240B77" w:rsidP="000916D1">
      <w:r>
        <w:separator/>
      </w:r>
    </w:p>
  </w:endnote>
  <w:endnote w:type="continuationSeparator" w:id="0">
    <w:p w:rsidR="00240B77" w:rsidRDefault="00240B77" w:rsidP="0009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77" w:rsidRDefault="00240B77" w:rsidP="000916D1">
      <w:r>
        <w:separator/>
      </w:r>
    </w:p>
  </w:footnote>
  <w:footnote w:type="continuationSeparator" w:id="0">
    <w:p w:rsidR="00240B77" w:rsidRDefault="00240B77" w:rsidP="0009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59380"/>
      <w:docPartObj>
        <w:docPartGallery w:val="Page Numbers (Top of Page)"/>
        <w:docPartUnique/>
      </w:docPartObj>
    </w:sdtPr>
    <w:sdtEndPr/>
    <w:sdtContent>
      <w:p w:rsidR="00827BC9" w:rsidRDefault="00827BC9">
        <w:pPr>
          <w:pStyle w:val="a3"/>
          <w:jc w:val="center"/>
        </w:pPr>
        <w:r>
          <w:fldChar w:fldCharType="begin"/>
        </w:r>
        <w:r>
          <w:instrText>PAGE   \* MERGEFORMAT</w:instrText>
        </w:r>
        <w:r>
          <w:fldChar w:fldCharType="separate"/>
        </w:r>
        <w:r w:rsidR="00182DDD">
          <w:rPr>
            <w:noProof/>
          </w:rPr>
          <w:t>2</w:t>
        </w:r>
        <w:r>
          <w:fldChar w:fldCharType="end"/>
        </w:r>
      </w:p>
    </w:sdtContent>
  </w:sdt>
  <w:p w:rsidR="00BE7BE6" w:rsidRDefault="00BE7B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E6" w:rsidRDefault="00BE7BE6">
    <w:pPr>
      <w:pStyle w:val="a3"/>
      <w:jc w:val="center"/>
    </w:pPr>
  </w:p>
  <w:p w:rsidR="00BE7BE6" w:rsidRDefault="00BE7B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11"/>
    <w:rsid w:val="000040B6"/>
    <w:rsid w:val="000545EC"/>
    <w:rsid w:val="000916D1"/>
    <w:rsid w:val="000A5B72"/>
    <w:rsid w:val="000B222C"/>
    <w:rsid w:val="000E3FA7"/>
    <w:rsid w:val="000F0D05"/>
    <w:rsid w:val="000F0DFA"/>
    <w:rsid w:val="00152A97"/>
    <w:rsid w:val="00182DDD"/>
    <w:rsid w:val="00234552"/>
    <w:rsid w:val="00240B77"/>
    <w:rsid w:val="002A15C5"/>
    <w:rsid w:val="003178B3"/>
    <w:rsid w:val="003639F8"/>
    <w:rsid w:val="004662D7"/>
    <w:rsid w:val="004C7C24"/>
    <w:rsid w:val="00560159"/>
    <w:rsid w:val="00570BF9"/>
    <w:rsid w:val="00594965"/>
    <w:rsid w:val="00667CCB"/>
    <w:rsid w:val="006B3DB3"/>
    <w:rsid w:val="006C15B0"/>
    <w:rsid w:val="006D447E"/>
    <w:rsid w:val="006E275E"/>
    <w:rsid w:val="00744FC5"/>
    <w:rsid w:val="00746CFF"/>
    <w:rsid w:val="00747D11"/>
    <w:rsid w:val="00756C12"/>
    <w:rsid w:val="00764C2B"/>
    <w:rsid w:val="0077212F"/>
    <w:rsid w:val="00784096"/>
    <w:rsid w:val="00785C32"/>
    <w:rsid w:val="00827BC9"/>
    <w:rsid w:val="008305EA"/>
    <w:rsid w:val="00850E74"/>
    <w:rsid w:val="008E0D4B"/>
    <w:rsid w:val="008E0D87"/>
    <w:rsid w:val="009552EA"/>
    <w:rsid w:val="009621CA"/>
    <w:rsid w:val="00996E78"/>
    <w:rsid w:val="009A60A4"/>
    <w:rsid w:val="009E34A9"/>
    <w:rsid w:val="00A67CEE"/>
    <w:rsid w:val="00AD3356"/>
    <w:rsid w:val="00AF6E37"/>
    <w:rsid w:val="00B25A9E"/>
    <w:rsid w:val="00B87E1C"/>
    <w:rsid w:val="00BB5891"/>
    <w:rsid w:val="00BC15BB"/>
    <w:rsid w:val="00BE7BE6"/>
    <w:rsid w:val="00C550B2"/>
    <w:rsid w:val="00C62F37"/>
    <w:rsid w:val="00C7335B"/>
    <w:rsid w:val="00C73AB7"/>
    <w:rsid w:val="00C90473"/>
    <w:rsid w:val="00D16156"/>
    <w:rsid w:val="00D172CD"/>
    <w:rsid w:val="00D85177"/>
    <w:rsid w:val="00DD5A16"/>
    <w:rsid w:val="00E23214"/>
    <w:rsid w:val="00E34CE0"/>
    <w:rsid w:val="00E90521"/>
    <w:rsid w:val="00E96B7B"/>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11"/>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D11"/>
    <w:pPr>
      <w:widowControl w:val="0"/>
      <w:autoSpaceDE w:val="0"/>
      <w:autoSpaceDN w:val="0"/>
      <w:jc w:val="left"/>
    </w:pPr>
    <w:rPr>
      <w:rFonts w:ascii="Calibri" w:eastAsia="Times New Roman" w:hAnsi="Calibri" w:cs="Calibri"/>
      <w:sz w:val="22"/>
      <w:szCs w:val="20"/>
      <w:lang w:eastAsia="ru-RU"/>
    </w:rPr>
  </w:style>
  <w:style w:type="paragraph" w:customStyle="1" w:styleId="ConsPlusNonformat">
    <w:name w:val="ConsPlusNonformat"/>
    <w:rsid w:val="000916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0916D1"/>
    <w:pPr>
      <w:widowControl w:val="0"/>
      <w:autoSpaceDE w:val="0"/>
      <w:autoSpaceDN w:val="0"/>
      <w:jc w:val="left"/>
    </w:pPr>
    <w:rPr>
      <w:rFonts w:ascii="Calibri" w:eastAsia="Times New Roman" w:hAnsi="Calibri" w:cs="Calibri"/>
      <w:b/>
      <w:sz w:val="22"/>
      <w:szCs w:val="20"/>
      <w:lang w:eastAsia="ru-RU"/>
    </w:rPr>
  </w:style>
  <w:style w:type="paragraph" w:customStyle="1" w:styleId="ConsPlusTitlePage">
    <w:name w:val="ConsPlusTitlePage"/>
    <w:rsid w:val="000916D1"/>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0916D1"/>
    <w:pPr>
      <w:tabs>
        <w:tab w:val="center" w:pos="4677"/>
        <w:tab w:val="right" w:pos="9355"/>
      </w:tabs>
      <w:suppressAutoHyphens/>
    </w:pPr>
    <w:rPr>
      <w:rFonts w:eastAsia="Calibri"/>
      <w:sz w:val="24"/>
      <w:szCs w:val="24"/>
      <w:lang w:eastAsia="ar-SA"/>
    </w:rPr>
  </w:style>
  <w:style w:type="character" w:customStyle="1" w:styleId="a4">
    <w:name w:val="Верхний колонтитул Знак"/>
    <w:basedOn w:val="a0"/>
    <w:link w:val="a3"/>
    <w:uiPriority w:val="99"/>
    <w:rsid w:val="000916D1"/>
    <w:rPr>
      <w:sz w:val="24"/>
      <w:szCs w:val="24"/>
      <w:lang w:eastAsia="ar-SA"/>
    </w:rPr>
  </w:style>
  <w:style w:type="paragraph" w:styleId="a5">
    <w:name w:val="List Paragraph"/>
    <w:basedOn w:val="a"/>
    <w:uiPriority w:val="34"/>
    <w:qFormat/>
    <w:rsid w:val="000916D1"/>
    <w:pPr>
      <w:suppressAutoHyphens/>
      <w:ind w:left="720"/>
      <w:contextualSpacing/>
    </w:pPr>
    <w:rPr>
      <w:rFonts w:eastAsia="Calibri"/>
      <w:sz w:val="24"/>
      <w:szCs w:val="24"/>
      <w:lang w:eastAsia="ar-SA"/>
    </w:rPr>
  </w:style>
  <w:style w:type="table" w:styleId="a6">
    <w:name w:val="Table Grid"/>
    <w:basedOn w:val="a1"/>
    <w:uiPriority w:val="59"/>
    <w:rsid w:val="000916D1"/>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16D1"/>
    <w:pPr>
      <w:suppressAutoHyphens/>
    </w:pPr>
    <w:rPr>
      <w:rFonts w:ascii="Tahoma" w:eastAsia="Calibri" w:hAnsi="Tahoma" w:cs="Tahoma"/>
      <w:sz w:val="16"/>
      <w:szCs w:val="16"/>
      <w:lang w:eastAsia="ar-SA"/>
    </w:rPr>
  </w:style>
  <w:style w:type="character" w:customStyle="1" w:styleId="a8">
    <w:name w:val="Текст выноски Знак"/>
    <w:basedOn w:val="a0"/>
    <w:link w:val="a7"/>
    <w:uiPriority w:val="99"/>
    <w:semiHidden/>
    <w:rsid w:val="000916D1"/>
    <w:rPr>
      <w:rFonts w:ascii="Tahoma" w:hAnsi="Tahoma" w:cs="Tahoma"/>
      <w:sz w:val="16"/>
      <w:szCs w:val="16"/>
      <w:lang w:eastAsia="ar-SA"/>
    </w:rPr>
  </w:style>
  <w:style w:type="paragraph" w:styleId="a9">
    <w:name w:val="footer"/>
    <w:basedOn w:val="a"/>
    <w:link w:val="aa"/>
    <w:uiPriority w:val="99"/>
    <w:unhideWhenUsed/>
    <w:rsid w:val="000916D1"/>
    <w:pPr>
      <w:tabs>
        <w:tab w:val="center" w:pos="4677"/>
        <w:tab w:val="right" w:pos="9355"/>
      </w:tabs>
    </w:pPr>
  </w:style>
  <w:style w:type="character" w:customStyle="1" w:styleId="aa">
    <w:name w:val="Нижний колонтитул Знак"/>
    <w:basedOn w:val="a0"/>
    <w:link w:val="a9"/>
    <w:uiPriority w:val="99"/>
    <w:rsid w:val="000916D1"/>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11"/>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D11"/>
    <w:pPr>
      <w:widowControl w:val="0"/>
      <w:autoSpaceDE w:val="0"/>
      <w:autoSpaceDN w:val="0"/>
      <w:jc w:val="left"/>
    </w:pPr>
    <w:rPr>
      <w:rFonts w:ascii="Calibri" w:eastAsia="Times New Roman" w:hAnsi="Calibri" w:cs="Calibri"/>
      <w:sz w:val="22"/>
      <w:szCs w:val="20"/>
      <w:lang w:eastAsia="ru-RU"/>
    </w:rPr>
  </w:style>
  <w:style w:type="paragraph" w:customStyle="1" w:styleId="ConsPlusNonformat">
    <w:name w:val="ConsPlusNonformat"/>
    <w:rsid w:val="000916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0916D1"/>
    <w:pPr>
      <w:widowControl w:val="0"/>
      <w:autoSpaceDE w:val="0"/>
      <w:autoSpaceDN w:val="0"/>
      <w:jc w:val="left"/>
    </w:pPr>
    <w:rPr>
      <w:rFonts w:ascii="Calibri" w:eastAsia="Times New Roman" w:hAnsi="Calibri" w:cs="Calibri"/>
      <w:b/>
      <w:sz w:val="22"/>
      <w:szCs w:val="20"/>
      <w:lang w:eastAsia="ru-RU"/>
    </w:rPr>
  </w:style>
  <w:style w:type="paragraph" w:customStyle="1" w:styleId="ConsPlusTitlePage">
    <w:name w:val="ConsPlusTitlePage"/>
    <w:rsid w:val="000916D1"/>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0916D1"/>
    <w:pPr>
      <w:tabs>
        <w:tab w:val="center" w:pos="4677"/>
        <w:tab w:val="right" w:pos="9355"/>
      </w:tabs>
      <w:suppressAutoHyphens/>
    </w:pPr>
    <w:rPr>
      <w:rFonts w:eastAsia="Calibri"/>
      <w:sz w:val="24"/>
      <w:szCs w:val="24"/>
      <w:lang w:eastAsia="ar-SA"/>
    </w:rPr>
  </w:style>
  <w:style w:type="character" w:customStyle="1" w:styleId="a4">
    <w:name w:val="Верхний колонтитул Знак"/>
    <w:basedOn w:val="a0"/>
    <w:link w:val="a3"/>
    <w:uiPriority w:val="99"/>
    <w:rsid w:val="000916D1"/>
    <w:rPr>
      <w:sz w:val="24"/>
      <w:szCs w:val="24"/>
      <w:lang w:eastAsia="ar-SA"/>
    </w:rPr>
  </w:style>
  <w:style w:type="paragraph" w:styleId="a5">
    <w:name w:val="List Paragraph"/>
    <w:basedOn w:val="a"/>
    <w:uiPriority w:val="34"/>
    <w:qFormat/>
    <w:rsid w:val="000916D1"/>
    <w:pPr>
      <w:suppressAutoHyphens/>
      <w:ind w:left="720"/>
      <w:contextualSpacing/>
    </w:pPr>
    <w:rPr>
      <w:rFonts w:eastAsia="Calibri"/>
      <w:sz w:val="24"/>
      <w:szCs w:val="24"/>
      <w:lang w:eastAsia="ar-SA"/>
    </w:rPr>
  </w:style>
  <w:style w:type="table" w:styleId="a6">
    <w:name w:val="Table Grid"/>
    <w:basedOn w:val="a1"/>
    <w:uiPriority w:val="59"/>
    <w:rsid w:val="000916D1"/>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16D1"/>
    <w:pPr>
      <w:suppressAutoHyphens/>
    </w:pPr>
    <w:rPr>
      <w:rFonts w:ascii="Tahoma" w:eastAsia="Calibri" w:hAnsi="Tahoma" w:cs="Tahoma"/>
      <w:sz w:val="16"/>
      <w:szCs w:val="16"/>
      <w:lang w:eastAsia="ar-SA"/>
    </w:rPr>
  </w:style>
  <w:style w:type="character" w:customStyle="1" w:styleId="a8">
    <w:name w:val="Текст выноски Знак"/>
    <w:basedOn w:val="a0"/>
    <w:link w:val="a7"/>
    <w:uiPriority w:val="99"/>
    <w:semiHidden/>
    <w:rsid w:val="000916D1"/>
    <w:rPr>
      <w:rFonts w:ascii="Tahoma" w:hAnsi="Tahoma" w:cs="Tahoma"/>
      <w:sz w:val="16"/>
      <w:szCs w:val="16"/>
      <w:lang w:eastAsia="ar-SA"/>
    </w:rPr>
  </w:style>
  <w:style w:type="paragraph" w:styleId="a9">
    <w:name w:val="footer"/>
    <w:basedOn w:val="a"/>
    <w:link w:val="aa"/>
    <w:uiPriority w:val="99"/>
    <w:unhideWhenUsed/>
    <w:rsid w:val="000916D1"/>
    <w:pPr>
      <w:tabs>
        <w:tab w:val="center" w:pos="4677"/>
        <w:tab w:val="right" w:pos="9355"/>
      </w:tabs>
    </w:pPr>
  </w:style>
  <w:style w:type="character" w:customStyle="1" w:styleId="aa">
    <w:name w:val="Нижний колонтитул Знак"/>
    <w:basedOn w:val="a0"/>
    <w:link w:val="a9"/>
    <w:uiPriority w:val="99"/>
    <w:rsid w:val="000916D1"/>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A4D3FCD1201EB38B150A94FC05DD2A1288AEB76DC4A3B5CE845FE7DCC8969FE3ECE47DC00F27DDB19B80E0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2018-02-12T06:52:00Z</cp:lastPrinted>
  <dcterms:created xsi:type="dcterms:W3CDTF">2018-02-12T06:53:00Z</dcterms:created>
  <dcterms:modified xsi:type="dcterms:W3CDTF">2018-02-12T06:53:00Z</dcterms:modified>
</cp:coreProperties>
</file>