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63" w:rsidRDefault="00063B63" w:rsidP="00063B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3B63" w:rsidRDefault="00063B63" w:rsidP="00063B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90FFE">
        <w:rPr>
          <w:rFonts w:ascii="Times New Roman" w:hAnsi="Times New Roman"/>
          <w:b/>
          <w:sz w:val="24"/>
          <w:szCs w:val="24"/>
        </w:rPr>
        <w:t>роверка исполнения законодательства в сфере уплаты арендных платежей</w:t>
      </w:r>
    </w:p>
    <w:p w:rsidR="00063B63" w:rsidRDefault="00063B63" w:rsidP="00063B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FFE">
        <w:rPr>
          <w:rFonts w:ascii="Times New Roman" w:hAnsi="Times New Roman"/>
          <w:b/>
          <w:sz w:val="24"/>
          <w:szCs w:val="24"/>
        </w:rPr>
        <w:t xml:space="preserve"> и расторжения договоров аренды земельных участков,</w:t>
      </w:r>
    </w:p>
    <w:p w:rsidR="00063B63" w:rsidRDefault="00063B63" w:rsidP="00063B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F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90FFE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990FFE">
        <w:rPr>
          <w:rFonts w:ascii="Times New Roman" w:hAnsi="Times New Roman"/>
          <w:b/>
          <w:sz w:val="24"/>
          <w:szCs w:val="24"/>
        </w:rPr>
        <w:t xml:space="preserve"> в собственности муниципального образования «Город Архангельск», в 2016 году – текущем периоде 2017 года </w:t>
      </w:r>
    </w:p>
    <w:p w:rsidR="00063B63" w:rsidRPr="00990FFE" w:rsidRDefault="00063B63" w:rsidP="00063B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0FFE">
        <w:rPr>
          <w:rFonts w:ascii="Times New Roman" w:hAnsi="Times New Roman"/>
          <w:b/>
          <w:sz w:val="24"/>
          <w:szCs w:val="24"/>
        </w:rPr>
        <w:t>(по предложению прокуратуры города Архангельска)</w:t>
      </w:r>
    </w:p>
    <w:p w:rsidR="00063B63" w:rsidRPr="003477AC" w:rsidRDefault="00063B63" w:rsidP="00063B63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63B63" w:rsidRPr="00990FFE" w:rsidRDefault="00063B63" w:rsidP="0006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FFE">
        <w:rPr>
          <w:rFonts w:ascii="Times New Roman" w:hAnsi="Times New Roman"/>
          <w:sz w:val="24"/>
          <w:szCs w:val="24"/>
        </w:rPr>
        <w:t xml:space="preserve">По результатам проведенной выборочной проверки установлены следующие нарушения и недостатки: </w:t>
      </w:r>
    </w:p>
    <w:p w:rsidR="00063B63" w:rsidRPr="000C5D12" w:rsidRDefault="00063B63" w:rsidP="00063B6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 xml:space="preserve">1. Низкий процент поступления арендной платы за земельные участки свидетельствует о недостаточном контроле за своевременным и полным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перечислением арендной платы за </w:t>
      </w:r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земельные участки, принятых мерах по предупреждению задолженности и к её погашению, что впоследствии приводит к </w:t>
      </w:r>
      <w:proofErr w:type="spellStart"/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>недополучению</w:t>
      </w:r>
      <w:proofErr w:type="spellEnd"/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неналоговых платежей в доходную часть бюджета.</w:t>
      </w:r>
    </w:p>
    <w:p w:rsidR="00063B63" w:rsidRPr="000C5D12" w:rsidRDefault="00063B63" w:rsidP="0006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>2. Докуме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нт, определяющий порядок работы по взысканию задолженности по арендной плате за пользование земельными участками и по расторжению </w:t>
      </w:r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>договоров аренды земельных участков, отсутствует.</w:t>
      </w:r>
    </w:p>
    <w:p w:rsidR="00063B63" w:rsidRPr="000C5D12" w:rsidRDefault="00063B63" w:rsidP="00063B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C5D12">
        <w:t xml:space="preserve"> </w:t>
      </w:r>
      <w:proofErr w:type="gramStart"/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>В нарушение части 2 статьи 450, пункта 3 статьи 619 Гражданского кодекса Российской Федерации, пункта 3.1 Положения об арендной плате за использование земельных участков, находящихся в собственности муниципального образования «Город Архангельск», утвержденного решением Архангельского городского Совета депутатов от 21.11.2007 №559, не реализовано право на обращение в суд с исковым заявлением с требованием о расторжении договора аренды земельного участка в судебном</w:t>
      </w:r>
      <w:proofErr w:type="gramEnd"/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0C5D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невнесением арендной платы более двух раз подряд по истечении установленного договором срока.</w:t>
      </w:r>
    </w:p>
    <w:p w:rsidR="00063B63" w:rsidRPr="003477AC" w:rsidRDefault="00063B63" w:rsidP="00063B6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3B63" w:rsidRPr="003477AC" w:rsidRDefault="00063B63" w:rsidP="0006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990FFE">
        <w:rPr>
          <w:rFonts w:ascii="Times New Roman" w:hAnsi="Times New Roman"/>
          <w:sz w:val="24"/>
          <w:szCs w:val="24"/>
        </w:rPr>
        <w:t>В соответствии со статьей 17 Положения о контрольно-счетной палате муниципального о</w:t>
      </w:r>
      <w:r>
        <w:rPr>
          <w:rFonts w:ascii="Times New Roman" w:hAnsi="Times New Roman"/>
          <w:sz w:val="24"/>
          <w:szCs w:val="24"/>
        </w:rPr>
        <w:t xml:space="preserve">бразования «Город Архангельск», </w:t>
      </w:r>
      <w:r w:rsidRPr="00990FFE">
        <w:rPr>
          <w:rFonts w:ascii="Times New Roman" w:hAnsi="Times New Roman"/>
          <w:sz w:val="24"/>
          <w:szCs w:val="24"/>
        </w:rPr>
        <w:t>утвержденного решением Архангельской городской Думы от 25.04.2012 №420, в целях устранения выявленных нарушений и недостатков директору департамента муниципального имущества муниципального образования «Город Архангельск» направлено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  <w:r w:rsidRPr="00990FFE">
        <w:rPr>
          <w:rFonts w:ascii="Times New Roman" w:hAnsi="Times New Roman"/>
          <w:sz w:val="24"/>
          <w:szCs w:val="24"/>
        </w:rPr>
        <w:t xml:space="preserve"> Так же информация о результатах проверки направлена в адрес Главы муниципального о</w:t>
      </w:r>
      <w:r>
        <w:rPr>
          <w:rFonts w:ascii="Times New Roman" w:hAnsi="Times New Roman"/>
          <w:sz w:val="24"/>
          <w:szCs w:val="24"/>
        </w:rPr>
        <w:t xml:space="preserve">бразования «Город Архангельск», </w:t>
      </w:r>
      <w:r w:rsidRPr="00990FFE">
        <w:rPr>
          <w:rFonts w:ascii="Times New Roman" w:hAnsi="Times New Roman"/>
          <w:sz w:val="24"/>
          <w:szCs w:val="24"/>
        </w:rPr>
        <w:t>в адрес Архангельской городской Думы</w:t>
      </w:r>
      <w:r>
        <w:rPr>
          <w:rFonts w:ascii="Times New Roman" w:hAnsi="Times New Roman"/>
          <w:sz w:val="24"/>
          <w:szCs w:val="24"/>
        </w:rPr>
        <w:t>.</w:t>
      </w:r>
    </w:p>
    <w:p w:rsidR="00DF7D1D" w:rsidRDefault="00DF7D1D"/>
    <w:sectPr w:rsidR="00DF7D1D" w:rsidSect="00160C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3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3B63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2018-01-16T07:54:00Z</dcterms:created>
  <dcterms:modified xsi:type="dcterms:W3CDTF">2018-01-16T07:57:00Z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